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62F99" w:rsidRDefault="00D62F99">
      <w:pPr>
        <w:rPr>
          <w:b/>
          <w:sz w:val="32"/>
          <w:szCs w:val="32"/>
        </w:rPr>
      </w:pPr>
    </w:p>
    <w:p w:rsidR="00D62F99" w:rsidRDefault="00CF6145">
      <w:pPr>
        <w:tabs>
          <w:tab w:val="center" w:pos="4933"/>
          <w:tab w:val="left" w:pos="8148"/>
        </w:tabs>
        <w:jc w:val="left"/>
        <w:rPr>
          <w:b/>
          <w:sz w:val="36"/>
        </w:rPr>
      </w:pPr>
      <w:r>
        <w:rPr>
          <w:rFonts w:hint="eastAsia"/>
          <w:b/>
          <w:sz w:val="36"/>
        </w:rPr>
        <w:tab/>
      </w:r>
      <w:r>
        <w:rPr>
          <w:rFonts w:hint="eastAsia"/>
          <w:b/>
          <w:sz w:val="36"/>
        </w:rPr>
        <w:t>家电产物招标书</w:t>
      </w:r>
      <w:r>
        <w:rPr>
          <w:rFonts w:hint="eastAsia"/>
          <w:b/>
          <w:sz w:val="36"/>
        </w:rPr>
        <w:tab/>
      </w:r>
    </w:p>
    <w:p w:rsidR="00D62F99" w:rsidRDefault="00CF6145">
      <w:pPr>
        <w:jc w:val="center"/>
        <w:rPr>
          <w:b/>
          <w:sz w:val="32"/>
        </w:rPr>
      </w:pPr>
      <w:r>
        <w:rPr>
          <w:rFonts w:hint="eastAsia"/>
          <w:b/>
          <w:sz w:val="32"/>
        </w:rPr>
        <w:t>202</w:t>
      </w:r>
      <w:r w:rsidR="002965AC">
        <w:rPr>
          <w:rFonts w:hint="eastAsia"/>
          <w:b/>
          <w:sz w:val="32"/>
        </w:rPr>
        <w:t>3</w:t>
      </w:r>
      <w:bookmarkStart w:id="0" w:name="_GoBack"/>
      <w:bookmarkEnd w:id="0"/>
      <w:r>
        <w:rPr>
          <w:rFonts w:hint="eastAsia"/>
          <w:b/>
          <w:sz w:val="32"/>
        </w:rPr>
        <w:t>年</w:t>
      </w:r>
      <w:r w:rsidR="00BF7B07">
        <w:rPr>
          <w:rFonts w:hint="eastAsia"/>
          <w:b/>
          <w:sz w:val="32"/>
        </w:rPr>
        <w:t>0</w:t>
      </w:r>
      <w:r w:rsidR="00833724">
        <w:rPr>
          <w:rFonts w:hint="eastAsia"/>
          <w:b/>
          <w:sz w:val="32"/>
        </w:rPr>
        <w:t>3</w:t>
      </w:r>
      <w:r>
        <w:rPr>
          <w:rFonts w:hint="eastAsia"/>
          <w:b/>
          <w:sz w:val="32"/>
        </w:rPr>
        <w:t>月</w:t>
      </w:r>
      <w:r w:rsidR="00833724">
        <w:rPr>
          <w:rFonts w:hint="eastAsia"/>
          <w:b/>
          <w:sz w:val="32"/>
        </w:rPr>
        <w:t>15</w:t>
      </w:r>
      <w:r>
        <w:rPr>
          <w:rFonts w:hint="eastAsia"/>
          <w:b/>
          <w:sz w:val="32"/>
        </w:rPr>
        <w:t>日邀请招标</w:t>
      </w:r>
    </w:p>
    <w:p w:rsidR="00D62F99" w:rsidRDefault="00CF6145">
      <w:pPr>
        <w:jc w:val="center"/>
        <w:rPr>
          <w:b/>
          <w:sz w:val="28"/>
        </w:rPr>
      </w:pPr>
      <w:r>
        <w:rPr>
          <w:rFonts w:hint="eastAsia"/>
          <w:b/>
          <w:sz w:val="28"/>
        </w:rPr>
        <w:t>招标单位：</w:t>
      </w:r>
      <w:proofErr w:type="gramStart"/>
      <w:r>
        <w:rPr>
          <w:rFonts w:hint="eastAsia"/>
          <w:b/>
          <w:sz w:val="28"/>
        </w:rPr>
        <w:t>鑫广绿</w:t>
      </w:r>
      <w:proofErr w:type="gramEnd"/>
      <w:r>
        <w:rPr>
          <w:rFonts w:hint="eastAsia"/>
          <w:b/>
          <w:sz w:val="28"/>
        </w:rPr>
        <w:t>环再生资源股份有限公司</w:t>
      </w:r>
    </w:p>
    <w:p w:rsidR="00D62F99" w:rsidRDefault="00CF6145">
      <w:pPr>
        <w:jc w:val="center"/>
        <w:rPr>
          <w:b/>
          <w:sz w:val="28"/>
        </w:rPr>
      </w:pPr>
      <w:r>
        <w:rPr>
          <w:rFonts w:hint="eastAsia"/>
          <w:b/>
          <w:sz w:val="28"/>
        </w:rPr>
        <w:t>招标内容：家电</w:t>
      </w:r>
      <w:r>
        <w:rPr>
          <w:rFonts w:hint="eastAsia"/>
          <w:b/>
          <w:sz w:val="28"/>
          <w:lang w:eastAsia="zh-Hans"/>
        </w:rPr>
        <w:t>塑料</w:t>
      </w:r>
    </w:p>
    <w:p w:rsidR="00D62F99" w:rsidRDefault="00D62F99">
      <w:pPr>
        <w:rPr>
          <w:sz w:val="24"/>
          <w:szCs w:val="24"/>
        </w:rPr>
      </w:pPr>
    </w:p>
    <w:p w:rsidR="00D62F99" w:rsidRDefault="00CF6145">
      <w:pPr>
        <w:ind w:firstLineChars="200" w:firstLine="562"/>
        <w:rPr>
          <w:rFonts w:asciiTheme="minorEastAsia" w:eastAsiaTheme="minorEastAsia" w:hAnsiTheme="minorEastAsia"/>
          <w:b/>
          <w:color w:val="000000" w:themeColor="text1"/>
          <w:sz w:val="28"/>
          <w:szCs w:val="28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8"/>
          <w:szCs w:val="28"/>
        </w:rPr>
        <w:t>根据《中华人民共和国招标投标法》以及有关的法律法规，遵循公开、公平、公正和诚信实用原则，</w:t>
      </w:r>
      <w:proofErr w:type="gramStart"/>
      <w:r>
        <w:rPr>
          <w:rFonts w:asciiTheme="minorEastAsia" w:eastAsiaTheme="minorEastAsia" w:hAnsiTheme="minorEastAsia" w:hint="eastAsia"/>
          <w:b/>
          <w:color w:val="000000" w:themeColor="text1"/>
          <w:sz w:val="28"/>
          <w:szCs w:val="28"/>
        </w:rPr>
        <w:t>鑫广绿</w:t>
      </w:r>
      <w:proofErr w:type="gramEnd"/>
      <w:r>
        <w:rPr>
          <w:rFonts w:asciiTheme="minorEastAsia" w:eastAsiaTheme="minorEastAsia" w:hAnsiTheme="minorEastAsia" w:hint="eastAsia"/>
          <w:b/>
          <w:color w:val="000000" w:themeColor="text1"/>
          <w:sz w:val="28"/>
          <w:szCs w:val="28"/>
        </w:rPr>
        <w:t>环再生资源股份有限公司（以下简称“本公司”）就产生的系列物资（以下简称“标的物”）进行国内公开招标销售，</w:t>
      </w:r>
      <w:r>
        <w:rPr>
          <w:rFonts w:asciiTheme="minorEastAsia" w:eastAsiaTheme="minorEastAsia" w:hAnsiTheme="minorEastAsia" w:hint="eastAsia"/>
          <w:b/>
          <w:color w:val="000000" w:themeColor="text1"/>
          <w:sz w:val="28"/>
          <w:szCs w:val="28"/>
          <w:u w:val="single"/>
        </w:rPr>
        <w:t>标书涉及九项内容，请认真详细阅读</w:t>
      </w:r>
      <w:r>
        <w:rPr>
          <w:rFonts w:asciiTheme="minorEastAsia" w:eastAsiaTheme="minorEastAsia" w:hAnsiTheme="minorEastAsia" w:hint="eastAsia"/>
          <w:b/>
          <w:color w:val="000000" w:themeColor="text1"/>
          <w:sz w:val="28"/>
          <w:szCs w:val="28"/>
        </w:rPr>
        <w:t>。</w:t>
      </w:r>
    </w:p>
    <w:p w:rsidR="00D62F99" w:rsidRDefault="00CF6145">
      <w:pPr>
        <w:pStyle w:val="1"/>
        <w:numPr>
          <w:ilvl w:val="0"/>
          <w:numId w:val="1"/>
        </w:numPr>
        <w:spacing w:line="360" w:lineRule="auto"/>
        <w:ind w:firstLineChars="0"/>
        <w:rPr>
          <w:rFonts w:asciiTheme="minorEastAsia" w:eastAsiaTheme="minorEastAsia" w:hAnsiTheme="minorEastAsia"/>
          <w:b/>
          <w:bCs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cs="宋体" w:hint="eastAsia"/>
          <w:b/>
          <w:bCs/>
          <w:color w:val="000000" w:themeColor="text1"/>
          <w:sz w:val="24"/>
          <w:szCs w:val="24"/>
        </w:rPr>
        <w:t>投标厂商资质要求：</w:t>
      </w:r>
    </w:p>
    <w:p w:rsidR="00D62F99" w:rsidRDefault="00CF6145">
      <w:pPr>
        <w:spacing w:line="360" w:lineRule="auto"/>
        <w:rPr>
          <w:rFonts w:asciiTheme="minorEastAsia" w:eastAsiaTheme="minorEastAsia" w:hAnsiTheme="minorEastAsia"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  <w:szCs w:val="24"/>
        </w:rPr>
        <w:t>1.1</w:t>
      </w:r>
      <w:r>
        <w:rPr>
          <w:rFonts w:asciiTheme="minorEastAsia" w:eastAsiaTheme="minorEastAsia" w:hAnsiTheme="minorEastAsia" w:cs="宋体" w:hint="eastAsia"/>
          <w:color w:val="000000" w:themeColor="text1"/>
          <w:sz w:val="24"/>
          <w:szCs w:val="24"/>
        </w:rPr>
        <w:t>投标厂商应有良好的财务状况及商业信誉；</w:t>
      </w:r>
    </w:p>
    <w:p w:rsidR="00D62F99" w:rsidRDefault="00CF6145">
      <w:pPr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  <w:szCs w:val="24"/>
        </w:rPr>
        <w:t>1.2</w:t>
      </w:r>
      <w:r>
        <w:rPr>
          <w:rFonts w:asciiTheme="minorEastAsia" w:eastAsiaTheme="minorEastAsia" w:hAnsiTheme="minorEastAsia" w:cs="宋体" w:hint="eastAsia"/>
          <w:color w:val="000000" w:themeColor="text1"/>
          <w:sz w:val="24"/>
          <w:szCs w:val="24"/>
        </w:rPr>
        <w:t>投标厂商具备合法之营业执照及税务登记证（国地税）等数据，并向本公司提供相应复印件。需提供营业执照、税务登记证、组织机构代码、开票信息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</w:rPr>
        <w:t>或三证合一营业执照、开票信息</w:t>
      </w:r>
      <w:r>
        <w:rPr>
          <w:rFonts w:asciiTheme="minorEastAsia" w:eastAsiaTheme="minorEastAsia" w:hAnsiTheme="minorEastAsia" w:cs="宋体" w:hint="eastAsia"/>
          <w:color w:val="000000" w:themeColor="text1"/>
          <w:sz w:val="24"/>
          <w:szCs w:val="24"/>
        </w:rPr>
        <w:t>，授权委托书等信息，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涉及特殊资质的另行提供</w:t>
      </w:r>
      <w:r>
        <w:rPr>
          <w:rFonts w:asciiTheme="minorEastAsia" w:eastAsiaTheme="minorEastAsia" w:hAnsiTheme="minorEastAsia" w:hint="eastAsia"/>
          <w:color w:val="000000" w:themeColor="text1"/>
          <w:sz w:val="24"/>
        </w:rPr>
        <w:t>。</w:t>
      </w:r>
    </w:p>
    <w:p w:rsidR="00D62F99" w:rsidRDefault="00CF6145">
      <w:pPr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1.3 本公司不接受联合体参与投标，本公司保持对资质审核</w:t>
      </w:r>
      <w:proofErr w:type="gramStart"/>
      <w:r>
        <w:rPr>
          <w:rFonts w:asciiTheme="minorEastAsia" w:eastAsiaTheme="minorEastAsia" w:hAnsiTheme="minorEastAsia" w:hint="eastAsia"/>
          <w:color w:val="000000" w:themeColor="text1"/>
          <w:sz w:val="24"/>
        </w:rPr>
        <w:t>和追申确认</w:t>
      </w:r>
      <w:proofErr w:type="gramEnd"/>
      <w:r>
        <w:rPr>
          <w:rFonts w:asciiTheme="minorEastAsia" w:eastAsiaTheme="minorEastAsia" w:hAnsiTheme="minorEastAsia" w:hint="eastAsia"/>
          <w:color w:val="000000" w:themeColor="text1"/>
          <w:sz w:val="24"/>
        </w:rPr>
        <w:t>的权利。</w:t>
      </w:r>
    </w:p>
    <w:p w:rsidR="00D62F99" w:rsidRDefault="00CF6145">
      <w:pPr>
        <w:spacing w:line="360" w:lineRule="auto"/>
        <w:rPr>
          <w:rFonts w:asciiTheme="minorEastAsia" w:eastAsiaTheme="minorEastAsia" w:hAnsiTheme="minorEastAsia" w:cs="宋体"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</w:rPr>
        <w:t>二</w:t>
      </w:r>
      <w:r>
        <w:rPr>
          <w:rFonts w:asciiTheme="minorEastAsia" w:eastAsiaTheme="minorEastAsia" w:hAnsiTheme="minorEastAsia" w:cs="宋体" w:hint="eastAsia"/>
          <w:color w:val="000000" w:themeColor="text1"/>
          <w:sz w:val="24"/>
          <w:szCs w:val="24"/>
        </w:rPr>
        <w:t>、</w:t>
      </w:r>
      <w:r>
        <w:rPr>
          <w:rFonts w:asciiTheme="minorEastAsia" w:eastAsiaTheme="minorEastAsia" w:hAnsiTheme="minorEastAsia" w:cs="宋体" w:hint="eastAsia"/>
          <w:b/>
          <w:bCs/>
          <w:color w:val="000000" w:themeColor="text1"/>
          <w:sz w:val="24"/>
          <w:szCs w:val="24"/>
        </w:rPr>
        <w:t>本公司履行招标事项</w:t>
      </w:r>
      <w:r>
        <w:rPr>
          <w:rFonts w:asciiTheme="minorEastAsia" w:eastAsiaTheme="minorEastAsia" w:hAnsiTheme="minorEastAsia" w:cs="宋体" w:hint="eastAsia"/>
          <w:color w:val="000000" w:themeColor="text1"/>
          <w:sz w:val="24"/>
          <w:szCs w:val="24"/>
        </w:rPr>
        <w:t>：</w:t>
      </w:r>
    </w:p>
    <w:p w:rsidR="00D62F99" w:rsidRDefault="00CF6145">
      <w:pPr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2.1 标书制定：销售部根据本公司库存物资和预计产出情况，制定本招标书，标书所列标的物名称、数量及报价方式详见本标书“三”项。</w:t>
      </w:r>
    </w:p>
    <w:p w:rsidR="00D62F99" w:rsidRDefault="00CF6145">
      <w:pPr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2.2 销售部根据所需资质条件对投标方进行审查，条件不符者取消投标资格或投标无效。</w:t>
      </w:r>
    </w:p>
    <w:p w:rsidR="00D62F99" w:rsidRDefault="00CF6145">
      <w:pPr>
        <w:rPr>
          <w:rFonts w:asciiTheme="minorEastAsia" w:eastAsiaTheme="minorEastAsia" w:hAnsiTheme="minorEastAsia"/>
          <w:b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4"/>
        </w:rPr>
        <w:t>2.</w:t>
      </w:r>
      <w:r w:rsidR="002C3712">
        <w:rPr>
          <w:rFonts w:asciiTheme="minorEastAsia" w:eastAsiaTheme="minorEastAsia" w:hAnsiTheme="minorEastAsia" w:hint="eastAsia"/>
          <w:b/>
          <w:color w:val="000000" w:themeColor="text1"/>
          <w:sz w:val="24"/>
        </w:rPr>
        <w:t>3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</w:rPr>
        <w:t xml:space="preserve"> 组织勘察标的物：销售部将定于</w:t>
      </w:r>
      <w:r w:rsidR="00BF7B07"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 xml:space="preserve"> 2023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 xml:space="preserve"> 年</w:t>
      </w:r>
      <w:r w:rsidR="00BF7B07"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0</w:t>
      </w:r>
      <w:r w:rsidR="00833724"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3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月</w:t>
      </w:r>
      <w:r w:rsidR="00833724"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20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 xml:space="preserve">日 17:00  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</w:rPr>
        <w:t>之前专人负责带领投标方勘察标的物，并及时统一解答疑问。</w:t>
      </w:r>
    </w:p>
    <w:p w:rsidR="00D62F99" w:rsidRDefault="00CF6145">
      <w:pPr>
        <w:spacing w:line="360" w:lineRule="auto"/>
        <w:rPr>
          <w:rFonts w:asciiTheme="minorEastAsia" w:eastAsiaTheme="minorEastAsia" w:hAnsiTheme="minorEastAsia" w:cs="宋体"/>
          <w:b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</w:rPr>
        <w:t>2.</w:t>
      </w:r>
      <w:r w:rsidR="002C3712"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</w:rPr>
        <w:t>4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</w:rPr>
        <w:t xml:space="preserve">开标时间：本次招标将于 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 xml:space="preserve">  202</w:t>
      </w:r>
      <w:r w:rsidR="00BF7B07"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>3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 xml:space="preserve"> 年</w:t>
      </w:r>
      <w:r w:rsidR="00833724"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>03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>月</w:t>
      </w:r>
      <w:r w:rsidR="00833724"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>21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 xml:space="preserve">日 </w:t>
      </w:r>
      <w:r>
        <w:rPr>
          <w:rFonts w:asciiTheme="minorEastAsia" w:eastAsiaTheme="minorEastAsia" w:hAnsiTheme="minorEastAsia" w:cs="宋体"/>
          <w:b/>
          <w:color w:val="000000" w:themeColor="text1"/>
          <w:sz w:val="24"/>
          <w:szCs w:val="24"/>
          <w:u w:val="single"/>
        </w:rPr>
        <w:t>1</w:t>
      </w:r>
      <w:r w:rsidR="002C3712"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>3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  <w:u w:val="single"/>
        </w:rPr>
        <w:t xml:space="preserve"> 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</w:rPr>
        <w:t>时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  <w:u w:val="single"/>
        </w:rPr>
        <w:t xml:space="preserve"> 01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</w:rPr>
        <w:t>分开始竞价，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highlight w:val="yellow"/>
        </w:rPr>
        <w:t>各种物料具体竞价时间详见下边表格。</w:t>
      </w:r>
    </w:p>
    <w:p w:rsidR="00D62F99" w:rsidRDefault="00CF6145">
      <w:pPr>
        <w:spacing w:line="360" w:lineRule="auto"/>
        <w:rPr>
          <w:rFonts w:asciiTheme="minorEastAsia" w:eastAsiaTheme="minorEastAsia" w:hAnsiTheme="minorEastAsia" w:cs="宋体"/>
          <w:b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</w:rPr>
        <w:t>2.</w:t>
      </w:r>
      <w:r w:rsidR="002C3712"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</w:rPr>
        <w:t>5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</w:rPr>
        <w:t>投标保证金时间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 xml:space="preserve"> 202</w:t>
      </w:r>
      <w:r w:rsidR="00BF7B07"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>3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>年</w:t>
      </w:r>
      <w:r w:rsidR="00833724"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>03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>月</w:t>
      </w:r>
      <w:r w:rsidR="00833724"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>21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 xml:space="preserve">日 12 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  <w:u w:val="single"/>
        </w:rPr>
        <w:t xml:space="preserve"> 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</w:rPr>
        <w:t>时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  <w:u w:val="single"/>
        </w:rPr>
        <w:t xml:space="preserve"> 00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</w:rPr>
        <w:t>，逾期不支付，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highlight w:val="yellow"/>
        </w:rPr>
        <w:t>无法通过竞价程序报名审批，视为弃标。</w:t>
      </w:r>
    </w:p>
    <w:p w:rsidR="00D62F99" w:rsidRDefault="00CF6145">
      <w:pPr>
        <w:rPr>
          <w:rFonts w:asciiTheme="minorEastAsia" w:eastAsiaTheme="minorEastAsia" w:hAnsiTheme="minorEastAsia"/>
          <w:b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  <w:highlight w:val="yellow"/>
        </w:rPr>
        <w:t>报价方式：</w:t>
      </w:r>
      <w:proofErr w:type="gramStart"/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  <w:highlight w:val="yellow"/>
        </w:rPr>
        <w:t>鑫广绿环销售</w:t>
      </w:r>
      <w:proofErr w:type="gramEnd"/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  <w:highlight w:val="yellow"/>
        </w:rPr>
        <w:t>平台竞价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</w:rPr>
        <w:t>（销售竞价平台操作指南详见附件1）</w:t>
      </w:r>
    </w:p>
    <w:p w:rsidR="00D62F99" w:rsidRDefault="00CF6145">
      <w:pPr>
        <w:rPr>
          <w:rStyle w:val="a6"/>
          <w:rFonts w:asciiTheme="minorEastAsia" w:eastAsiaTheme="minorEastAsia" w:hAnsiTheme="minorEastAsia"/>
          <w:b/>
          <w:color w:val="000000" w:themeColor="text1"/>
          <w:sz w:val="24"/>
          <w:szCs w:val="24"/>
          <w:u w:val="none"/>
        </w:rPr>
      </w:pPr>
      <w:r>
        <w:rPr>
          <w:noProof/>
        </w:rPr>
        <w:lastRenderedPageBreak/>
        <w:drawing>
          <wp:inline distT="0" distB="0" distL="0" distR="0">
            <wp:extent cx="2009775" cy="2219325"/>
            <wp:effectExtent l="0" t="0" r="9525" b="9525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2009775" cy="22193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tbl>
      <w:tblPr>
        <w:tblpPr w:leftFromText="180" w:rightFromText="180" w:vertAnchor="text" w:horzAnchor="page" w:tblpX="611" w:tblpY="467"/>
        <w:tblOverlap w:val="never"/>
        <w:tblW w:w="10895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716"/>
        <w:gridCol w:w="4023"/>
        <w:gridCol w:w="1331"/>
        <w:gridCol w:w="1268"/>
        <w:gridCol w:w="2557"/>
      </w:tblGrid>
      <w:tr w:rsidR="00D62F99">
        <w:trPr>
          <w:trHeight w:val="870"/>
        </w:trPr>
        <w:tc>
          <w:tcPr>
            <w:tcW w:w="1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62F99" w:rsidRDefault="00CF6145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产物明细</w:t>
            </w:r>
          </w:p>
        </w:tc>
        <w:tc>
          <w:tcPr>
            <w:tcW w:w="4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62F99" w:rsidRDefault="00CF6145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质量描述</w:t>
            </w:r>
          </w:p>
        </w:tc>
        <w:tc>
          <w:tcPr>
            <w:tcW w:w="1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62F99" w:rsidRDefault="00CF6145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包装方式</w:t>
            </w:r>
          </w:p>
        </w:tc>
        <w:tc>
          <w:tcPr>
            <w:tcW w:w="1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62F99" w:rsidRDefault="00CF6145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招标数量</w:t>
            </w: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br/>
              <w:t>（吨）</w:t>
            </w:r>
          </w:p>
        </w:tc>
        <w:tc>
          <w:tcPr>
            <w:tcW w:w="2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62F99" w:rsidRDefault="00CF6145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竞价时间</w:t>
            </w:r>
          </w:p>
        </w:tc>
      </w:tr>
      <w:tr w:rsidR="00D62F99">
        <w:trPr>
          <w:trHeight w:val="480"/>
        </w:trPr>
        <w:tc>
          <w:tcPr>
            <w:tcW w:w="1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62F99" w:rsidRDefault="00CF6145">
            <w:pPr>
              <w:widowControl/>
              <w:ind w:firstLineChars="200" w:firstLine="400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sz w:val="20"/>
                <w:szCs w:val="20"/>
              </w:rPr>
              <w:t>冰箱粉碎塑料</w:t>
            </w:r>
          </w:p>
        </w:tc>
        <w:tc>
          <w:tcPr>
            <w:tcW w:w="4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62F99" w:rsidRDefault="00CF6145" w:rsidP="00AB72C2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A</w:t>
            </w:r>
            <w:proofErr w:type="gramStart"/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区吨包</w:t>
            </w:r>
            <w:proofErr w:type="gramEnd"/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，可看货，现货</w:t>
            </w:r>
            <w:r w:rsidR="00C224A4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10</w:t>
            </w:r>
            <w:r w:rsidR="00BF7B07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吨</w:t>
            </w:r>
          </w:p>
        </w:tc>
        <w:tc>
          <w:tcPr>
            <w:tcW w:w="1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62F99" w:rsidRDefault="00CF6145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  <w:proofErr w:type="gramStart"/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吨包</w:t>
            </w:r>
            <w:proofErr w:type="gramEnd"/>
          </w:p>
        </w:tc>
        <w:tc>
          <w:tcPr>
            <w:tcW w:w="1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62F99" w:rsidRDefault="00C224A4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sz w:val="20"/>
                <w:szCs w:val="20"/>
              </w:rPr>
              <w:t>75</w:t>
            </w:r>
          </w:p>
        </w:tc>
        <w:tc>
          <w:tcPr>
            <w:tcW w:w="2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62F99" w:rsidRDefault="00CF6145">
            <w:pPr>
              <w:jc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color w:val="000000"/>
                <w:sz w:val="24"/>
                <w:szCs w:val="24"/>
              </w:rPr>
              <w:t>1</w:t>
            </w:r>
            <w:r w:rsidR="002C3712">
              <w:rPr>
                <w:rFonts w:ascii="宋体" w:hAnsi="宋体" w:cs="宋体" w:hint="eastAsia"/>
                <w:b/>
                <w:color w:val="000000"/>
                <w:sz w:val="24"/>
                <w:szCs w:val="24"/>
              </w:rPr>
              <w:t>3</w:t>
            </w:r>
            <w:r>
              <w:rPr>
                <w:rFonts w:ascii="宋体" w:hAnsi="宋体" w:cs="宋体" w:hint="eastAsia"/>
                <w:b/>
                <w:color w:val="000000"/>
                <w:sz w:val="24"/>
                <w:szCs w:val="24"/>
              </w:rPr>
              <w:t>:0</w:t>
            </w:r>
            <w:r>
              <w:rPr>
                <w:rFonts w:ascii="宋体" w:hAnsi="宋体" w:cs="宋体"/>
                <w:b/>
                <w:color w:val="000000"/>
                <w:sz w:val="24"/>
                <w:szCs w:val="24"/>
              </w:rPr>
              <w:t>1</w:t>
            </w:r>
            <w:r>
              <w:rPr>
                <w:rFonts w:ascii="宋体" w:hAnsi="宋体" w:cs="宋体" w:hint="eastAsia"/>
                <w:b/>
                <w:color w:val="000000"/>
                <w:sz w:val="24"/>
                <w:szCs w:val="24"/>
              </w:rPr>
              <w:t>-1</w:t>
            </w:r>
            <w:r w:rsidR="002C3712">
              <w:rPr>
                <w:rFonts w:ascii="宋体" w:hAnsi="宋体" w:cs="宋体" w:hint="eastAsia"/>
                <w:b/>
                <w:color w:val="000000"/>
                <w:sz w:val="24"/>
                <w:szCs w:val="24"/>
              </w:rPr>
              <w:t>3</w:t>
            </w:r>
            <w:r>
              <w:rPr>
                <w:rFonts w:ascii="宋体" w:hAnsi="宋体" w:cs="宋体" w:hint="eastAsia"/>
                <w:b/>
                <w:color w:val="000000"/>
                <w:sz w:val="24"/>
                <w:szCs w:val="24"/>
              </w:rPr>
              <w:t>:10</w:t>
            </w:r>
          </w:p>
        </w:tc>
      </w:tr>
      <w:tr w:rsidR="002C3712">
        <w:trPr>
          <w:trHeight w:val="480"/>
        </w:trPr>
        <w:tc>
          <w:tcPr>
            <w:tcW w:w="1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C3712" w:rsidRDefault="002C3712" w:rsidP="002C3712">
            <w:pPr>
              <w:widowControl/>
              <w:ind w:leftChars="190" w:left="399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sz w:val="20"/>
                <w:szCs w:val="20"/>
              </w:rPr>
              <w:t>冰箱粉碎塑料（冰柜）</w:t>
            </w:r>
          </w:p>
        </w:tc>
        <w:tc>
          <w:tcPr>
            <w:tcW w:w="4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C3712" w:rsidRDefault="002C3712" w:rsidP="00BF7B07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A</w:t>
            </w:r>
            <w:proofErr w:type="gramStart"/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区吨包</w:t>
            </w:r>
            <w:proofErr w:type="gramEnd"/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，可看货，现货</w:t>
            </w:r>
            <w:r w:rsidR="00C224A4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5</w:t>
            </w:r>
            <w:r w:rsidR="00BF7B07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吨</w:t>
            </w:r>
          </w:p>
        </w:tc>
        <w:tc>
          <w:tcPr>
            <w:tcW w:w="1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C3712" w:rsidRDefault="002C3712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kern w:val="0"/>
                <w:sz w:val="24"/>
                <w:szCs w:val="24"/>
                <w:lang w:bidi="ar"/>
              </w:rPr>
            </w:pPr>
            <w:proofErr w:type="gramStart"/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吨包</w:t>
            </w:r>
            <w:proofErr w:type="gramEnd"/>
          </w:p>
        </w:tc>
        <w:tc>
          <w:tcPr>
            <w:tcW w:w="1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C3712" w:rsidRDefault="00C224A4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sz w:val="20"/>
                <w:szCs w:val="20"/>
              </w:rPr>
              <w:t>15</w:t>
            </w:r>
          </w:p>
        </w:tc>
        <w:tc>
          <w:tcPr>
            <w:tcW w:w="2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C3712" w:rsidRDefault="002C3712">
            <w:pPr>
              <w:jc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  <w:r>
              <w:rPr>
                <w:rFonts w:ascii="宋体" w:hAnsi="宋体" w:cs="宋体"/>
                <w:b/>
                <w:color w:val="000000"/>
                <w:sz w:val="24"/>
                <w:szCs w:val="24"/>
              </w:rPr>
              <w:t>1</w:t>
            </w:r>
            <w:r>
              <w:rPr>
                <w:rFonts w:ascii="宋体" w:hAnsi="宋体" w:cs="宋体" w:hint="eastAsia"/>
                <w:b/>
                <w:color w:val="000000"/>
                <w:sz w:val="24"/>
                <w:szCs w:val="24"/>
              </w:rPr>
              <w:t>3</w:t>
            </w:r>
            <w:r>
              <w:rPr>
                <w:rFonts w:ascii="宋体" w:hAnsi="宋体" w:cs="宋体" w:hint="eastAsia"/>
                <w:b/>
                <w:color w:val="000000"/>
                <w:sz w:val="24"/>
                <w:szCs w:val="24"/>
                <w:lang w:eastAsia="zh-Hans"/>
              </w:rPr>
              <w:t>:</w:t>
            </w:r>
            <w:r>
              <w:rPr>
                <w:rFonts w:ascii="宋体" w:hAnsi="宋体" w:cs="宋体" w:hint="eastAsia"/>
                <w:b/>
                <w:color w:val="000000"/>
                <w:sz w:val="24"/>
                <w:szCs w:val="24"/>
              </w:rPr>
              <w:t>11</w:t>
            </w:r>
            <w:r>
              <w:rPr>
                <w:rFonts w:ascii="宋体" w:hAnsi="宋体" w:cs="宋体"/>
                <w:b/>
                <w:color w:val="000000"/>
                <w:sz w:val="24"/>
                <w:szCs w:val="24"/>
                <w:lang w:eastAsia="zh-Hans"/>
              </w:rPr>
              <w:t>-1</w:t>
            </w:r>
            <w:r>
              <w:rPr>
                <w:rFonts w:ascii="宋体" w:hAnsi="宋体" w:cs="宋体" w:hint="eastAsia"/>
                <w:b/>
                <w:color w:val="000000"/>
                <w:sz w:val="24"/>
                <w:szCs w:val="24"/>
              </w:rPr>
              <w:t>3</w:t>
            </w:r>
            <w:r>
              <w:rPr>
                <w:rFonts w:ascii="宋体" w:hAnsi="宋体" w:cs="宋体" w:hint="eastAsia"/>
                <w:b/>
                <w:color w:val="000000"/>
                <w:sz w:val="24"/>
                <w:szCs w:val="24"/>
                <w:lang w:eastAsia="zh-Hans"/>
              </w:rPr>
              <w:t>:</w:t>
            </w:r>
            <w:r>
              <w:rPr>
                <w:rFonts w:ascii="宋体" w:hAnsi="宋体" w:cs="宋体" w:hint="eastAsia"/>
                <w:b/>
                <w:color w:val="000000"/>
                <w:sz w:val="24"/>
                <w:szCs w:val="24"/>
              </w:rPr>
              <w:t>20</w:t>
            </w:r>
          </w:p>
        </w:tc>
      </w:tr>
      <w:tr w:rsidR="00D62F99">
        <w:trPr>
          <w:trHeight w:val="488"/>
        </w:trPr>
        <w:tc>
          <w:tcPr>
            <w:tcW w:w="1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62F99" w:rsidRDefault="00CF6145" w:rsidP="00AB72C2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电视机壳</w:t>
            </w:r>
            <w:r w:rsidR="00AB72C2">
              <w:rPr>
                <w:rFonts w:ascii="宋体" w:hAnsi="宋体" w:cs="宋体"/>
                <w:color w:val="000000"/>
                <w:kern w:val="0"/>
                <w:sz w:val="20"/>
                <w:szCs w:val="20"/>
                <w:lang w:bidi="ar"/>
              </w:rPr>
              <w:br/>
            </w:r>
            <w:r w:rsidR="00AB72C2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（原装PS）</w:t>
            </w:r>
          </w:p>
        </w:tc>
        <w:tc>
          <w:tcPr>
            <w:tcW w:w="4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62F99" w:rsidRDefault="00CF6145" w:rsidP="00AB72C2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A</w:t>
            </w:r>
            <w:proofErr w:type="gramStart"/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区吨包</w:t>
            </w:r>
            <w:proofErr w:type="gramEnd"/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，可看货，</w:t>
            </w:r>
            <w:r w:rsidR="002C3712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现货</w:t>
            </w:r>
            <w:r w:rsidR="00C224A4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45吨</w:t>
            </w:r>
          </w:p>
        </w:tc>
        <w:tc>
          <w:tcPr>
            <w:tcW w:w="1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62F99" w:rsidRDefault="00CF6145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kern w:val="0"/>
                <w:sz w:val="24"/>
                <w:szCs w:val="24"/>
                <w:lang w:bidi="ar"/>
              </w:rPr>
            </w:pPr>
            <w:proofErr w:type="gramStart"/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吨包</w:t>
            </w:r>
            <w:proofErr w:type="gramEnd"/>
          </w:p>
        </w:tc>
        <w:tc>
          <w:tcPr>
            <w:tcW w:w="1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62F99" w:rsidRDefault="00833724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180</w:t>
            </w:r>
          </w:p>
        </w:tc>
        <w:tc>
          <w:tcPr>
            <w:tcW w:w="2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62F99" w:rsidRDefault="00CF6145">
            <w:pPr>
              <w:jc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  <w:r>
              <w:rPr>
                <w:rFonts w:ascii="宋体" w:hAnsi="宋体" w:cs="宋体"/>
                <w:b/>
                <w:color w:val="000000"/>
                <w:sz w:val="24"/>
                <w:szCs w:val="24"/>
              </w:rPr>
              <w:t>1</w:t>
            </w:r>
            <w:r w:rsidR="002C3712">
              <w:rPr>
                <w:rFonts w:ascii="宋体" w:hAnsi="宋体" w:cs="宋体" w:hint="eastAsia"/>
                <w:b/>
                <w:color w:val="000000"/>
                <w:sz w:val="24"/>
                <w:szCs w:val="24"/>
              </w:rPr>
              <w:t>3</w:t>
            </w:r>
            <w:r>
              <w:rPr>
                <w:rFonts w:ascii="宋体" w:hAnsi="宋体" w:cs="宋体" w:hint="eastAsia"/>
                <w:b/>
                <w:color w:val="000000"/>
                <w:sz w:val="24"/>
                <w:szCs w:val="24"/>
                <w:lang w:eastAsia="zh-Hans"/>
              </w:rPr>
              <w:t>:</w:t>
            </w:r>
            <w:r w:rsidR="002C3712">
              <w:rPr>
                <w:rFonts w:ascii="宋体" w:hAnsi="宋体" w:cs="宋体" w:hint="eastAsia"/>
                <w:b/>
                <w:color w:val="000000"/>
                <w:sz w:val="24"/>
                <w:szCs w:val="24"/>
              </w:rPr>
              <w:t>2</w:t>
            </w:r>
            <w:r>
              <w:rPr>
                <w:rFonts w:ascii="宋体" w:hAnsi="宋体" w:cs="宋体" w:hint="eastAsia"/>
                <w:b/>
                <w:color w:val="000000"/>
                <w:sz w:val="24"/>
                <w:szCs w:val="24"/>
              </w:rPr>
              <w:t>1</w:t>
            </w:r>
            <w:r>
              <w:rPr>
                <w:rFonts w:ascii="宋体" w:hAnsi="宋体" w:cs="宋体"/>
                <w:b/>
                <w:color w:val="000000"/>
                <w:sz w:val="24"/>
                <w:szCs w:val="24"/>
                <w:lang w:eastAsia="zh-Hans"/>
              </w:rPr>
              <w:t>-1</w:t>
            </w:r>
            <w:r w:rsidR="002C3712">
              <w:rPr>
                <w:rFonts w:ascii="宋体" w:hAnsi="宋体" w:cs="宋体" w:hint="eastAsia"/>
                <w:b/>
                <w:color w:val="000000"/>
                <w:sz w:val="24"/>
                <w:szCs w:val="24"/>
              </w:rPr>
              <w:t>3</w:t>
            </w:r>
            <w:r>
              <w:rPr>
                <w:rFonts w:ascii="宋体" w:hAnsi="宋体" w:cs="宋体" w:hint="eastAsia"/>
                <w:b/>
                <w:color w:val="000000"/>
                <w:sz w:val="24"/>
                <w:szCs w:val="24"/>
                <w:lang w:eastAsia="zh-Hans"/>
              </w:rPr>
              <w:t>:</w:t>
            </w:r>
            <w:r w:rsidR="002C3712">
              <w:rPr>
                <w:rFonts w:ascii="宋体" w:hAnsi="宋体" w:cs="宋体" w:hint="eastAsia"/>
                <w:b/>
                <w:color w:val="000000"/>
                <w:sz w:val="24"/>
                <w:szCs w:val="24"/>
              </w:rPr>
              <w:t>30</w:t>
            </w:r>
          </w:p>
        </w:tc>
      </w:tr>
      <w:tr w:rsidR="002C3712">
        <w:trPr>
          <w:trHeight w:val="488"/>
        </w:trPr>
        <w:tc>
          <w:tcPr>
            <w:tcW w:w="1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C3712" w:rsidRDefault="002C3712" w:rsidP="00AB72C2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</w:p>
        </w:tc>
        <w:tc>
          <w:tcPr>
            <w:tcW w:w="4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C3712" w:rsidRDefault="002C3712" w:rsidP="002128AA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</w:p>
        </w:tc>
        <w:tc>
          <w:tcPr>
            <w:tcW w:w="1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C3712" w:rsidRDefault="002C3712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kern w:val="0"/>
                <w:sz w:val="24"/>
                <w:szCs w:val="24"/>
                <w:lang w:bidi="ar"/>
              </w:rPr>
            </w:pPr>
          </w:p>
        </w:tc>
        <w:tc>
          <w:tcPr>
            <w:tcW w:w="1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C3712" w:rsidRDefault="002C3712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</w:p>
        </w:tc>
        <w:tc>
          <w:tcPr>
            <w:tcW w:w="2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C3712" w:rsidRDefault="002C3712">
            <w:pPr>
              <w:jc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</w:p>
        </w:tc>
      </w:tr>
    </w:tbl>
    <w:p w:rsidR="00D62F99" w:rsidRDefault="00CF6145">
      <w:pPr>
        <w:widowControl/>
        <w:spacing w:line="360" w:lineRule="auto"/>
        <w:ind w:firstLineChars="200" w:firstLine="482"/>
        <w:jc w:val="left"/>
        <w:rPr>
          <w:rFonts w:asciiTheme="minorEastAsia" w:eastAsiaTheme="minorEastAsia" w:hAnsiTheme="minorEastAsia"/>
          <w:b/>
          <w:color w:val="000000" w:themeColor="text1"/>
          <w:sz w:val="24"/>
          <w:szCs w:val="24"/>
          <w:u w:val="single"/>
        </w:rPr>
      </w:pPr>
      <w:r>
        <w:rPr>
          <w:rFonts w:asciiTheme="minorEastAsia" w:eastAsiaTheme="minorEastAsia" w:hAnsiTheme="minorEastAsia" w:cs="宋体" w:hint="eastAsia"/>
          <w:b/>
          <w:bCs/>
          <w:color w:val="000000" w:themeColor="text1"/>
          <w:kern w:val="0"/>
          <w:sz w:val="24"/>
          <w:szCs w:val="24"/>
        </w:rPr>
        <w:t>销售部答疑电话：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  <w:u w:val="single"/>
        </w:rPr>
        <w:t>0535-6977138</w:t>
      </w:r>
    </w:p>
    <w:p w:rsidR="00D62F99" w:rsidRDefault="00CF6145">
      <w:pPr>
        <w:widowControl/>
        <w:spacing w:line="360" w:lineRule="auto"/>
        <w:ind w:firstLineChars="200" w:firstLine="480"/>
        <w:jc w:val="left"/>
        <w:rPr>
          <w:rFonts w:asciiTheme="minorEastAsia" w:eastAsiaTheme="minorEastAsia" w:hAnsiTheme="minorEastAsia" w:cs="宋体"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  <w:szCs w:val="24"/>
        </w:rPr>
        <w:t>三.</w:t>
      </w:r>
      <w:r>
        <w:rPr>
          <w:rFonts w:asciiTheme="minorEastAsia" w:eastAsiaTheme="minorEastAsia" w:hAnsiTheme="minorEastAsia" w:cs="宋体" w:hint="eastAsia"/>
          <w:b/>
          <w:bCs/>
          <w:color w:val="000000" w:themeColor="text1"/>
          <w:kern w:val="0"/>
          <w:sz w:val="24"/>
          <w:szCs w:val="24"/>
        </w:rPr>
        <w:t>投标标单：</w:t>
      </w:r>
      <w:r>
        <w:rPr>
          <w:rFonts w:asciiTheme="minorEastAsia" w:eastAsiaTheme="minorEastAsia" w:hAnsiTheme="minorEastAsia" w:cs="宋体" w:hint="eastAsia"/>
          <w:color w:val="000000" w:themeColor="text1"/>
          <w:sz w:val="24"/>
          <w:szCs w:val="24"/>
        </w:rPr>
        <w:t xml:space="preserve"> </w:t>
      </w:r>
    </w:p>
    <w:p w:rsidR="00D62F99" w:rsidRDefault="00CF6145">
      <w:pPr>
        <w:ind w:left="689" w:hangingChars="286" w:hanging="689"/>
        <w:rPr>
          <w:rFonts w:asciiTheme="minorEastAsia" w:eastAsiaTheme="minorEastAsia" w:hAnsiTheme="minorEastAsia"/>
          <w:b/>
          <w:color w:val="000000" w:themeColor="text1"/>
          <w:sz w:val="24"/>
          <w:u w:val="single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注意：1、资以实物为准；</w:t>
      </w:r>
      <w:proofErr w:type="gramStart"/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本邀请招标函须</w:t>
      </w:r>
      <w:proofErr w:type="gramEnd"/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加盖公章和骑缝章。</w:t>
      </w:r>
    </w:p>
    <w:p w:rsidR="00D62F99" w:rsidRDefault="00CF6145">
      <w:pPr>
        <w:widowControl/>
        <w:numPr>
          <w:ilvl w:val="0"/>
          <w:numId w:val="2"/>
        </w:numPr>
        <w:spacing w:line="360" w:lineRule="auto"/>
        <w:ind w:leftChars="328" w:left="689" w:firstLineChars="8" w:firstLine="19"/>
        <w:jc w:val="left"/>
        <w:rPr>
          <w:rFonts w:asciiTheme="minorEastAsia" w:eastAsiaTheme="minorEastAsia" w:hAnsiTheme="minorEastAsia" w:cs="宋体"/>
          <w:b/>
          <w:bCs/>
          <w:color w:val="000000" w:themeColor="text1"/>
          <w:kern w:val="0"/>
          <w:sz w:val="24"/>
          <w:szCs w:val="24"/>
          <w:u w:val="single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招标货物部分现货，标的物数量为约数，以实际过磅为准，</w:t>
      </w:r>
      <w:proofErr w:type="gramStart"/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吨包不扣</w:t>
      </w:r>
      <w:proofErr w:type="gramEnd"/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重。</w:t>
      </w:r>
    </w:p>
    <w:p w:rsidR="00D62F99" w:rsidRDefault="00CF6145">
      <w:pPr>
        <w:widowControl/>
        <w:numPr>
          <w:ilvl w:val="0"/>
          <w:numId w:val="2"/>
        </w:numPr>
        <w:spacing w:line="360" w:lineRule="auto"/>
        <w:ind w:leftChars="328" w:left="689" w:firstLineChars="8" w:firstLine="19"/>
        <w:jc w:val="left"/>
        <w:rPr>
          <w:rFonts w:asciiTheme="minorEastAsia" w:eastAsiaTheme="minorEastAsia" w:hAnsiTheme="minorEastAsia" w:cs="宋体"/>
          <w:b/>
          <w:bCs/>
          <w:color w:val="000000" w:themeColor="text1"/>
          <w:kern w:val="0"/>
          <w:sz w:val="24"/>
          <w:szCs w:val="24"/>
          <w:u w:val="single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装货期限为：</w:t>
      </w:r>
      <w:proofErr w:type="gramStart"/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招标商告知</w:t>
      </w:r>
      <w:proofErr w:type="gramEnd"/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投标商中标后，</w:t>
      </w:r>
      <w:proofErr w:type="gramStart"/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中标商</w:t>
      </w:r>
      <w:proofErr w:type="gramEnd"/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须在七个工作日内安排车辆装货，超期则每天扣除10%保证金，雨雪极端天气或自然灾害等不可抗力因素可后延。</w:t>
      </w:r>
    </w:p>
    <w:p w:rsidR="00D62F99" w:rsidRDefault="00CF6145">
      <w:pPr>
        <w:rPr>
          <w:rFonts w:asciiTheme="minorEastAsia" w:eastAsiaTheme="minorEastAsia" w:hAnsiTheme="minorEastAsia"/>
          <w:b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4"/>
        </w:rPr>
        <w:t>四、货物质量：</w:t>
      </w:r>
    </w:p>
    <w:p w:rsidR="00D62F99" w:rsidRDefault="00CF6145">
      <w:pPr>
        <w:ind w:firstLineChars="200" w:firstLine="482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4"/>
        </w:rPr>
        <w:t>由于标的物为废旧物资，无材质单、质量保证书、使用说明书等相关资料文件，</w:t>
      </w:r>
      <w:proofErr w:type="gramStart"/>
      <w:r>
        <w:rPr>
          <w:rFonts w:asciiTheme="minorEastAsia" w:eastAsiaTheme="minorEastAsia" w:hAnsiTheme="minorEastAsia" w:hint="eastAsia"/>
          <w:b/>
          <w:color w:val="000000" w:themeColor="text1"/>
          <w:sz w:val="24"/>
        </w:rPr>
        <w:t>招标商</w:t>
      </w:r>
      <w:proofErr w:type="gramEnd"/>
      <w:r>
        <w:rPr>
          <w:rFonts w:asciiTheme="minorEastAsia" w:eastAsiaTheme="minorEastAsia" w:hAnsiTheme="minorEastAsia" w:hint="eastAsia"/>
          <w:b/>
          <w:color w:val="000000" w:themeColor="text1"/>
          <w:sz w:val="24"/>
        </w:rPr>
        <w:t>对标的物不给予任何质量方面的担保或保证；要求投标商在投标前到现场看货并提出须解答的问题，招标方对正常报价的投标方视同对标的物无异议；中标方在处置过程中，产生的质量、安全等问题，</w:t>
      </w:r>
      <w:proofErr w:type="gramStart"/>
      <w:r>
        <w:rPr>
          <w:rFonts w:asciiTheme="minorEastAsia" w:eastAsiaTheme="minorEastAsia" w:hAnsiTheme="minorEastAsia" w:hint="eastAsia"/>
          <w:b/>
          <w:color w:val="000000" w:themeColor="text1"/>
          <w:sz w:val="24"/>
        </w:rPr>
        <w:t>招标商</w:t>
      </w:r>
      <w:proofErr w:type="gramEnd"/>
      <w:r>
        <w:rPr>
          <w:rFonts w:asciiTheme="minorEastAsia" w:eastAsiaTheme="minorEastAsia" w:hAnsiTheme="minorEastAsia" w:hint="eastAsia"/>
          <w:b/>
          <w:color w:val="000000" w:themeColor="text1"/>
          <w:sz w:val="24"/>
        </w:rPr>
        <w:t>不承担任何责任，由此产生一切的责任及后果由投标商承担。</w:t>
      </w:r>
    </w:p>
    <w:p w:rsidR="00D62F99" w:rsidRDefault="00CF6145">
      <w:pPr>
        <w:rPr>
          <w:rFonts w:asciiTheme="minorEastAsia" w:eastAsiaTheme="minorEastAsia" w:hAnsiTheme="minorEastAsia"/>
          <w:b/>
          <w:color w:val="000000" w:themeColor="text1"/>
          <w:sz w:val="24"/>
        </w:rPr>
      </w:pP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highlight w:val="yellow"/>
        </w:rPr>
        <w:t>五、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highlight w:val="yellow"/>
        </w:rPr>
        <w:t>投标方报价：</w:t>
      </w:r>
      <w:r>
        <w:rPr>
          <w:rFonts w:asciiTheme="minorEastAsia" w:eastAsiaTheme="minorEastAsia" w:hAnsiTheme="minorEastAsia" w:hint="eastAsia"/>
          <w:color w:val="000000" w:themeColor="text1"/>
          <w:sz w:val="24"/>
          <w:highlight w:val="yellow"/>
        </w:rPr>
        <w:t>投标方的报价须考虑运输、重复装卸车、增值税赋等相关费用。</w:t>
      </w:r>
    </w:p>
    <w:p w:rsidR="00D62F99" w:rsidRDefault="00CF6145">
      <w:pPr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4"/>
        </w:rPr>
        <w:t>六、投标厂商与本公司之共同约定条件</w:t>
      </w:r>
    </w:p>
    <w:p w:rsidR="00D62F99" w:rsidRDefault="00CF6145">
      <w:pPr>
        <w:ind w:firstLineChars="200" w:firstLine="480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6.1凡中标方在合同期内未履行合同义务、任意中止或退出者，则一年以内不得再参与本公司招标。同时本公司有权按投标价格排序，洽</w:t>
      </w:r>
      <w:proofErr w:type="gramStart"/>
      <w:r>
        <w:rPr>
          <w:rFonts w:asciiTheme="minorEastAsia" w:eastAsiaTheme="minorEastAsia" w:hAnsiTheme="minorEastAsia" w:hint="eastAsia"/>
          <w:color w:val="000000" w:themeColor="text1"/>
          <w:sz w:val="24"/>
        </w:rPr>
        <w:t>请相应</w:t>
      </w:r>
      <w:proofErr w:type="gramEnd"/>
      <w:r>
        <w:rPr>
          <w:rFonts w:asciiTheme="minorEastAsia" w:eastAsiaTheme="minorEastAsia" w:hAnsiTheme="minorEastAsia" w:hint="eastAsia"/>
          <w:color w:val="000000" w:themeColor="text1"/>
          <w:sz w:val="24"/>
        </w:rPr>
        <w:t>投标方替补承接其收购业务。</w:t>
      </w:r>
    </w:p>
    <w:p w:rsidR="00D62F99" w:rsidRDefault="00CF6145">
      <w:pPr>
        <w:ind w:firstLineChars="200" w:firstLine="480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6.2投标保证金：投标保证金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叁万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  <w:lang w:eastAsia="zh-Hans"/>
        </w:rPr>
        <w:t>元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整</w:t>
      </w:r>
      <w:r>
        <w:rPr>
          <w:rFonts w:asciiTheme="minorEastAsia" w:eastAsiaTheme="minorEastAsia" w:hAnsiTheme="minorEastAsia" w:hint="eastAsia"/>
          <w:color w:val="000000" w:themeColor="text1"/>
          <w:sz w:val="24"/>
        </w:rPr>
        <w:t>。中标后中标方之投标保证金自动转为签订合同和</w:t>
      </w:r>
      <w:r>
        <w:rPr>
          <w:rFonts w:asciiTheme="minorEastAsia" w:eastAsiaTheme="minorEastAsia" w:hAnsiTheme="minorEastAsia" w:hint="eastAsia"/>
          <w:color w:val="000000" w:themeColor="text1"/>
          <w:sz w:val="24"/>
        </w:rPr>
        <w:lastRenderedPageBreak/>
        <w:t>履约保证金，合同履行中抵扣最后</w:t>
      </w:r>
      <w:proofErr w:type="gramStart"/>
      <w:r>
        <w:rPr>
          <w:rFonts w:asciiTheme="minorEastAsia" w:eastAsiaTheme="minorEastAsia" w:hAnsiTheme="minorEastAsia" w:hint="eastAsia"/>
          <w:color w:val="000000" w:themeColor="text1"/>
          <w:sz w:val="24"/>
        </w:rPr>
        <w:t>一</w:t>
      </w:r>
      <w:proofErr w:type="gramEnd"/>
      <w:r>
        <w:rPr>
          <w:rFonts w:asciiTheme="minorEastAsia" w:eastAsiaTheme="minorEastAsia" w:hAnsiTheme="minorEastAsia" w:hint="eastAsia"/>
          <w:color w:val="000000" w:themeColor="text1"/>
          <w:sz w:val="24"/>
        </w:rPr>
        <w:t>批次应付货款；因中标方违约行为被扣减履约保证金的，应于履约保证金被扣除后三天内补足，否则本公司有权解除合同，所剩余保证金按合同违约金扣减方式执行；未中标的投标方保证金，本公司在七个工作日内无息退还。本次投标保证金必须在开标前以转账形式交付完毕，否则视为弃权。</w:t>
      </w:r>
    </w:p>
    <w:p w:rsidR="00D62F99" w:rsidRDefault="00CF6145">
      <w:pPr>
        <w:ind w:firstLineChars="200" w:firstLine="480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6.3 投标厂商所投报价必须按标的物的不同项目分别标出含税出厂单价，</w:t>
      </w:r>
      <w:proofErr w:type="gramStart"/>
      <w:r>
        <w:rPr>
          <w:rFonts w:asciiTheme="minorEastAsia" w:eastAsiaTheme="minorEastAsia" w:hAnsiTheme="minorEastAsia" w:hint="eastAsia"/>
          <w:color w:val="000000" w:themeColor="text1"/>
          <w:sz w:val="24"/>
        </w:rPr>
        <w:t>若全体</w:t>
      </w:r>
      <w:proofErr w:type="gramEnd"/>
      <w:r>
        <w:rPr>
          <w:rFonts w:asciiTheme="minorEastAsia" w:eastAsiaTheme="minorEastAsia" w:hAnsiTheme="minorEastAsia" w:hint="eastAsia"/>
          <w:color w:val="000000" w:themeColor="text1"/>
          <w:sz w:val="24"/>
        </w:rPr>
        <w:t>参与投标客户投标价格均低于我公司标底价时，本公司有权废标，报价明显不合理者将不再邀约参与本次投标。</w:t>
      </w:r>
    </w:p>
    <w:p w:rsidR="00D62F99" w:rsidRDefault="00CF6145">
      <w:pPr>
        <w:ind w:firstLineChars="150" w:firstLine="360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6.4</w:t>
      </w:r>
      <w:proofErr w:type="gramStart"/>
      <w:r>
        <w:rPr>
          <w:rFonts w:asciiTheme="minorEastAsia" w:eastAsiaTheme="minorEastAsia" w:hAnsiTheme="minorEastAsia" w:hint="eastAsia"/>
          <w:color w:val="000000" w:themeColor="text1"/>
          <w:sz w:val="24"/>
        </w:rPr>
        <w:t>各</w:t>
      </w:r>
      <w:proofErr w:type="gramEnd"/>
      <w:r>
        <w:rPr>
          <w:rFonts w:asciiTheme="minorEastAsia" w:eastAsiaTheme="minorEastAsia" w:hAnsiTheme="minorEastAsia" w:hint="eastAsia"/>
          <w:color w:val="000000" w:themeColor="text1"/>
          <w:sz w:val="24"/>
        </w:rPr>
        <w:t>单项标的物原则上以高于我方标底价的最高投标单价为中标价，但须经总公司批准。</w:t>
      </w:r>
    </w:p>
    <w:p w:rsidR="00D62F99" w:rsidRDefault="00CF6145">
      <w:pPr>
        <w:ind w:firstLineChars="150" w:firstLine="360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6.5 中标方须在收到本公司中标通知之日起两日内签订销售合同，如拒签销售合同，视为弃标，一年内不得再参与本公司任何业务，投标保证金不予返还。</w:t>
      </w:r>
    </w:p>
    <w:p w:rsidR="00D62F99" w:rsidRDefault="00CF6145">
      <w:pPr>
        <w:ind w:firstLineChars="150" w:firstLine="360"/>
        <w:rPr>
          <w:rFonts w:asciiTheme="minorEastAsia" w:eastAsiaTheme="minorEastAsia" w:hAnsiTheme="minorEastAsia"/>
          <w:color w:val="FF0000"/>
          <w:sz w:val="24"/>
        </w:rPr>
      </w:pPr>
      <w:r>
        <w:rPr>
          <w:rFonts w:asciiTheme="minorEastAsia" w:eastAsiaTheme="minorEastAsia" w:hAnsiTheme="minorEastAsia" w:hint="eastAsia"/>
          <w:color w:val="FF0000"/>
          <w:sz w:val="24"/>
        </w:rPr>
        <w:t>6.6中标方如为省外客户，签订合同前需根据《中华人民共和国固体废物污染环境防治法》第22条规定提供跨省转移备案手续。</w:t>
      </w:r>
    </w:p>
    <w:p w:rsidR="00D62F99" w:rsidRDefault="00CF6145">
      <w:pPr>
        <w:ind w:firstLineChars="150" w:firstLine="360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6.7因中标方原因，未能完成当月合同约定回收量的，对缺口数量按中标单价*20%元/</w:t>
      </w:r>
      <w:proofErr w:type="gramStart"/>
      <w:r>
        <w:rPr>
          <w:rFonts w:asciiTheme="minorEastAsia" w:eastAsiaTheme="minorEastAsia" w:hAnsiTheme="minorEastAsia" w:hint="eastAsia"/>
          <w:color w:val="000000" w:themeColor="text1"/>
          <w:sz w:val="24"/>
        </w:rPr>
        <w:t>吨进行</w:t>
      </w:r>
      <w:proofErr w:type="gramEnd"/>
      <w:r>
        <w:rPr>
          <w:rFonts w:asciiTheme="minorEastAsia" w:eastAsiaTheme="minorEastAsia" w:hAnsiTheme="minorEastAsia" w:hint="eastAsia"/>
          <w:color w:val="000000" w:themeColor="text1"/>
          <w:sz w:val="24"/>
        </w:rPr>
        <w:t>处罚，处罚金额在保证金中扣除，如实际损失大于保证金，则中标方应全部承担；因本公司生产计划调整等原因导致数量不足，我方提前告知中标方。</w:t>
      </w:r>
    </w:p>
    <w:p w:rsidR="00D62F99" w:rsidRDefault="00CF6145">
      <w:pPr>
        <w:ind w:firstLineChars="150" w:firstLine="360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6.8 标的物的名称没有统一规范名称，其名称与实物名称不符的，以实物为准。</w:t>
      </w:r>
    </w:p>
    <w:p w:rsidR="00D62F99" w:rsidRDefault="00CF6145">
      <w:pPr>
        <w:ind w:firstLineChars="150" w:firstLine="360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6.9投标方以他人的名义投标、串通投标、以行贿手段谋取中标或者以其他弄虚作假方式投标的，投标无效，保证金不予返还。</w:t>
      </w:r>
    </w:p>
    <w:p w:rsidR="00D62F99" w:rsidRDefault="00CF6145">
      <w:pPr>
        <w:ind w:firstLineChars="150" w:firstLine="360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6.10</w:t>
      </w:r>
      <w:r>
        <w:rPr>
          <w:rFonts w:asciiTheme="minorEastAsia" w:eastAsiaTheme="minorEastAsia" w:hAnsiTheme="minorEastAsia" w:hint="eastAsia"/>
          <w:color w:val="000000" w:themeColor="text1"/>
          <w:sz w:val="24"/>
          <w:u w:val="single"/>
        </w:rPr>
        <w:t>中标方因非我方原因在我方装车时发生事故，每发生一起，扣除合同总金额的1%；每发生一起重大事故，扣除合同总金额的2%。对以上每起事故扣款金额不超过50万，但不少于500元；因此造成本公司及员工财产和人身损失的，中标方承担全部赔偿责任。</w:t>
      </w:r>
    </w:p>
    <w:p w:rsidR="00D62F99" w:rsidRDefault="00CF6145">
      <w:pPr>
        <w:ind w:firstLineChars="150" w:firstLine="360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6.11凡投标客户，均视为接受本招标书之各项要求，并认同作为合同履行条款。</w:t>
      </w:r>
    </w:p>
    <w:p w:rsidR="00D62F99" w:rsidRDefault="00CF6145">
      <w:pPr>
        <w:pStyle w:val="1"/>
        <w:numPr>
          <w:ilvl w:val="0"/>
          <w:numId w:val="3"/>
        </w:numPr>
        <w:spacing w:line="360" w:lineRule="auto"/>
        <w:ind w:firstLineChars="0"/>
        <w:rPr>
          <w:rFonts w:asciiTheme="minorEastAsia" w:eastAsiaTheme="minorEastAsia" w:hAnsiTheme="minorEastAsia"/>
          <w:b/>
          <w:bCs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cs="宋体" w:hint="eastAsia"/>
          <w:b/>
          <w:bCs/>
          <w:color w:val="000000" w:themeColor="text1"/>
          <w:sz w:val="24"/>
          <w:szCs w:val="24"/>
        </w:rPr>
        <w:t>结算及开票</w:t>
      </w:r>
    </w:p>
    <w:p w:rsidR="00D62F99" w:rsidRDefault="00CF6145">
      <w:pPr>
        <w:ind w:firstLineChars="150" w:firstLine="360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7.1 本公司地磅</w:t>
      </w:r>
      <w:proofErr w:type="gramStart"/>
      <w:r>
        <w:rPr>
          <w:rFonts w:asciiTheme="minorEastAsia" w:eastAsiaTheme="minorEastAsia" w:hAnsiTheme="minorEastAsia" w:hint="eastAsia"/>
          <w:color w:val="000000" w:themeColor="text1"/>
          <w:sz w:val="24"/>
        </w:rPr>
        <w:t>定期由</w:t>
      </w:r>
      <w:proofErr w:type="gramEnd"/>
      <w:r>
        <w:rPr>
          <w:rFonts w:asciiTheme="minorEastAsia" w:eastAsiaTheme="minorEastAsia" w:hAnsiTheme="minorEastAsia" w:hint="eastAsia"/>
          <w:color w:val="000000" w:themeColor="text1"/>
          <w:sz w:val="24"/>
        </w:rPr>
        <w:t>质量技术监督局校验，出货重量以本公司地磅</w:t>
      </w:r>
      <w:proofErr w:type="gramStart"/>
      <w:r>
        <w:rPr>
          <w:rFonts w:asciiTheme="minorEastAsia" w:eastAsiaTheme="minorEastAsia" w:hAnsiTheme="minorEastAsia" w:hint="eastAsia"/>
          <w:color w:val="000000" w:themeColor="text1"/>
          <w:sz w:val="24"/>
        </w:rPr>
        <w:t>磅</w:t>
      </w:r>
      <w:proofErr w:type="gramEnd"/>
      <w:r>
        <w:rPr>
          <w:rFonts w:asciiTheme="minorEastAsia" w:eastAsiaTheme="minorEastAsia" w:hAnsiTheme="minorEastAsia" w:hint="eastAsia"/>
          <w:color w:val="000000" w:themeColor="text1"/>
          <w:sz w:val="24"/>
        </w:rPr>
        <w:t>单为准。</w:t>
      </w:r>
    </w:p>
    <w:p w:rsidR="00D62F99" w:rsidRDefault="00CF6145">
      <w:pPr>
        <w:ind w:firstLineChars="150" w:firstLine="360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7.2 合同执行过程中，本公司每月末提供全额增值税发票。</w:t>
      </w:r>
    </w:p>
    <w:p w:rsidR="00D62F99" w:rsidRDefault="00CF6145">
      <w:pPr>
        <w:rPr>
          <w:b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</w:rPr>
        <w:t>八</w:t>
      </w:r>
      <w:r>
        <w:rPr>
          <w:rFonts w:asciiTheme="minorEastAsia" w:eastAsiaTheme="minorEastAsia" w:hAnsiTheme="minorEastAsia" w:cs="宋体" w:hint="eastAsia"/>
          <w:color w:val="000000" w:themeColor="text1"/>
          <w:sz w:val="24"/>
          <w:szCs w:val="24"/>
        </w:rPr>
        <w:t>、</w:t>
      </w:r>
      <w:r>
        <w:rPr>
          <w:rFonts w:ascii="宋体" w:cs="宋体" w:hint="eastAsia"/>
          <w:b/>
          <w:color w:val="000000" w:themeColor="text1"/>
          <w:kern w:val="0"/>
          <w:sz w:val="24"/>
          <w:szCs w:val="24"/>
          <w:lang w:val="zh-CN"/>
        </w:rPr>
        <w:t>保证金专户信息</w:t>
      </w:r>
    </w:p>
    <w:p w:rsidR="00D62F99" w:rsidRDefault="00CF6145">
      <w:pPr>
        <w:autoSpaceDE w:val="0"/>
        <w:autoSpaceDN w:val="0"/>
        <w:adjustRightInd w:val="0"/>
        <w:ind w:left="200"/>
        <w:jc w:val="left"/>
        <w:rPr>
          <w:rFonts w:ascii="宋体" w:cs="宋体"/>
          <w:color w:val="000000" w:themeColor="text1"/>
          <w:kern w:val="0"/>
          <w:sz w:val="24"/>
          <w:szCs w:val="24"/>
          <w:lang w:val="zh-CN"/>
        </w:rPr>
      </w:pPr>
      <w:r>
        <w:rPr>
          <w:rFonts w:ascii="宋体" w:cs="宋体" w:hint="eastAsia"/>
          <w:color w:val="000000" w:themeColor="text1"/>
          <w:kern w:val="0"/>
          <w:sz w:val="24"/>
          <w:szCs w:val="24"/>
          <w:lang w:val="zh-CN"/>
        </w:rPr>
        <w:t>户</w:t>
      </w:r>
      <w:r>
        <w:rPr>
          <w:rFonts w:ascii="宋体" w:cs="宋体"/>
          <w:color w:val="000000" w:themeColor="text1"/>
          <w:kern w:val="0"/>
          <w:sz w:val="24"/>
          <w:szCs w:val="24"/>
          <w:lang w:val="zh-CN"/>
        </w:rPr>
        <w:t xml:space="preserve">  </w:t>
      </w:r>
      <w:r>
        <w:rPr>
          <w:rFonts w:ascii="宋体" w:cs="宋体" w:hint="eastAsia"/>
          <w:color w:val="000000" w:themeColor="text1"/>
          <w:kern w:val="0"/>
          <w:sz w:val="24"/>
          <w:szCs w:val="24"/>
          <w:lang w:val="zh-CN"/>
        </w:rPr>
        <w:t>名：</w:t>
      </w:r>
      <w:proofErr w:type="gramStart"/>
      <w:r>
        <w:rPr>
          <w:rFonts w:ascii="宋体" w:cs="宋体" w:hint="eastAsia"/>
          <w:color w:val="000000" w:themeColor="text1"/>
          <w:kern w:val="0"/>
          <w:sz w:val="24"/>
          <w:szCs w:val="24"/>
          <w:lang w:val="zh-CN"/>
        </w:rPr>
        <w:t>鑫广绿</w:t>
      </w:r>
      <w:proofErr w:type="gramEnd"/>
      <w:r>
        <w:rPr>
          <w:rFonts w:ascii="宋体" w:cs="宋体" w:hint="eastAsia"/>
          <w:color w:val="000000" w:themeColor="text1"/>
          <w:kern w:val="0"/>
          <w:sz w:val="24"/>
          <w:szCs w:val="24"/>
          <w:lang w:val="zh-CN"/>
        </w:rPr>
        <w:t>环再生资源股份有限公司</w:t>
      </w:r>
    </w:p>
    <w:p w:rsidR="00D62F99" w:rsidRDefault="00CF6145">
      <w:pPr>
        <w:autoSpaceDE w:val="0"/>
        <w:autoSpaceDN w:val="0"/>
        <w:adjustRightInd w:val="0"/>
        <w:ind w:left="200"/>
        <w:jc w:val="left"/>
        <w:rPr>
          <w:rFonts w:ascii="宋体" w:cs="宋体"/>
          <w:color w:val="000000" w:themeColor="text1"/>
          <w:kern w:val="0"/>
          <w:sz w:val="24"/>
          <w:szCs w:val="24"/>
          <w:lang w:val="zh-CN"/>
        </w:rPr>
      </w:pPr>
      <w:proofErr w:type="gramStart"/>
      <w:r>
        <w:rPr>
          <w:rFonts w:ascii="宋体" w:cs="宋体" w:hint="eastAsia"/>
          <w:color w:val="000000" w:themeColor="text1"/>
          <w:kern w:val="0"/>
          <w:sz w:val="24"/>
          <w:szCs w:val="24"/>
          <w:lang w:val="zh-CN"/>
        </w:rPr>
        <w:t>账</w:t>
      </w:r>
      <w:proofErr w:type="gramEnd"/>
      <w:r>
        <w:rPr>
          <w:rFonts w:ascii="宋体" w:cs="宋体"/>
          <w:color w:val="000000" w:themeColor="text1"/>
          <w:kern w:val="0"/>
          <w:sz w:val="24"/>
          <w:szCs w:val="24"/>
          <w:lang w:val="zh-CN"/>
        </w:rPr>
        <w:t xml:space="preserve">  </w:t>
      </w:r>
      <w:r>
        <w:rPr>
          <w:rFonts w:ascii="宋体" w:cs="宋体" w:hint="eastAsia"/>
          <w:color w:val="000000" w:themeColor="text1"/>
          <w:kern w:val="0"/>
          <w:sz w:val="24"/>
          <w:szCs w:val="24"/>
          <w:lang w:val="zh-CN"/>
        </w:rPr>
        <w:t>号：</w:t>
      </w:r>
      <w:r>
        <w:rPr>
          <w:rFonts w:ascii="宋体" w:cs="宋体"/>
          <w:color w:val="000000" w:themeColor="text1"/>
          <w:kern w:val="0"/>
          <w:sz w:val="24"/>
          <w:szCs w:val="24"/>
          <w:lang w:val="zh-CN"/>
        </w:rPr>
        <w:t>4560000010120100060062</w:t>
      </w:r>
    </w:p>
    <w:p w:rsidR="00D62F99" w:rsidRDefault="00CF6145">
      <w:pPr>
        <w:autoSpaceDE w:val="0"/>
        <w:autoSpaceDN w:val="0"/>
        <w:adjustRightInd w:val="0"/>
        <w:ind w:left="200"/>
        <w:jc w:val="left"/>
        <w:rPr>
          <w:rFonts w:ascii="宋体" w:cs="宋体"/>
          <w:color w:val="000000" w:themeColor="text1"/>
          <w:kern w:val="0"/>
          <w:sz w:val="24"/>
          <w:szCs w:val="24"/>
          <w:lang w:val="zh-CN"/>
        </w:rPr>
      </w:pPr>
      <w:r>
        <w:rPr>
          <w:rFonts w:ascii="宋体" w:cs="宋体" w:hint="eastAsia"/>
          <w:color w:val="000000" w:themeColor="text1"/>
          <w:kern w:val="0"/>
          <w:sz w:val="24"/>
          <w:szCs w:val="24"/>
          <w:lang w:val="zh-CN"/>
        </w:rPr>
        <w:t>开户行：</w:t>
      </w:r>
      <w:proofErr w:type="gramStart"/>
      <w:r>
        <w:rPr>
          <w:rFonts w:ascii="宋体" w:cs="宋体" w:hint="eastAsia"/>
          <w:color w:val="000000" w:themeColor="text1"/>
          <w:kern w:val="0"/>
          <w:sz w:val="24"/>
          <w:szCs w:val="24"/>
          <w:lang w:val="zh-CN"/>
        </w:rPr>
        <w:t>浙商银行</w:t>
      </w:r>
      <w:proofErr w:type="gramEnd"/>
      <w:r>
        <w:rPr>
          <w:rFonts w:ascii="宋体" w:cs="宋体" w:hint="eastAsia"/>
          <w:color w:val="000000" w:themeColor="text1"/>
          <w:kern w:val="0"/>
          <w:sz w:val="24"/>
          <w:szCs w:val="24"/>
          <w:lang w:val="zh-CN"/>
        </w:rPr>
        <w:t>股份有限公司烟台分行</w:t>
      </w:r>
    </w:p>
    <w:p w:rsidR="00D62F99" w:rsidRDefault="00CF6145">
      <w:pPr>
        <w:autoSpaceDE w:val="0"/>
        <w:autoSpaceDN w:val="0"/>
        <w:adjustRightInd w:val="0"/>
        <w:ind w:left="200"/>
        <w:jc w:val="left"/>
        <w:rPr>
          <w:rFonts w:ascii="宋体" w:cs="宋体"/>
          <w:color w:val="000000" w:themeColor="text1"/>
          <w:kern w:val="0"/>
          <w:sz w:val="24"/>
          <w:szCs w:val="24"/>
          <w:lang w:val="zh-CN"/>
        </w:rPr>
      </w:pPr>
      <w:r>
        <w:rPr>
          <w:rFonts w:ascii="宋体" w:cs="宋体" w:hint="eastAsia"/>
          <w:color w:val="000000" w:themeColor="text1"/>
          <w:kern w:val="0"/>
          <w:sz w:val="24"/>
          <w:szCs w:val="24"/>
          <w:lang w:val="zh-CN"/>
        </w:rPr>
        <w:t>行</w:t>
      </w:r>
      <w:r>
        <w:rPr>
          <w:rFonts w:ascii="宋体" w:cs="宋体"/>
          <w:color w:val="000000" w:themeColor="text1"/>
          <w:kern w:val="0"/>
          <w:sz w:val="24"/>
          <w:szCs w:val="24"/>
          <w:lang w:val="zh-CN"/>
        </w:rPr>
        <w:t xml:space="preserve">  </w:t>
      </w:r>
      <w:r>
        <w:rPr>
          <w:rFonts w:ascii="宋体" w:cs="宋体" w:hint="eastAsia"/>
          <w:color w:val="000000" w:themeColor="text1"/>
          <w:kern w:val="0"/>
          <w:sz w:val="24"/>
          <w:szCs w:val="24"/>
          <w:lang w:val="zh-CN"/>
        </w:rPr>
        <w:t>号：</w:t>
      </w:r>
      <w:r>
        <w:rPr>
          <w:rFonts w:ascii="宋体" w:cs="宋体"/>
          <w:color w:val="000000" w:themeColor="text1"/>
          <w:kern w:val="0"/>
          <w:sz w:val="24"/>
          <w:szCs w:val="24"/>
          <w:lang w:val="zh-CN"/>
        </w:rPr>
        <w:t>316456000015</w:t>
      </w:r>
      <w:r>
        <w:rPr>
          <w:rFonts w:ascii="宋体" w:cs="宋体" w:hint="eastAsia"/>
          <w:color w:val="000000" w:themeColor="text1"/>
          <w:kern w:val="0"/>
          <w:sz w:val="24"/>
          <w:szCs w:val="24"/>
          <w:lang w:val="zh-CN"/>
        </w:rPr>
        <w:t>（搜索行号可以查到开户行）</w:t>
      </w:r>
    </w:p>
    <w:p w:rsidR="00D62F99" w:rsidRDefault="00CF6145">
      <w:pPr>
        <w:spacing w:line="360" w:lineRule="auto"/>
        <w:rPr>
          <w:rFonts w:asciiTheme="minorEastAsia" w:eastAsiaTheme="minorEastAsia" w:hAnsiTheme="minorEastAsia" w:cs="宋体"/>
          <w:color w:val="000000" w:themeColor="text1"/>
          <w:kern w:val="0"/>
          <w:sz w:val="24"/>
          <w:szCs w:val="24"/>
        </w:rPr>
      </w:pPr>
      <w:r>
        <w:rPr>
          <w:rFonts w:asciiTheme="minorEastAsia" w:eastAsiaTheme="minorEastAsia" w:hAnsiTheme="minorEastAsia" w:cs="宋体" w:hint="eastAsia"/>
          <w:b/>
          <w:color w:val="000000" w:themeColor="text1"/>
          <w:kern w:val="0"/>
          <w:sz w:val="24"/>
          <w:szCs w:val="24"/>
        </w:rPr>
        <w:t>九</w:t>
      </w:r>
      <w:r>
        <w:rPr>
          <w:rFonts w:asciiTheme="minorEastAsia" w:eastAsiaTheme="minorEastAsia" w:hAnsiTheme="minorEastAsia" w:cs="宋体" w:hint="eastAsia"/>
          <w:color w:val="000000" w:themeColor="text1"/>
          <w:kern w:val="0"/>
          <w:sz w:val="24"/>
          <w:szCs w:val="24"/>
        </w:rPr>
        <w:t>、投标方银行退款账号及开户行：</w:t>
      </w:r>
    </w:p>
    <w:p w:rsidR="00D62F99" w:rsidRDefault="00CF6145">
      <w:pPr>
        <w:spacing w:line="360" w:lineRule="auto"/>
        <w:rPr>
          <w:rFonts w:asciiTheme="minorEastAsia" w:eastAsiaTheme="minorEastAsia" w:hAnsiTheme="minorEastAsia"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cs="宋体" w:hint="eastAsia"/>
          <w:color w:val="000000" w:themeColor="text1"/>
          <w:sz w:val="24"/>
          <w:szCs w:val="24"/>
        </w:rPr>
        <w:t>开户名：</w:t>
      </w:r>
      <w:r>
        <w:rPr>
          <w:rFonts w:asciiTheme="minorEastAsia" w:eastAsiaTheme="minorEastAsia" w:hAnsiTheme="minorEastAsia" w:hint="eastAsia"/>
          <w:color w:val="000000" w:themeColor="text1"/>
          <w:sz w:val="24"/>
          <w:szCs w:val="24"/>
        </w:rPr>
        <w:t xml:space="preserve"> </w:t>
      </w:r>
    </w:p>
    <w:p w:rsidR="00D62F99" w:rsidRDefault="00CF6145">
      <w:pPr>
        <w:spacing w:line="360" w:lineRule="auto"/>
        <w:rPr>
          <w:rFonts w:asciiTheme="minorEastAsia" w:eastAsiaTheme="minorEastAsia" w:hAnsiTheme="minorEastAsia"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cs="宋体" w:hint="eastAsia"/>
          <w:color w:val="000000" w:themeColor="text1"/>
          <w:kern w:val="0"/>
          <w:sz w:val="24"/>
          <w:szCs w:val="24"/>
        </w:rPr>
        <w:t>开户行：</w:t>
      </w:r>
      <w:r>
        <w:rPr>
          <w:rFonts w:asciiTheme="minorEastAsia" w:eastAsiaTheme="minorEastAsia" w:hAnsiTheme="minorEastAsia" w:hint="eastAsia"/>
          <w:color w:val="000000" w:themeColor="text1"/>
          <w:sz w:val="24"/>
          <w:szCs w:val="24"/>
        </w:rPr>
        <w:t xml:space="preserve"> </w:t>
      </w:r>
    </w:p>
    <w:p w:rsidR="00D62F99" w:rsidRDefault="00CF6145">
      <w:pPr>
        <w:spacing w:line="360" w:lineRule="auto"/>
        <w:rPr>
          <w:rFonts w:asciiTheme="minorEastAsia" w:eastAsiaTheme="minorEastAsia" w:hAnsiTheme="minorEastAsia"/>
          <w:color w:val="000000" w:themeColor="text1"/>
          <w:kern w:val="0"/>
          <w:sz w:val="24"/>
          <w:szCs w:val="24"/>
        </w:rPr>
      </w:pPr>
      <w:r>
        <w:rPr>
          <w:rFonts w:asciiTheme="minorEastAsia" w:eastAsiaTheme="minorEastAsia" w:hAnsiTheme="minorEastAsia" w:cs="宋体" w:hint="eastAsia"/>
          <w:color w:val="000000" w:themeColor="text1"/>
          <w:kern w:val="0"/>
          <w:sz w:val="24"/>
          <w:szCs w:val="24"/>
        </w:rPr>
        <w:t>税号：</w:t>
      </w:r>
    </w:p>
    <w:p w:rsidR="00D62F99" w:rsidRDefault="00CF6145">
      <w:pPr>
        <w:widowControl/>
        <w:autoSpaceDE w:val="0"/>
        <w:autoSpaceDN w:val="0"/>
        <w:spacing w:line="360" w:lineRule="auto"/>
        <w:textAlignment w:val="bottom"/>
        <w:rPr>
          <w:rFonts w:asciiTheme="minorEastAsia" w:eastAsiaTheme="minorEastAsia" w:hAnsiTheme="minorEastAsia"/>
          <w:color w:val="000000" w:themeColor="text1"/>
          <w:kern w:val="0"/>
          <w:sz w:val="24"/>
          <w:szCs w:val="24"/>
          <w:u w:val="single"/>
        </w:rPr>
      </w:pPr>
      <w:r>
        <w:rPr>
          <w:rFonts w:asciiTheme="minorEastAsia" w:eastAsiaTheme="minorEastAsia" w:hAnsiTheme="minorEastAsia" w:cs="宋体" w:hint="eastAsia"/>
          <w:color w:val="000000" w:themeColor="text1"/>
          <w:kern w:val="0"/>
          <w:sz w:val="24"/>
          <w:szCs w:val="24"/>
        </w:rPr>
        <w:t>地址：                               投标厂商全称（盖章）：</w:t>
      </w:r>
      <w:r>
        <w:rPr>
          <w:rFonts w:asciiTheme="minorEastAsia" w:eastAsiaTheme="minorEastAsia" w:hAnsiTheme="minorEastAsia" w:cs="宋体" w:hint="eastAsia"/>
          <w:color w:val="000000" w:themeColor="text1"/>
          <w:kern w:val="0"/>
          <w:sz w:val="24"/>
          <w:szCs w:val="24"/>
          <w:u w:val="single"/>
        </w:rPr>
        <w:t xml:space="preserve">                  </w:t>
      </w:r>
    </w:p>
    <w:p w:rsidR="00553F3D" w:rsidRDefault="00CF6145" w:rsidP="00931FAA">
      <w:pPr>
        <w:widowControl/>
        <w:autoSpaceDE w:val="0"/>
        <w:autoSpaceDN w:val="0"/>
        <w:spacing w:line="360" w:lineRule="auto"/>
        <w:textAlignment w:val="bottom"/>
        <w:rPr>
          <w:rFonts w:asciiTheme="minorEastAsia" w:eastAsiaTheme="minorEastAsia" w:hAnsiTheme="minorEastAsia"/>
          <w:color w:val="000000" w:themeColor="text1"/>
          <w:kern w:val="0"/>
          <w:sz w:val="24"/>
          <w:szCs w:val="24"/>
          <w:u w:val="single"/>
        </w:rPr>
      </w:pPr>
      <w:r>
        <w:rPr>
          <w:rFonts w:asciiTheme="minorEastAsia" w:eastAsiaTheme="minorEastAsia" w:hAnsiTheme="minorEastAsia" w:hint="eastAsia"/>
          <w:color w:val="000000" w:themeColor="text1"/>
          <w:kern w:val="0"/>
          <w:sz w:val="24"/>
          <w:szCs w:val="24"/>
        </w:rPr>
        <w:t xml:space="preserve">账号：                               </w:t>
      </w:r>
      <w:r>
        <w:rPr>
          <w:rFonts w:asciiTheme="minorEastAsia" w:eastAsiaTheme="minorEastAsia" w:hAnsiTheme="minorEastAsia" w:cs="宋体" w:hint="eastAsia"/>
          <w:color w:val="000000" w:themeColor="text1"/>
          <w:kern w:val="0"/>
          <w:sz w:val="24"/>
          <w:szCs w:val="24"/>
        </w:rPr>
        <w:t>投标厂商授权代表签名：</w:t>
      </w:r>
      <w:r>
        <w:rPr>
          <w:rFonts w:asciiTheme="minorEastAsia" w:eastAsiaTheme="minorEastAsia" w:hAnsiTheme="minorEastAsia" w:cs="宋体" w:hint="eastAsia"/>
          <w:color w:val="000000" w:themeColor="text1"/>
          <w:kern w:val="0"/>
          <w:sz w:val="24"/>
          <w:szCs w:val="24"/>
          <w:u w:val="single"/>
        </w:rPr>
        <w:t xml:space="preserve">                 </w:t>
      </w:r>
    </w:p>
    <w:p w:rsidR="00931FAA" w:rsidRDefault="00931FAA" w:rsidP="00931FAA">
      <w:pPr>
        <w:widowControl/>
        <w:autoSpaceDE w:val="0"/>
        <w:autoSpaceDN w:val="0"/>
        <w:spacing w:line="360" w:lineRule="auto"/>
        <w:textAlignment w:val="bottom"/>
        <w:rPr>
          <w:rFonts w:asciiTheme="minorEastAsia" w:eastAsiaTheme="minorEastAsia" w:hAnsiTheme="minorEastAsia"/>
          <w:color w:val="000000" w:themeColor="text1"/>
          <w:kern w:val="0"/>
          <w:sz w:val="24"/>
          <w:szCs w:val="24"/>
          <w:u w:val="single"/>
        </w:rPr>
      </w:pPr>
    </w:p>
    <w:p w:rsidR="00833724" w:rsidRPr="00931FAA" w:rsidRDefault="00833724" w:rsidP="00931FAA">
      <w:pPr>
        <w:widowControl/>
        <w:autoSpaceDE w:val="0"/>
        <w:autoSpaceDN w:val="0"/>
        <w:spacing w:line="360" w:lineRule="auto"/>
        <w:textAlignment w:val="bottom"/>
        <w:rPr>
          <w:rFonts w:asciiTheme="minorEastAsia" w:eastAsiaTheme="minorEastAsia" w:hAnsiTheme="minorEastAsia"/>
          <w:color w:val="000000" w:themeColor="text1"/>
          <w:kern w:val="0"/>
          <w:sz w:val="24"/>
          <w:szCs w:val="24"/>
          <w:u w:val="single"/>
        </w:rPr>
      </w:pPr>
    </w:p>
    <w:p w:rsidR="00D62F99" w:rsidRDefault="00CF6145">
      <w:pPr>
        <w:jc w:val="center"/>
        <w:rPr>
          <w:rFonts w:asciiTheme="minorEastAsia" w:eastAsiaTheme="minorEastAsia" w:hAnsiTheme="minorEastAsia"/>
          <w:b/>
          <w:color w:val="000000" w:themeColor="text1"/>
          <w:sz w:val="36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36"/>
        </w:rPr>
        <w:lastRenderedPageBreak/>
        <w:t>放弃现场看货声明</w:t>
      </w:r>
    </w:p>
    <w:p w:rsidR="00D62F99" w:rsidRDefault="00CF6145" w:rsidP="002128AA">
      <w:pPr>
        <w:ind w:firstLineChars="177" w:firstLine="425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我方自愿放弃本次招标现场看货的权利，如我方中标，对标的拆解物无异议；在处置过程中，产生的质量、安全等问题，</w:t>
      </w:r>
      <w:proofErr w:type="gramStart"/>
      <w:r>
        <w:rPr>
          <w:rFonts w:asciiTheme="minorEastAsia" w:eastAsiaTheme="minorEastAsia" w:hAnsiTheme="minorEastAsia" w:hint="eastAsia"/>
          <w:color w:val="000000" w:themeColor="text1"/>
          <w:sz w:val="24"/>
        </w:rPr>
        <w:t>招标商</w:t>
      </w:r>
      <w:proofErr w:type="gramEnd"/>
      <w:r>
        <w:rPr>
          <w:rFonts w:asciiTheme="minorEastAsia" w:eastAsiaTheme="minorEastAsia" w:hAnsiTheme="minorEastAsia" w:hint="eastAsia"/>
          <w:color w:val="000000" w:themeColor="text1"/>
          <w:sz w:val="24"/>
        </w:rPr>
        <w:t>不承担任何责任，由此产生一切的责任及后果由我方承担。</w:t>
      </w:r>
    </w:p>
    <w:p w:rsidR="00D62F99" w:rsidRDefault="00CF6145" w:rsidP="002128AA">
      <w:pPr>
        <w:ind w:firstLineChars="177" w:firstLine="425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公司全称（盖章）：</w:t>
      </w:r>
    </w:p>
    <w:p w:rsidR="00D62F99" w:rsidRDefault="00CF6145" w:rsidP="002128AA">
      <w:pPr>
        <w:ind w:firstLineChars="177" w:firstLine="425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授权代表签名：</w:t>
      </w:r>
    </w:p>
    <w:p w:rsidR="00D62F99" w:rsidRDefault="00CF6145" w:rsidP="002128AA">
      <w:pPr>
        <w:ind w:firstLineChars="177" w:firstLine="425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 xml:space="preserve">                                                   年  月  日</w:t>
      </w:r>
    </w:p>
    <w:p w:rsidR="00D62F99" w:rsidRDefault="00D62F99">
      <w:pPr>
        <w:rPr>
          <w:rFonts w:asciiTheme="minorEastAsia" w:eastAsiaTheme="minorEastAsia" w:hAnsiTheme="minorEastAsia"/>
          <w:color w:val="000000" w:themeColor="text1"/>
        </w:rPr>
      </w:pPr>
    </w:p>
    <w:p w:rsidR="00D62F99" w:rsidRDefault="00D62F99">
      <w:pPr>
        <w:rPr>
          <w:rFonts w:asciiTheme="minorEastAsia" w:eastAsiaTheme="minorEastAsia" w:hAnsiTheme="minorEastAsia"/>
        </w:rPr>
      </w:pPr>
    </w:p>
    <w:p w:rsidR="00D62F99" w:rsidRDefault="00D62F99">
      <w:pPr>
        <w:rPr>
          <w:rFonts w:asciiTheme="minorEastAsia" w:eastAsiaTheme="minorEastAsia" w:hAnsiTheme="minorEastAsia"/>
        </w:rPr>
      </w:pPr>
    </w:p>
    <w:p w:rsidR="00D62F99" w:rsidRDefault="00D62F99">
      <w:pPr>
        <w:rPr>
          <w:rFonts w:asciiTheme="minorEastAsia" w:eastAsiaTheme="minorEastAsia" w:hAnsiTheme="minorEastAsia"/>
        </w:rPr>
      </w:pPr>
    </w:p>
    <w:p w:rsidR="00D62F99" w:rsidRDefault="00D62F99">
      <w:pPr>
        <w:rPr>
          <w:rFonts w:asciiTheme="minorEastAsia" w:eastAsiaTheme="minorEastAsia" w:hAnsiTheme="minorEastAsia"/>
        </w:rPr>
      </w:pPr>
    </w:p>
    <w:p w:rsidR="00D62F99" w:rsidRDefault="00D62F99">
      <w:pPr>
        <w:rPr>
          <w:rFonts w:asciiTheme="minorEastAsia" w:eastAsiaTheme="minorEastAsia" w:hAnsiTheme="minorEastAsia"/>
        </w:rPr>
      </w:pPr>
    </w:p>
    <w:p w:rsidR="00D62F99" w:rsidRDefault="00D62F99">
      <w:pPr>
        <w:rPr>
          <w:rFonts w:asciiTheme="minorEastAsia" w:eastAsiaTheme="minorEastAsia" w:hAnsiTheme="minorEastAsia"/>
        </w:rPr>
      </w:pPr>
    </w:p>
    <w:p w:rsidR="00D62F99" w:rsidRDefault="00D62F99">
      <w:pPr>
        <w:rPr>
          <w:rFonts w:asciiTheme="minorEastAsia" w:eastAsiaTheme="minorEastAsia" w:hAnsiTheme="minorEastAsia"/>
        </w:rPr>
      </w:pPr>
    </w:p>
    <w:p w:rsidR="00D62F99" w:rsidRDefault="00D62F99">
      <w:pPr>
        <w:rPr>
          <w:rFonts w:asciiTheme="minorEastAsia" w:eastAsiaTheme="minorEastAsia" w:hAnsiTheme="minorEastAsia"/>
        </w:rPr>
      </w:pPr>
    </w:p>
    <w:p w:rsidR="00D62F99" w:rsidRDefault="00D62F99">
      <w:pPr>
        <w:rPr>
          <w:rFonts w:asciiTheme="minorEastAsia" w:eastAsiaTheme="minorEastAsia" w:hAnsiTheme="minorEastAsia"/>
        </w:rPr>
      </w:pPr>
    </w:p>
    <w:p w:rsidR="00D62F99" w:rsidRDefault="00D62F99">
      <w:pPr>
        <w:rPr>
          <w:rFonts w:asciiTheme="minorEastAsia" w:eastAsiaTheme="minorEastAsia" w:hAnsiTheme="minorEastAsia"/>
        </w:rPr>
      </w:pPr>
    </w:p>
    <w:p w:rsidR="00D62F99" w:rsidRDefault="00D62F99">
      <w:pPr>
        <w:rPr>
          <w:rFonts w:asciiTheme="minorEastAsia" w:eastAsiaTheme="minorEastAsia" w:hAnsiTheme="minorEastAsia"/>
        </w:rPr>
      </w:pPr>
    </w:p>
    <w:p w:rsidR="00D62F99" w:rsidRDefault="00D62F99">
      <w:pPr>
        <w:rPr>
          <w:rFonts w:asciiTheme="minorEastAsia" w:eastAsiaTheme="minorEastAsia" w:hAnsiTheme="minorEastAsia"/>
        </w:rPr>
      </w:pPr>
    </w:p>
    <w:p w:rsidR="00D62F99" w:rsidRDefault="00D62F99">
      <w:pPr>
        <w:rPr>
          <w:rFonts w:asciiTheme="minorEastAsia" w:eastAsiaTheme="minorEastAsia" w:hAnsiTheme="minorEastAsia"/>
        </w:rPr>
      </w:pPr>
    </w:p>
    <w:p w:rsidR="00D62F99" w:rsidRDefault="00D62F99">
      <w:pPr>
        <w:rPr>
          <w:rFonts w:asciiTheme="minorEastAsia" w:eastAsiaTheme="minorEastAsia" w:hAnsiTheme="minorEastAsia"/>
        </w:rPr>
      </w:pPr>
    </w:p>
    <w:p w:rsidR="00D62F99" w:rsidRDefault="00D62F99">
      <w:pPr>
        <w:rPr>
          <w:rFonts w:asciiTheme="minorEastAsia" w:eastAsiaTheme="minorEastAsia" w:hAnsiTheme="minorEastAsia"/>
        </w:rPr>
      </w:pPr>
    </w:p>
    <w:p w:rsidR="00D62F99" w:rsidRDefault="00D62F99">
      <w:pPr>
        <w:rPr>
          <w:rFonts w:asciiTheme="minorEastAsia" w:eastAsiaTheme="minorEastAsia" w:hAnsiTheme="minorEastAsia"/>
        </w:rPr>
      </w:pPr>
    </w:p>
    <w:p w:rsidR="00D62F99" w:rsidRDefault="00D62F99">
      <w:pPr>
        <w:rPr>
          <w:rFonts w:asciiTheme="minorEastAsia" w:eastAsiaTheme="minorEastAsia" w:hAnsiTheme="minorEastAsia"/>
        </w:rPr>
      </w:pPr>
    </w:p>
    <w:p w:rsidR="00D62F99" w:rsidRDefault="00D62F99">
      <w:pPr>
        <w:rPr>
          <w:rFonts w:asciiTheme="minorEastAsia" w:eastAsiaTheme="minorEastAsia" w:hAnsiTheme="minorEastAsia"/>
        </w:rPr>
      </w:pPr>
    </w:p>
    <w:p w:rsidR="00D62F99" w:rsidRDefault="00D62F99">
      <w:pPr>
        <w:rPr>
          <w:rFonts w:asciiTheme="minorEastAsia" w:eastAsiaTheme="minorEastAsia" w:hAnsiTheme="minorEastAsia"/>
        </w:rPr>
      </w:pPr>
    </w:p>
    <w:p w:rsidR="00D62F99" w:rsidRDefault="00D62F99">
      <w:pPr>
        <w:rPr>
          <w:rFonts w:asciiTheme="minorEastAsia" w:eastAsiaTheme="minorEastAsia" w:hAnsiTheme="minorEastAsia"/>
        </w:rPr>
      </w:pPr>
    </w:p>
    <w:p w:rsidR="00D62F99" w:rsidRDefault="00D62F99">
      <w:pPr>
        <w:rPr>
          <w:rFonts w:asciiTheme="minorEastAsia" w:eastAsiaTheme="minorEastAsia" w:hAnsiTheme="minorEastAsia"/>
        </w:rPr>
      </w:pPr>
    </w:p>
    <w:p w:rsidR="00D62F99" w:rsidRDefault="00D62F99">
      <w:pPr>
        <w:rPr>
          <w:rFonts w:asciiTheme="minorEastAsia" w:eastAsiaTheme="minorEastAsia" w:hAnsiTheme="minorEastAsia"/>
        </w:rPr>
      </w:pPr>
    </w:p>
    <w:p w:rsidR="00D62F99" w:rsidRDefault="00D62F99">
      <w:pPr>
        <w:rPr>
          <w:rFonts w:asciiTheme="minorEastAsia" w:eastAsiaTheme="minorEastAsia" w:hAnsiTheme="minorEastAsia"/>
        </w:rPr>
      </w:pPr>
    </w:p>
    <w:p w:rsidR="00D62F99" w:rsidRDefault="00D62F99">
      <w:pPr>
        <w:rPr>
          <w:rFonts w:asciiTheme="minorEastAsia" w:eastAsiaTheme="minorEastAsia" w:hAnsiTheme="minorEastAsia"/>
        </w:rPr>
      </w:pPr>
    </w:p>
    <w:p w:rsidR="00D62F99" w:rsidRDefault="00D62F99">
      <w:pPr>
        <w:rPr>
          <w:rFonts w:asciiTheme="minorEastAsia" w:eastAsiaTheme="minorEastAsia" w:hAnsiTheme="minorEastAsia"/>
        </w:rPr>
      </w:pPr>
    </w:p>
    <w:p w:rsidR="00D62F99" w:rsidRDefault="00D62F99">
      <w:pPr>
        <w:rPr>
          <w:rFonts w:asciiTheme="minorEastAsia" w:eastAsiaTheme="minorEastAsia" w:hAnsiTheme="minorEastAsia"/>
        </w:rPr>
      </w:pPr>
    </w:p>
    <w:p w:rsidR="00D62F99" w:rsidRDefault="00D62F99">
      <w:pPr>
        <w:rPr>
          <w:rFonts w:asciiTheme="minorEastAsia" w:eastAsiaTheme="minorEastAsia" w:hAnsiTheme="minorEastAsia"/>
        </w:rPr>
      </w:pPr>
    </w:p>
    <w:p w:rsidR="00D62F99" w:rsidRDefault="00D62F99">
      <w:pPr>
        <w:rPr>
          <w:rFonts w:asciiTheme="minorEastAsia" w:eastAsiaTheme="minorEastAsia" w:hAnsiTheme="minorEastAsia"/>
        </w:rPr>
      </w:pPr>
    </w:p>
    <w:p w:rsidR="00D62F99" w:rsidRDefault="00D62F99">
      <w:pPr>
        <w:rPr>
          <w:rFonts w:asciiTheme="minorEastAsia" w:eastAsiaTheme="minorEastAsia" w:hAnsiTheme="minorEastAsia"/>
        </w:rPr>
      </w:pPr>
    </w:p>
    <w:p w:rsidR="00D62F99" w:rsidRDefault="00D62F99">
      <w:pPr>
        <w:rPr>
          <w:rFonts w:asciiTheme="minorEastAsia" w:eastAsiaTheme="minorEastAsia" w:hAnsiTheme="minorEastAsia"/>
        </w:rPr>
      </w:pPr>
    </w:p>
    <w:p w:rsidR="00D62F99" w:rsidRDefault="00D62F99">
      <w:pPr>
        <w:rPr>
          <w:rFonts w:asciiTheme="minorEastAsia" w:eastAsiaTheme="minorEastAsia" w:hAnsiTheme="minorEastAsia"/>
        </w:rPr>
      </w:pPr>
    </w:p>
    <w:p w:rsidR="00D62F99" w:rsidRDefault="00D62F99">
      <w:pPr>
        <w:rPr>
          <w:rFonts w:asciiTheme="minorEastAsia" w:eastAsiaTheme="minorEastAsia" w:hAnsiTheme="minorEastAsia"/>
        </w:rPr>
      </w:pPr>
    </w:p>
    <w:p w:rsidR="00D62F99" w:rsidRDefault="00D62F99">
      <w:pPr>
        <w:rPr>
          <w:rFonts w:asciiTheme="minorEastAsia" w:eastAsiaTheme="minorEastAsia" w:hAnsiTheme="minorEastAsia"/>
        </w:rPr>
      </w:pPr>
    </w:p>
    <w:p w:rsidR="00D62F99" w:rsidRDefault="00D62F99">
      <w:pPr>
        <w:rPr>
          <w:rFonts w:asciiTheme="minorEastAsia" w:eastAsiaTheme="minorEastAsia" w:hAnsiTheme="minorEastAsia"/>
        </w:rPr>
      </w:pPr>
    </w:p>
    <w:p w:rsidR="00D62F99" w:rsidRDefault="00CF6145">
      <w:pPr>
        <w:rPr>
          <w:rFonts w:asciiTheme="minorEastAsia" w:eastAsiaTheme="minorEastAsia" w:hAnsiTheme="minorEastAsia"/>
          <w:b/>
          <w:sz w:val="28"/>
          <w:szCs w:val="28"/>
        </w:rPr>
      </w:pPr>
      <w:r>
        <w:rPr>
          <w:rFonts w:asciiTheme="minorEastAsia" w:eastAsiaTheme="minorEastAsia" w:hAnsiTheme="minorEastAsia" w:hint="eastAsia"/>
          <w:b/>
          <w:sz w:val="28"/>
          <w:szCs w:val="28"/>
        </w:rPr>
        <w:lastRenderedPageBreak/>
        <w:t>附件1：</w:t>
      </w:r>
    </w:p>
    <w:p w:rsidR="00D62F99" w:rsidRDefault="00CF6145">
      <w:r>
        <w:rPr>
          <w:rFonts w:hint="eastAsia"/>
        </w:rPr>
        <w:t>操作指南：</w:t>
      </w:r>
    </w:p>
    <w:p w:rsidR="00D62F99" w:rsidRDefault="00CF6145">
      <w:r>
        <w:rPr>
          <w:rFonts w:hint="eastAsia"/>
        </w:rPr>
        <w:t>第一步：注册，参与购买产品的用户首先</w:t>
      </w:r>
      <w:proofErr w:type="gramStart"/>
      <w:r>
        <w:rPr>
          <w:rFonts w:hint="eastAsia"/>
        </w:rPr>
        <w:t>扫码进入</w:t>
      </w:r>
      <w:proofErr w:type="gramEnd"/>
      <w:r>
        <w:rPr>
          <w:rFonts w:hint="eastAsia"/>
        </w:rPr>
        <w:t>小程序点击右下角“我的”“还没有账号，立即注册”，注册方式为手机号</w:t>
      </w:r>
      <w:r>
        <w:rPr>
          <w:rFonts w:hint="eastAsia"/>
        </w:rPr>
        <w:t>+</w:t>
      </w:r>
      <w:r>
        <w:rPr>
          <w:rFonts w:hint="eastAsia"/>
        </w:rPr>
        <w:t>验证码注册</w:t>
      </w:r>
    </w:p>
    <w:p w:rsidR="00D62F99" w:rsidRDefault="00D62F99"/>
    <w:p w:rsidR="00D62F99" w:rsidRDefault="00CF6145">
      <w:r>
        <w:rPr>
          <w:rFonts w:hint="eastAsia"/>
          <w:noProof/>
        </w:rPr>
        <w:drawing>
          <wp:inline distT="0" distB="0" distL="0" distR="0">
            <wp:extent cx="3000375" cy="3270250"/>
            <wp:effectExtent l="0" t="0" r="0" b="6350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/>
                    <pic:cNvPicPr>
                      <a:picLocks noChangeAspect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33245" cy="330623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62F99" w:rsidRDefault="00CF6145">
      <w:pPr>
        <w:rPr>
          <w:rFonts w:eastAsia="Times New Roman"/>
          <w:snapToGrid w:val="0"/>
          <w:color w:val="000000"/>
          <w:w w:val="0"/>
          <w:kern w:val="0"/>
          <w:sz w:val="0"/>
          <w:szCs w:val="0"/>
          <w:u w:color="000000"/>
          <w:shd w:val="clear" w:color="000000" w:fill="000000"/>
          <w:lang w:val="zh-CN" w:bidi="zh-CN"/>
        </w:rPr>
      </w:pPr>
      <w:r>
        <w:rPr>
          <w:noProof/>
        </w:rPr>
        <w:drawing>
          <wp:inline distT="0" distB="0" distL="0" distR="0">
            <wp:extent cx="1578610" cy="3286125"/>
            <wp:effectExtent l="0" t="0" r="2540" b="0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/>
                    <pic:cNvPicPr>
                      <a:picLocks noChangeAspect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86365" cy="330188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eastAsia="Times New Roman"/>
          <w:snapToGrid w:val="0"/>
          <w:color w:val="000000"/>
          <w:w w:val="0"/>
          <w:kern w:val="0"/>
          <w:sz w:val="0"/>
          <w:szCs w:val="0"/>
          <w:u w:color="000000"/>
          <w:shd w:val="clear" w:color="000000" w:fill="000000"/>
          <w:lang w:val="zh-CN" w:bidi="zh-CN"/>
        </w:rPr>
        <w:t xml:space="preserve"> </w:t>
      </w:r>
      <w:r>
        <w:t xml:space="preserve">  </w:t>
      </w:r>
      <w:r>
        <w:rPr>
          <w:noProof/>
        </w:rPr>
        <w:drawing>
          <wp:inline distT="0" distB="0" distL="0" distR="0">
            <wp:extent cx="1578610" cy="3286125"/>
            <wp:effectExtent l="0" t="0" r="2540" b="0"/>
            <wp:docPr id="6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6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600590" cy="33315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eastAsia="Times New Roman"/>
          <w:snapToGrid w:val="0"/>
          <w:color w:val="000000"/>
          <w:w w:val="0"/>
          <w:kern w:val="0"/>
          <w:sz w:val="0"/>
          <w:szCs w:val="0"/>
          <w:u w:color="000000"/>
          <w:shd w:val="clear" w:color="000000" w:fill="000000"/>
          <w:lang w:val="zh-CN" w:bidi="zh-CN"/>
        </w:rPr>
        <w:t xml:space="preserve">              </w:t>
      </w:r>
      <w:r>
        <w:rPr>
          <w:rFonts w:eastAsia="Times New Roman"/>
          <w:noProof/>
          <w:snapToGrid w:val="0"/>
          <w:color w:val="000000"/>
          <w:w w:val="0"/>
          <w:kern w:val="0"/>
          <w:sz w:val="0"/>
          <w:szCs w:val="0"/>
          <w:u w:color="000000"/>
          <w:shd w:val="clear" w:color="000000" w:fill="000000"/>
        </w:rPr>
        <w:drawing>
          <wp:inline distT="0" distB="0" distL="0" distR="0">
            <wp:extent cx="1577975" cy="3284855"/>
            <wp:effectExtent l="0" t="0" r="3175" b="0"/>
            <wp:docPr id="7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7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594206" cy="33182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62F99" w:rsidRDefault="00D62F99"/>
    <w:p w:rsidR="00D62F99" w:rsidRDefault="00CF6145">
      <w:r>
        <w:rPr>
          <w:rFonts w:hint="eastAsia"/>
        </w:rPr>
        <w:t>第二步：实名认证，参与销售的用户注册成功后，进入“我的”</w:t>
      </w:r>
      <w:r>
        <w:rPr>
          <w:rFonts w:hint="eastAsia"/>
        </w:rPr>
        <w:t>-</w:t>
      </w:r>
      <w:r>
        <w:rPr>
          <w:rFonts w:hint="eastAsia"/>
        </w:rPr>
        <w:t>“认证中心”有公司和个人用户两种认证方式，请根据需要自行选择并按要求提交资料完成实名认证。</w:t>
      </w:r>
    </w:p>
    <w:p w:rsidR="00D62F99" w:rsidRDefault="00CF6145">
      <w:r>
        <w:rPr>
          <w:rFonts w:hint="eastAsia"/>
          <w:noProof/>
        </w:rPr>
        <w:lastRenderedPageBreak/>
        <w:drawing>
          <wp:inline distT="0" distB="0" distL="0" distR="0">
            <wp:extent cx="1706880" cy="3552825"/>
            <wp:effectExtent l="0" t="0" r="7620" b="0"/>
            <wp:docPr id="8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8"/>
                    <pic:cNvPicPr>
                      <a:picLocks noChangeAspect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22154" cy="358452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eastAsia="Times New Roman"/>
          <w:snapToGrid w:val="0"/>
          <w:color w:val="000000"/>
          <w:w w:val="0"/>
          <w:kern w:val="0"/>
          <w:sz w:val="0"/>
          <w:szCs w:val="0"/>
          <w:u w:color="000000"/>
          <w:shd w:val="clear" w:color="000000" w:fill="000000"/>
          <w:lang w:val="zh-CN" w:bidi="zh-CN"/>
        </w:rPr>
        <w:t xml:space="preserve"> </w:t>
      </w:r>
      <w:r>
        <w:rPr>
          <w:noProof/>
        </w:rPr>
        <w:drawing>
          <wp:inline distT="0" distB="0" distL="0" distR="0">
            <wp:extent cx="1697990" cy="3533775"/>
            <wp:effectExtent l="0" t="0" r="0" b="0"/>
            <wp:docPr id="9" name="图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9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717517" cy="357487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eastAsia="Times New Roman"/>
          <w:snapToGrid w:val="0"/>
          <w:color w:val="000000"/>
          <w:w w:val="0"/>
          <w:kern w:val="0"/>
          <w:sz w:val="0"/>
          <w:szCs w:val="0"/>
          <w:u w:color="000000"/>
          <w:shd w:val="clear" w:color="000000" w:fill="000000"/>
          <w:lang w:val="zh-CN" w:bidi="zh-CN"/>
        </w:rPr>
        <w:t xml:space="preserve"> </w:t>
      </w:r>
      <w:r>
        <w:rPr>
          <w:rFonts w:eastAsia="Times New Roman"/>
          <w:noProof/>
          <w:snapToGrid w:val="0"/>
          <w:color w:val="000000"/>
          <w:w w:val="0"/>
          <w:kern w:val="0"/>
          <w:sz w:val="0"/>
          <w:szCs w:val="0"/>
          <w:u w:color="000000"/>
          <w:shd w:val="clear" w:color="000000" w:fill="000000"/>
        </w:rPr>
        <w:drawing>
          <wp:inline distT="0" distB="0" distL="0" distR="0">
            <wp:extent cx="1714500" cy="3568700"/>
            <wp:effectExtent l="0" t="0" r="0" b="0"/>
            <wp:docPr id="10" name="图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图片 10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724714" cy="35898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62F99" w:rsidRDefault="00CF6145">
      <w:r>
        <w:rPr>
          <w:rFonts w:hint="eastAsia"/>
        </w:rPr>
        <w:t>第三步：报名，点小程序左下角“首页”即可看到我司已上架正在销售的物品，点击“报名”进入查看详细信息，确认后点击下方“报名”，报名完成后联系我方缴纳保证金</w:t>
      </w:r>
    </w:p>
    <w:p w:rsidR="00D62F99" w:rsidRDefault="00CF6145">
      <w:r>
        <w:rPr>
          <w:noProof/>
        </w:rPr>
        <w:drawing>
          <wp:inline distT="0" distB="0" distL="0" distR="0">
            <wp:extent cx="1542415" cy="3209925"/>
            <wp:effectExtent l="0" t="0" r="1270" b="0"/>
            <wp:docPr id="11" name="图片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图片 11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549012" cy="322414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 </w:t>
      </w:r>
      <w:r>
        <w:rPr>
          <w:noProof/>
        </w:rPr>
        <w:drawing>
          <wp:inline distT="0" distB="0" distL="0" distR="0">
            <wp:extent cx="1532890" cy="3190875"/>
            <wp:effectExtent l="0" t="0" r="0" b="0"/>
            <wp:docPr id="12" name="图片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图片 12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547562" cy="32211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  </w:t>
      </w:r>
      <w:r>
        <w:rPr>
          <w:noProof/>
        </w:rPr>
        <w:drawing>
          <wp:inline distT="0" distB="0" distL="0" distR="0">
            <wp:extent cx="1543050" cy="3211830"/>
            <wp:effectExtent l="0" t="0" r="0" b="8255"/>
            <wp:docPr id="13" name="图片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图片 13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555509" cy="323766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62F99" w:rsidRDefault="00CF6145">
      <w:r>
        <w:rPr>
          <w:rFonts w:hint="eastAsia"/>
        </w:rPr>
        <w:t>第四步：报价，资质审核通过并缴纳保证金的客户可在规定的时间内报价。点击出价点击</w:t>
      </w:r>
      <w:r>
        <w:rPr>
          <w:rFonts w:hint="eastAsia"/>
        </w:rPr>
        <w:t>+-</w:t>
      </w:r>
      <w:r>
        <w:rPr>
          <w:rFonts w:hint="eastAsia"/>
        </w:rPr>
        <w:t>号可调整出价金额。下方可看到（匿名）即时出价记录。</w:t>
      </w:r>
    </w:p>
    <w:p w:rsidR="00D62F99" w:rsidRDefault="00CF6145">
      <w:r>
        <w:rPr>
          <w:noProof/>
        </w:rPr>
        <w:lastRenderedPageBreak/>
        <w:drawing>
          <wp:inline distT="0" distB="0" distL="0" distR="0">
            <wp:extent cx="2085975" cy="4341495"/>
            <wp:effectExtent l="0" t="0" r="0" b="1905"/>
            <wp:docPr id="5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104987" cy="438136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     </w:t>
      </w:r>
      <w:r>
        <w:rPr>
          <w:noProof/>
        </w:rPr>
        <w:drawing>
          <wp:inline distT="0" distB="0" distL="0" distR="0">
            <wp:extent cx="2085975" cy="4341495"/>
            <wp:effectExtent l="0" t="0" r="0" b="1905"/>
            <wp:docPr id="14" name="图片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图片 14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093916" cy="43583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62F99" w:rsidRDefault="00CF6145">
      <w:r>
        <w:rPr>
          <w:rFonts w:hint="eastAsia"/>
        </w:rPr>
        <w:t>第五步：在规定时间完成后显示中标结果，客户收到中标短信。</w:t>
      </w:r>
    </w:p>
    <w:p w:rsidR="00D62F99" w:rsidRDefault="00D62F99">
      <w:pPr>
        <w:rPr>
          <w:rFonts w:asciiTheme="minorEastAsia" w:eastAsiaTheme="minorEastAsia" w:hAnsiTheme="minorEastAsia"/>
        </w:rPr>
      </w:pPr>
    </w:p>
    <w:sectPr w:rsidR="00D62F99">
      <w:headerReference w:type="default" r:id="rId21"/>
      <w:footerReference w:type="default" r:id="rId22"/>
      <w:pgSz w:w="11906" w:h="16838"/>
      <w:pgMar w:top="1440" w:right="1080" w:bottom="1440" w:left="108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A53A7" w:rsidRDefault="00CF6145">
      <w:r>
        <w:separator/>
      </w:r>
    </w:p>
  </w:endnote>
  <w:endnote w:type="continuationSeparator" w:id="0">
    <w:p w:rsidR="007A53A7" w:rsidRDefault="00CF614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3"/>
    </w:sdtPr>
    <w:sdtEndPr/>
    <w:sdtContent>
      <w:p w:rsidR="00D62F99" w:rsidRDefault="00CF6145">
        <w:pPr>
          <w:pStyle w:val="a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965AC" w:rsidRPr="002965AC">
          <w:rPr>
            <w:noProof/>
            <w:lang w:val="zh-CN"/>
          </w:rPr>
          <w:t>1</w:t>
        </w:r>
        <w:r>
          <w:fldChar w:fldCharType="end"/>
        </w:r>
      </w:p>
    </w:sdtContent>
  </w:sdt>
  <w:p w:rsidR="00D62F99" w:rsidRDefault="00D62F99">
    <w:pPr>
      <w:pStyle w:val="a4"/>
      <w:ind w:firstLineChars="2500" w:firstLine="450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A53A7" w:rsidRDefault="00CF6145">
      <w:r>
        <w:separator/>
      </w:r>
    </w:p>
  </w:footnote>
  <w:footnote w:type="continuationSeparator" w:id="0">
    <w:p w:rsidR="007A53A7" w:rsidRDefault="00CF614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719" w:type="dxa"/>
      <w:tblInd w:w="257" w:type="dxa"/>
      <w:tblLayout w:type="fixed"/>
      <w:tblCellMar>
        <w:top w:w="72" w:type="dxa"/>
        <w:left w:w="115" w:type="dxa"/>
        <w:bottom w:w="72" w:type="dxa"/>
        <w:right w:w="115" w:type="dxa"/>
      </w:tblCellMar>
      <w:tblLook w:val="04A0" w:firstRow="1" w:lastRow="0" w:firstColumn="1" w:lastColumn="0" w:noHBand="0" w:noVBand="1"/>
    </w:tblPr>
    <w:tblGrid>
      <w:gridCol w:w="2268"/>
      <w:gridCol w:w="7451"/>
    </w:tblGrid>
    <w:tr w:rsidR="00D62F99">
      <w:trPr>
        <w:trHeight w:val="635"/>
      </w:trPr>
      <w:sdt>
        <w:sdtPr>
          <w:rPr>
            <w:rFonts w:hint="eastAsia"/>
          </w:rPr>
          <w:alias w:val="日期"/>
          <w:id w:val="77625188"/>
          <w:placeholder>
            <w:docPart w:val="7F1DBEC7B4274912A1141343B4934A21"/>
          </w:placeholder>
          <w:date w:fullDate="2023-03-15T00:00:00Z">
            <w:dateFormat w:val="yyyy-M-d"/>
            <w:lid w:val="zh-CN"/>
            <w:storeMappedDataAs w:val="dateTime"/>
            <w:calendar w:val="gregorian"/>
          </w:date>
        </w:sdtPr>
        <w:sdtEndPr>
          <w:rPr>
            <w:rFonts w:hint="default"/>
          </w:rPr>
        </w:sdtEndPr>
        <w:sdtContent>
          <w:tc>
            <w:tcPr>
              <w:tcW w:w="2268" w:type="dxa"/>
              <w:tcBorders>
                <w:bottom w:val="single" w:sz="4" w:space="0" w:color="943634" w:themeColor="accent2" w:themeShade="BF"/>
              </w:tcBorders>
              <w:shd w:val="clear" w:color="auto" w:fill="943634" w:themeFill="accent2" w:themeFillShade="BF"/>
              <w:vAlign w:val="bottom"/>
            </w:tcPr>
            <w:p w:rsidR="00D62F99" w:rsidRDefault="00833724" w:rsidP="00BF7B07">
              <w:pPr>
                <w:pStyle w:val="10"/>
                <w:ind w:firstLineChars="300" w:firstLine="660"/>
              </w:pPr>
              <w:r>
                <w:rPr>
                  <w:rFonts w:hint="eastAsia"/>
                </w:rPr>
                <w:t>2023-3-15</w:t>
              </w:r>
            </w:p>
          </w:tc>
        </w:sdtContent>
      </w:sdt>
      <w:tc>
        <w:tcPr>
          <w:tcW w:w="7451" w:type="dxa"/>
          <w:tcBorders>
            <w:bottom w:val="single" w:sz="4" w:space="0" w:color="auto"/>
          </w:tcBorders>
          <w:vAlign w:val="bottom"/>
        </w:tcPr>
        <w:p w:rsidR="00D62F99" w:rsidRDefault="002965AC">
          <w:pPr>
            <w:pStyle w:val="a5"/>
            <w:rPr>
              <w:color w:val="76923C" w:themeColor="accent3" w:themeShade="BF"/>
              <w:sz w:val="24"/>
            </w:rPr>
          </w:pPr>
          <w:sdt>
            <w:sdtPr>
              <w:rPr>
                <w:b/>
                <w:bCs/>
                <w:caps/>
                <w:sz w:val="24"/>
              </w:rPr>
              <w:alias w:val="标题"/>
              <w:id w:val="77625180"/>
              <w:placeholder>
                <w:docPart w:val="A24468C8D8BB4432B369CC6E2D9B871E"/>
              </w:placeholder>
              <w:text/>
            </w:sdtPr>
            <w:sdtEndPr/>
            <w:sdtContent>
              <w:r w:rsidR="00CF6145">
                <w:rPr>
                  <w:rFonts w:hint="eastAsia"/>
                  <w:b/>
                  <w:bCs/>
                  <w:caps/>
                  <w:sz w:val="24"/>
                </w:rPr>
                <w:t xml:space="preserve">               </w:t>
              </w:r>
              <w:proofErr w:type="gramStart"/>
              <w:r w:rsidR="00CF6145">
                <w:rPr>
                  <w:rFonts w:hint="eastAsia"/>
                  <w:b/>
                  <w:bCs/>
                  <w:caps/>
                  <w:sz w:val="24"/>
                </w:rPr>
                <w:t>鑫广绿</w:t>
              </w:r>
              <w:proofErr w:type="gramEnd"/>
              <w:r w:rsidR="00CF6145">
                <w:rPr>
                  <w:rFonts w:hint="eastAsia"/>
                  <w:b/>
                  <w:bCs/>
                  <w:caps/>
                  <w:sz w:val="24"/>
                </w:rPr>
                <w:t>环再生资源股份有限公司</w:t>
              </w:r>
              <w:r w:rsidR="00CF6145">
                <w:rPr>
                  <w:rFonts w:hint="eastAsia"/>
                  <w:b/>
                  <w:bCs/>
                  <w:caps/>
                  <w:sz w:val="24"/>
                </w:rPr>
                <w:t xml:space="preserve">     </w:t>
              </w:r>
            </w:sdtContent>
          </w:sdt>
          <w:r w:rsidR="00CF6145">
            <w:rPr>
              <w:noProof/>
              <w:color w:val="76923C" w:themeColor="accent3" w:themeShade="BF"/>
              <w:sz w:val="24"/>
            </w:rPr>
            <w:drawing>
              <wp:inline distT="0" distB="0" distL="0" distR="0" wp14:anchorId="5F398B55" wp14:editId="3DA318F1">
                <wp:extent cx="405130" cy="413385"/>
                <wp:effectExtent l="0" t="0" r="0" b="5715"/>
                <wp:docPr id="2" name="图片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" name="图片 2"/>
                        <pic:cNvPicPr>
                          <a:picLocks noChangeAspect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410871" cy="419599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</w:tbl>
  <w:p w:rsidR="00D62F99" w:rsidRDefault="00D62F99">
    <w:pPr>
      <w:pStyle w:val="a5"/>
      <w:pBdr>
        <w:bottom w:val="none" w:sz="0" w:space="0" w:color="auto"/>
      </w:pBd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2765FDB"/>
    <w:multiLevelType w:val="multilevel"/>
    <w:tmpl w:val="42765FDB"/>
    <w:lvl w:ilvl="0">
      <w:start w:val="7"/>
      <w:numFmt w:val="japaneseCounting"/>
      <w:lvlText w:val="%1、"/>
      <w:lvlJc w:val="left"/>
      <w:pPr>
        <w:ind w:left="510" w:hanging="510"/>
      </w:pPr>
      <w:rPr>
        <w:rFonts w:ascii="Times New Roman" w:cs="宋体" w:hint="default"/>
        <w:b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abstractNum w:abstractNumId="1">
    <w:nsid w:val="5AAF7869"/>
    <w:multiLevelType w:val="singleLevel"/>
    <w:tmpl w:val="5AAF7869"/>
    <w:lvl w:ilvl="0">
      <w:start w:val="2"/>
      <w:numFmt w:val="decimal"/>
      <w:suff w:val="nothing"/>
      <w:lvlText w:val="%1、"/>
      <w:lvlJc w:val="left"/>
    </w:lvl>
  </w:abstractNum>
  <w:abstractNum w:abstractNumId="2">
    <w:nsid w:val="753B288E"/>
    <w:multiLevelType w:val="multilevel"/>
    <w:tmpl w:val="753B288E"/>
    <w:lvl w:ilvl="0">
      <w:start w:val="1"/>
      <w:numFmt w:val="japaneseCounting"/>
      <w:lvlText w:val="%1、"/>
      <w:lvlJc w:val="left"/>
      <w:pPr>
        <w:ind w:left="510" w:hanging="51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noPunctuationKerning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Tg4MTUxY2VkOTA0MjFlNWY2MGNkMzNhYjFkNTU1ZDEifQ=="/>
  </w:docVars>
  <w:rsids>
    <w:rsidRoot w:val="000240C3"/>
    <w:rsid w:val="BF9F959E"/>
    <w:rsid w:val="FBFF8FE4"/>
    <w:rsid w:val="00001B77"/>
    <w:rsid w:val="00007DE9"/>
    <w:rsid w:val="000240C3"/>
    <w:rsid w:val="00036306"/>
    <w:rsid w:val="000378ED"/>
    <w:rsid w:val="00040716"/>
    <w:rsid w:val="00097C9A"/>
    <w:rsid w:val="000A2E30"/>
    <w:rsid w:val="000A5AD8"/>
    <w:rsid w:val="000A5C3A"/>
    <w:rsid w:val="00103E60"/>
    <w:rsid w:val="00111E86"/>
    <w:rsid w:val="001166DA"/>
    <w:rsid w:val="00122591"/>
    <w:rsid w:val="00123711"/>
    <w:rsid w:val="00146062"/>
    <w:rsid w:val="0015365A"/>
    <w:rsid w:val="00154A52"/>
    <w:rsid w:val="001623BE"/>
    <w:rsid w:val="001A00E0"/>
    <w:rsid w:val="001A6340"/>
    <w:rsid w:val="001D358F"/>
    <w:rsid w:val="001D456F"/>
    <w:rsid w:val="001D4A4F"/>
    <w:rsid w:val="001D5181"/>
    <w:rsid w:val="001D719E"/>
    <w:rsid w:val="001E5773"/>
    <w:rsid w:val="001F5274"/>
    <w:rsid w:val="00200B6E"/>
    <w:rsid w:val="002065B6"/>
    <w:rsid w:val="002128AA"/>
    <w:rsid w:val="00216EAF"/>
    <w:rsid w:val="00217363"/>
    <w:rsid w:val="00222320"/>
    <w:rsid w:val="002812E8"/>
    <w:rsid w:val="002965AC"/>
    <w:rsid w:val="00297956"/>
    <w:rsid w:val="002C1EA1"/>
    <w:rsid w:val="002C3712"/>
    <w:rsid w:val="002C423D"/>
    <w:rsid w:val="00302775"/>
    <w:rsid w:val="00311C7C"/>
    <w:rsid w:val="00340A81"/>
    <w:rsid w:val="003642FA"/>
    <w:rsid w:val="0037590C"/>
    <w:rsid w:val="0038128F"/>
    <w:rsid w:val="0039128C"/>
    <w:rsid w:val="003D4579"/>
    <w:rsid w:val="003E6381"/>
    <w:rsid w:val="003E7434"/>
    <w:rsid w:val="0040191E"/>
    <w:rsid w:val="00405E9F"/>
    <w:rsid w:val="00411AF0"/>
    <w:rsid w:val="0042477E"/>
    <w:rsid w:val="004329A8"/>
    <w:rsid w:val="00461E77"/>
    <w:rsid w:val="00463939"/>
    <w:rsid w:val="004A33F9"/>
    <w:rsid w:val="004B2AF8"/>
    <w:rsid w:val="004B7DBD"/>
    <w:rsid w:val="004C78D4"/>
    <w:rsid w:val="004D347A"/>
    <w:rsid w:val="004D59D7"/>
    <w:rsid w:val="004D7288"/>
    <w:rsid w:val="004E3154"/>
    <w:rsid w:val="00553F3D"/>
    <w:rsid w:val="00562F45"/>
    <w:rsid w:val="0057311C"/>
    <w:rsid w:val="00573AE0"/>
    <w:rsid w:val="00593C74"/>
    <w:rsid w:val="005A5E58"/>
    <w:rsid w:val="005B1E60"/>
    <w:rsid w:val="005B7B36"/>
    <w:rsid w:val="005C2522"/>
    <w:rsid w:val="005C4274"/>
    <w:rsid w:val="005D1DBE"/>
    <w:rsid w:val="005F2295"/>
    <w:rsid w:val="00607F42"/>
    <w:rsid w:val="006267FB"/>
    <w:rsid w:val="00636534"/>
    <w:rsid w:val="0067293B"/>
    <w:rsid w:val="00677871"/>
    <w:rsid w:val="00683DF6"/>
    <w:rsid w:val="00695D25"/>
    <w:rsid w:val="0069642B"/>
    <w:rsid w:val="006B77E3"/>
    <w:rsid w:val="006C0B58"/>
    <w:rsid w:val="006D0776"/>
    <w:rsid w:val="006E1461"/>
    <w:rsid w:val="006F3B42"/>
    <w:rsid w:val="006F5B5C"/>
    <w:rsid w:val="00725181"/>
    <w:rsid w:val="00735181"/>
    <w:rsid w:val="00741904"/>
    <w:rsid w:val="00742723"/>
    <w:rsid w:val="0075104C"/>
    <w:rsid w:val="007520DA"/>
    <w:rsid w:val="007815CE"/>
    <w:rsid w:val="007859A5"/>
    <w:rsid w:val="007A53A7"/>
    <w:rsid w:val="007C3CBC"/>
    <w:rsid w:val="007C6860"/>
    <w:rsid w:val="007C7192"/>
    <w:rsid w:val="007E4415"/>
    <w:rsid w:val="007E7955"/>
    <w:rsid w:val="007F7099"/>
    <w:rsid w:val="0080298F"/>
    <w:rsid w:val="0081546C"/>
    <w:rsid w:val="00830789"/>
    <w:rsid w:val="008311F0"/>
    <w:rsid w:val="00833724"/>
    <w:rsid w:val="00836F2D"/>
    <w:rsid w:val="008557B5"/>
    <w:rsid w:val="00862752"/>
    <w:rsid w:val="008701E5"/>
    <w:rsid w:val="00870208"/>
    <w:rsid w:val="00874C77"/>
    <w:rsid w:val="008A5560"/>
    <w:rsid w:val="008C3653"/>
    <w:rsid w:val="008C6DCF"/>
    <w:rsid w:val="008D6124"/>
    <w:rsid w:val="008F5EFD"/>
    <w:rsid w:val="00910453"/>
    <w:rsid w:val="00915B10"/>
    <w:rsid w:val="00931C99"/>
    <w:rsid w:val="00931FAA"/>
    <w:rsid w:val="009429E6"/>
    <w:rsid w:val="00973752"/>
    <w:rsid w:val="00987AFF"/>
    <w:rsid w:val="00995C8F"/>
    <w:rsid w:val="009A499D"/>
    <w:rsid w:val="009D3F79"/>
    <w:rsid w:val="009D56C5"/>
    <w:rsid w:val="00A119B3"/>
    <w:rsid w:val="00A32A47"/>
    <w:rsid w:val="00A3519A"/>
    <w:rsid w:val="00A46CB7"/>
    <w:rsid w:val="00AA7D34"/>
    <w:rsid w:val="00AB3BF2"/>
    <w:rsid w:val="00AB72C2"/>
    <w:rsid w:val="00AD0A98"/>
    <w:rsid w:val="00AD35F3"/>
    <w:rsid w:val="00AF2387"/>
    <w:rsid w:val="00AF3928"/>
    <w:rsid w:val="00B16260"/>
    <w:rsid w:val="00B21CF4"/>
    <w:rsid w:val="00B27644"/>
    <w:rsid w:val="00B6142F"/>
    <w:rsid w:val="00B617AB"/>
    <w:rsid w:val="00B625CA"/>
    <w:rsid w:val="00B666EB"/>
    <w:rsid w:val="00B67FAA"/>
    <w:rsid w:val="00B718B4"/>
    <w:rsid w:val="00BA1151"/>
    <w:rsid w:val="00BA32BE"/>
    <w:rsid w:val="00BA53C5"/>
    <w:rsid w:val="00BB47DF"/>
    <w:rsid w:val="00BD3022"/>
    <w:rsid w:val="00BE4364"/>
    <w:rsid w:val="00BF7B07"/>
    <w:rsid w:val="00C224A4"/>
    <w:rsid w:val="00C30DAB"/>
    <w:rsid w:val="00C313A4"/>
    <w:rsid w:val="00C43F9C"/>
    <w:rsid w:val="00C46208"/>
    <w:rsid w:val="00C54B85"/>
    <w:rsid w:val="00C85232"/>
    <w:rsid w:val="00C86C1D"/>
    <w:rsid w:val="00CA437A"/>
    <w:rsid w:val="00CA660D"/>
    <w:rsid w:val="00CB3816"/>
    <w:rsid w:val="00CD22A6"/>
    <w:rsid w:val="00CD5900"/>
    <w:rsid w:val="00CE3895"/>
    <w:rsid w:val="00CF6145"/>
    <w:rsid w:val="00D05652"/>
    <w:rsid w:val="00D11A32"/>
    <w:rsid w:val="00D208AF"/>
    <w:rsid w:val="00D2178A"/>
    <w:rsid w:val="00D23141"/>
    <w:rsid w:val="00D26957"/>
    <w:rsid w:val="00D42168"/>
    <w:rsid w:val="00D57FFC"/>
    <w:rsid w:val="00D62617"/>
    <w:rsid w:val="00D62F99"/>
    <w:rsid w:val="00D73B8F"/>
    <w:rsid w:val="00D974FE"/>
    <w:rsid w:val="00DB37C9"/>
    <w:rsid w:val="00DC372D"/>
    <w:rsid w:val="00DE60C3"/>
    <w:rsid w:val="00DF3341"/>
    <w:rsid w:val="00E14542"/>
    <w:rsid w:val="00E176C6"/>
    <w:rsid w:val="00E26A2D"/>
    <w:rsid w:val="00E627ED"/>
    <w:rsid w:val="00E816F1"/>
    <w:rsid w:val="00E96525"/>
    <w:rsid w:val="00EA35F9"/>
    <w:rsid w:val="00EA396D"/>
    <w:rsid w:val="00EC68B9"/>
    <w:rsid w:val="00ED0106"/>
    <w:rsid w:val="00EF093D"/>
    <w:rsid w:val="00EF798C"/>
    <w:rsid w:val="00F0205D"/>
    <w:rsid w:val="00F2148D"/>
    <w:rsid w:val="00F215E6"/>
    <w:rsid w:val="00F26C28"/>
    <w:rsid w:val="00F30274"/>
    <w:rsid w:val="00F53652"/>
    <w:rsid w:val="00F56C7F"/>
    <w:rsid w:val="00F802AE"/>
    <w:rsid w:val="00F94173"/>
    <w:rsid w:val="00FF378B"/>
    <w:rsid w:val="03636F12"/>
    <w:rsid w:val="17837914"/>
    <w:rsid w:val="23922572"/>
    <w:rsid w:val="2CDC6BD8"/>
    <w:rsid w:val="3DA769ED"/>
    <w:rsid w:val="4EAAF968"/>
    <w:rsid w:val="58605F77"/>
    <w:rsid w:val="5E266D0C"/>
    <w:rsid w:val="5EB71869"/>
    <w:rsid w:val="778F5A30"/>
    <w:rsid w:val="7BDB43CA"/>
    <w:rsid w:val="7D3D8F94"/>
    <w:rsid w:val="7D5E71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unhideWhenUsed="0" w:qFormat="1"/>
    <w:lsdException w:name="footer" w:semiHidden="0" w:qFormat="1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Balloon Text" w:semiHidden="0" w:qFormat="1"/>
    <w:lsdException w:name="Table Grid" w:semiHidden="0" w:uiPriority="59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unhideWhenUsed/>
    <w:qFormat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Char1"/>
    <w:uiPriority w:val="99"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="Calibri" w:hAnsi="Calibri" w:cs="Calibri"/>
      <w:sz w:val="18"/>
      <w:szCs w:val="18"/>
    </w:rPr>
  </w:style>
  <w:style w:type="character" w:styleId="a6">
    <w:name w:val="Hyperlink"/>
    <w:basedOn w:val="a0"/>
    <w:uiPriority w:val="99"/>
    <w:qFormat/>
    <w:rPr>
      <w:color w:val="0000FF"/>
      <w:u w:val="single"/>
    </w:rPr>
  </w:style>
  <w:style w:type="character" w:customStyle="1" w:styleId="Char1">
    <w:name w:val="页眉 Char"/>
    <w:basedOn w:val="a0"/>
    <w:link w:val="a5"/>
    <w:uiPriority w:val="99"/>
    <w:qFormat/>
    <w:rPr>
      <w:rFonts w:ascii="Calibri" w:eastAsia="宋体" w:hAnsi="Calibri" w:cs="Calibri"/>
      <w:sz w:val="18"/>
      <w:szCs w:val="18"/>
    </w:rPr>
  </w:style>
  <w:style w:type="paragraph" w:customStyle="1" w:styleId="1">
    <w:name w:val="列出段落1"/>
    <w:basedOn w:val="a"/>
    <w:uiPriority w:val="99"/>
    <w:qFormat/>
    <w:pPr>
      <w:ind w:firstLineChars="200" w:firstLine="420"/>
    </w:pPr>
  </w:style>
  <w:style w:type="character" w:customStyle="1" w:styleId="Char0">
    <w:name w:val="页脚 Char"/>
    <w:basedOn w:val="a0"/>
    <w:link w:val="a4"/>
    <w:uiPriority w:val="99"/>
    <w:qFormat/>
    <w:rPr>
      <w:rFonts w:ascii="Times New Roman" w:eastAsia="宋体" w:hAnsi="Times New Roman" w:cs="Times New Roman"/>
      <w:sz w:val="18"/>
      <w:szCs w:val="18"/>
    </w:rPr>
  </w:style>
  <w:style w:type="character" w:customStyle="1" w:styleId="Char">
    <w:name w:val="批注框文本 Char"/>
    <w:basedOn w:val="a0"/>
    <w:link w:val="a3"/>
    <w:uiPriority w:val="99"/>
    <w:semiHidden/>
    <w:qFormat/>
    <w:rPr>
      <w:rFonts w:ascii="Times New Roman" w:eastAsia="宋体" w:hAnsi="Times New Roman" w:cs="Times New Roman"/>
      <w:sz w:val="18"/>
      <w:szCs w:val="18"/>
    </w:rPr>
  </w:style>
  <w:style w:type="paragraph" w:customStyle="1" w:styleId="10">
    <w:name w:val="无间隔1"/>
    <w:link w:val="Char2"/>
    <w:uiPriority w:val="1"/>
    <w:qFormat/>
    <w:rPr>
      <w:rFonts w:asciiTheme="minorHAnsi" w:eastAsiaTheme="minorEastAsia" w:hAnsiTheme="minorHAnsi" w:cstheme="minorBidi"/>
      <w:sz w:val="22"/>
      <w:szCs w:val="22"/>
    </w:rPr>
  </w:style>
  <w:style w:type="character" w:customStyle="1" w:styleId="Char2">
    <w:name w:val="无间隔 Char"/>
    <w:basedOn w:val="a0"/>
    <w:link w:val="10"/>
    <w:uiPriority w:val="1"/>
    <w:qFormat/>
    <w:rPr>
      <w:kern w:val="0"/>
      <w:sz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unhideWhenUsed="0" w:qFormat="1"/>
    <w:lsdException w:name="footer" w:semiHidden="0" w:qFormat="1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Balloon Text" w:semiHidden="0" w:qFormat="1"/>
    <w:lsdException w:name="Table Grid" w:semiHidden="0" w:uiPriority="59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unhideWhenUsed/>
    <w:qFormat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Char1"/>
    <w:uiPriority w:val="99"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="Calibri" w:hAnsi="Calibri" w:cs="Calibri"/>
      <w:sz w:val="18"/>
      <w:szCs w:val="18"/>
    </w:rPr>
  </w:style>
  <w:style w:type="character" w:styleId="a6">
    <w:name w:val="Hyperlink"/>
    <w:basedOn w:val="a0"/>
    <w:uiPriority w:val="99"/>
    <w:qFormat/>
    <w:rPr>
      <w:color w:val="0000FF"/>
      <w:u w:val="single"/>
    </w:rPr>
  </w:style>
  <w:style w:type="character" w:customStyle="1" w:styleId="Char1">
    <w:name w:val="页眉 Char"/>
    <w:basedOn w:val="a0"/>
    <w:link w:val="a5"/>
    <w:uiPriority w:val="99"/>
    <w:qFormat/>
    <w:rPr>
      <w:rFonts w:ascii="Calibri" w:eastAsia="宋体" w:hAnsi="Calibri" w:cs="Calibri"/>
      <w:sz w:val="18"/>
      <w:szCs w:val="18"/>
    </w:rPr>
  </w:style>
  <w:style w:type="paragraph" w:customStyle="1" w:styleId="1">
    <w:name w:val="列出段落1"/>
    <w:basedOn w:val="a"/>
    <w:uiPriority w:val="99"/>
    <w:qFormat/>
    <w:pPr>
      <w:ind w:firstLineChars="200" w:firstLine="420"/>
    </w:pPr>
  </w:style>
  <w:style w:type="character" w:customStyle="1" w:styleId="Char0">
    <w:name w:val="页脚 Char"/>
    <w:basedOn w:val="a0"/>
    <w:link w:val="a4"/>
    <w:uiPriority w:val="99"/>
    <w:qFormat/>
    <w:rPr>
      <w:rFonts w:ascii="Times New Roman" w:eastAsia="宋体" w:hAnsi="Times New Roman" w:cs="Times New Roman"/>
      <w:sz w:val="18"/>
      <w:szCs w:val="18"/>
    </w:rPr>
  </w:style>
  <w:style w:type="character" w:customStyle="1" w:styleId="Char">
    <w:name w:val="批注框文本 Char"/>
    <w:basedOn w:val="a0"/>
    <w:link w:val="a3"/>
    <w:uiPriority w:val="99"/>
    <w:semiHidden/>
    <w:qFormat/>
    <w:rPr>
      <w:rFonts w:ascii="Times New Roman" w:eastAsia="宋体" w:hAnsi="Times New Roman" w:cs="Times New Roman"/>
      <w:sz w:val="18"/>
      <w:szCs w:val="18"/>
    </w:rPr>
  </w:style>
  <w:style w:type="paragraph" w:customStyle="1" w:styleId="10">
    <w:name w:val="无间隔1"/>
    <w:link w:val="Char2"/>
    <w:uiPriority w:val="1"/>
    <w:qFormat/>
    <w:rPr>
      <w:rFonts w:asciiTheme="minorHAnsi" w:eastAsiaTheme="minorEastAsia" w:hAnsiTheme="minorHAnsi" w:cstheme="minorBidi"/>
      <w:sz w:val="22"/>
      <w:szCs w:val="22"/>
    </w:rPr>
  </w:style>
  <w:style w:type="character" w:customStyle="1" w:styleId="Char2">
    <w:name w:val="无间隔 Char"/>
    <w:basedOn w:val="a0"/>
    <w:link w:val="10"/>
    <w:uiPriority w:val="1"/>
    <w:qFormat/>
    <w:rPr>
      <w:kern w:val="0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jpeg"/><Relationship Id="rId18" Type="http://schemas.openxmlformats.org/officeDocument/2006/relationships/image" Target="media/image11.jpeg"/><Relationship Id="rId3" Type="http://schemas.microsoft.com/office/2007/relationships/stylesWithEffects" Target="stylesWithEffects.xml"/><Relationship Id="rId21" Type="http://schemas.openxmlformats.org/officeDocument/2006/relationships/header" Target="header1.xml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17" Type="http://schemas.openxmlformats.org/officeDocument/2006/relationships/image" Target="media/image10.jpeg"/><Relationship Id="rId25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image" Target="media/image9.jpeg"/><Relationship Id="rId20" Type="http://schemas.openxmlformats.org/officeDocument/2006/relationships/image" Target="media/image13.jpeg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24" Type="http://schemas.openxmlformats.org/officeDocument/2006/relationships/glossaryDocument" Target="glossary/document.xml"/><Relationship Id="rId5" Type="http://schemas.openxmlformats.org/officeDocument/2006/relationships/webSettings" Target="webSettings.xml"/><Relationship Id="rId15" Type="http://schemas.openxmlformats.org/officeDocument/2006/relationships/image" Target="media/image8.jpeg"/><Relationship Id="rId23" Type="http://schemas.openxmlformats.org/officeDocument/2006/relationships/fontTable" Target="fontTable.xml"/><Relationship Id="rId10" Type="http://schemas.openxmlformats.org/officeDocument/2006/relationships/image" Target="media/image3.jpeg"/><Relationship Id="rId19" Type="http://schemas.openxmlformats.org/officeDocument/2006/relationships/image" Target="media/image12.jpe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7.jpeg"/><Relationship Id="rId22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4.GIF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7F1DBEC7B4274912A1141343B4934A21"/>
        <w:category>
          <w:name w:val="常规"/>
          <w:gallery w:val="placeholder"/>
        </w:category>
        <w:types>
          <w:type w:val="bbPlcHdr"/>
        </w:types>
        <w:behaviors>
          <w:behavior w:val="content"/>
        </w:behaviors>
        <w:guid w:val="{DDBA043A-76E7-4921-AEB7-A9F40575BEE5}"/>
      </w:docPartPr>
      <w:docPartBody>
        <w:p w:rsidR="00AB0DFA" w:rsidRDefault="00AB0DFA">
          <w:pPr>
            <w:pStyle w:val="7F1DBEC7B4274912A1141343B4934A21"/>
          </w:pPr>
          <w:r>
            <w:rPr>
              <w:color w:val="FFFFFF" w:themeColor="background1"/>
              <w:lang w:val="zh-CN"/>
            </w:rPr>
            <w:t>[</w:t>
          </w:r>
          <w:r>
            <w:rPr>
              <w:color w:val="FFFFFF" w:themeColor="background1"/>
              <w:lang w:val="zh-CN"/>
            </w:rPr>
            <w:t>选取日期</w:t>
          </w:r>
          <w:r>
            <w:rPr>
              <w:color w:val="FFFFFF" w:themeColor="background1"/>
              <w:lang w:val="zh-CN"/>
            </w:rPr>
            <w:t>]</w:t>
          </w:r>
        </w:p>
      </w:docPartBody>
    </w:docPart>
    <w:docPart>
      <w:docPartPr>
        <w:name w:val="A24468C8D8BB4432B369CC6E2D9B871E"/>
        <w:category>
          <w:name w:val="常规"/>
          <w:gallery w:val="placeholder"/>
        </w:category>
        <w:types>
          <w:type w:val="bbPlcHdr"/>
        </w:types>
        <w:behaviors>
          <w:behavior w:val="content"/>
        </w:behaviors>
        <w:guid w:val="{9A1EC075-CA45-4CFF-A2C5-29DA18E99910}"/>
      </w:docPartPr>
      <w:docPartBody>
        <w:p w:rsidR="00AB0DFA" w:rsidRDefault="00AB0DFA">
          <w:pPr>
            <w:pStyle w:val="A24468C8D8BB4432B369CC6E2D9B871E"/>
          </w:pPr>
          <w:r>
            <w:rPr>
              <w:b/>
              <w:bCs/>
              <w:caps/>
              <w:sz w:val="24"/>
              <w:lang w:val="zh-CN"/>
            </w:rPr>
            <w:t>键入文档标题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3254F"/>
    <w:rsid w:val="00015774"/>
    <w:rsid w:val="000954B9"/>
    <w:rsid w:val="000E4124"/>
    <w:rsid w:val="00141E16"/>
    <w:rsid w:val="001562BA"/>
    <w:rsid w:val="00214F17"/>
    <w:rsid w:val="002305DC"/>
    <w:rsid w:val="002345DB"/>
    <w:rsid w:val="002666D0"/>
    <w:rsid w:val="0029761D"/>
    <w:rsid w:val="002E37BA"/>
    <w:rsid w:val="00300DF5"/>
    <w:rsid w:val="0030327F"/>
    <w:rsid w:val="00456B58"/>
    <w:rsid w:val="00483BCE"/>
    <w:rsid w:val="004C6327"/>
    <w:rsid w:val="004F54E5"/>
    <w:rsid w:val="0051464A"/>
    <w:rsid w:val="00606CF0"/>
    <w:rsid w:val="0063254F"/>
    <w:rsid w:val="00637C76"/>
    <w:rsid w:val="006D5661"/>
    <w:rsid w:val="006E7334"/>
    <w:rsid w:val="00713276"/>
    <w:rsid w:val="00752265"/>
    <w:rsid w:val="0075662E"/>
    <w:rsid w:val="00794E4A"/>
    <w:rsid w:val="008165B7"/>
    <w:rsid w:val="0083019E"/>
    <w:rsid w:val="00852E1B"/>
    <w:rsid w:val="008B0F1A"/>
    <w:rsid w:val="008D5182"/>
    <w:rsid w:val="008F16A1"/>
    <w:rsid w:val="00950374"/>
    <w:rsid w:val="00974A89"/>
    <w:rsid w:val="00A02BCA"/>
    <w:rsid w:val="00AB0DFA"/>
    <w:rsid w:val="00B47A1D"/>
    <w:rsid w:val="00B65977"/>
    <w:rsid w:val="00B7718A"/>
    <w:rsid w:val="00C3124F"/>
    <w:rsid w:val="00C7575F"/>
    <w:rsid w:val="00D74304"/>
    <w:rsid w:val="00E43C4B"/>
    <w:rsid w:val="00F609F7"/>
    <w:rsid w:val="00F707CA"/>
    <w:rsid w:val="00FF5D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Default Paragraph Font" w:uiPriority="1"/>
    <w:lsdException w:name="Normal Table" w:qFormat="1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0613AADA4D04F3892332C13C3BADDA1">
    <w:name w:val="A0613AADA4D04F3892332C13C3BADDA1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C0E4D0D1F64646D2A327271E2976500C">
    <w:name w:val="C0E4D0D1F64646D2A327271E2976500C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11ED822ADE534A8599628B8DC0FEC8A8">
    <w:name w:val="11ED822ADE534A8599628B8DC0FEC8A8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28F6BF5A7E4E4B5AA6912BF447A8FB3E">
    <w:name w:val="28F6BF5A7E4E4B5AA6912BF447A8FB3E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6F080990096D497B9D474827A99D128B">
    <w:name w:val="6F080990096D497B9D474827A99D128B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FEB914F6A7E34C49BE06F2C6CDEB9507">
    <w:name w:val="FEB914F6A7E34C49BE06F2C6CDEB9507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45969FDD3F2E4CA680F2CBB8F9E8C104">
    <w:name w:val="45969FDD3F2E4CA680F2CBB8F9E8C104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CBC07D564A2644189E582C92EF4CBA88">
    <w:name w:val="CBC07D564A2644189E582C92EF4CBA88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D97E3F1D6C044319BD55360CCEC1828D">
    <w:name w:val="D97E3F1D6C044319BD55360CCEC1828D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DAE2DAE92CFB4D85AB2600BDFAA43625">
    <w:name w:val="DAE2DAE92CFB4D85AB2600BDFAA43625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BEF366F956FB4F089B867B73F66D2555">
    <w:name w:val="BEF366F956FB4F089B867B73F66D2555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E0D5323DB4454C678E91E661794F1927">
    <w:name w:val="E0D5323DB4454C678E91E661794F1927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151CD7F26C55408EA765676AF4DD34BB">
    <w:name w:val="151CD7F26C55408EA765676AF4DD34BB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38A0F344DE8E4FB5AC03DAD0F19BECEF">
    <w:name w:val="38A0F344DE8E4FB5AC03DAD0F19BECEF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186A2963831D495B828983CDEAB4A307">
    <w:name w:val="186A2963831D495B828983CDEAB4A307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A8CABD314CD9413EABDA1347EEF6FB68">
    <w:name w:val="A8CABD314CD9413EABDA1347EEF6FB68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2CDBC9760E7D47EA85C85E5202BA3FFB">
    <w:name w:val="2CDBC9760E7D47EA85C85E5202BA3FFB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73E1E09427334588A45E1F8AFDA69CDC">
    <w:name w:val="73E1E09427334588A45E1F8AFDA69CDC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36B594EBA8644550A99CD75884EC891A">
    <w:name w:val="36B594EBA8644550A99CD75884EC891A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1E01829E19D94117907C8680D5210037">
    <w:name w:val="1E01829E19D94117907C8680D5210037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2D6DF60DF2A34997B11B928FCF6CCDE0">
    <w:name w:val="2D6DF60DF2A34997B11B928FCF6CCDE0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BF0D8290C0114D2A9491A529AFE4AD37">
    <w:name w:val="BF0D8290C0114D2A9491A529AFE4AD37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A9345533057D4F9283C2ECA14C16EDCF">
    <w:name w:val="A9345533057D4F9283C2ECA14C16EDCF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D98D10B30FD1463F9A62EC30C0D902B2">
    <w:name w:val="D98D10B30FD1463F9A62EC30C0D902B2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695B03EE181B4F8E817FA8B2695187F5">
    <w:name w:val="695B03EE181B4F8E817FA8B2695187F5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FE4C89950FDD4E13AB7B815C17124D58">
    <w:name w:val="FE4C89950FDD4E13AB7B815C17124D58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70735202376749A6A8F5333CA2AEC9A8">
    <w:name w:val="70735202376749A6A8F5333CA2AEC9A8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1EB36E8328FB48C1B09ACA6DDE8552CF">
    <w:name w:val="1EB36E8328FB48C1B09ACA6DDE8552CF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953727F9335444FD97842208B738BE5A">
    <w:name w:val="953727F9335444FD97842208B738BE5A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8890B76BF43B440E9414E4D866D43905">
    <w:name w:val="8890B76BF43B440E9414E4D866D43905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E557B1127DAD48BEB2A1C9F70D3F09AF">
    <w:name w:val="E557B1127DAD48BEB2A1C9F70D3F09AF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C687206094DC480C8675089C1B77FAE3">
    <w:name w:val="C687206094DC480C8675089C1B77FAE3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D2BF224ADC3D44848782633F3EF52D4E">
    <w:name w:val="D2BF224ADC3D44848782633F3EF52D4E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106B6717AA664D2095B6C8A56FC051DB">
    <w:name w:val="106B6717AA664D2095B6C8A56FC051DB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66CCAACDEA0642F092CB385803BB9F27">
    <w:name w:val="66CCAACDEA0642F092CB385803BB9F27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1F2B8F6416DE49A4B3D4480C7C3A011E">
    <w:name w:val="1F2B8F6416DE49A4B3D4480C7C3A011E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E0910A9F16A449F8A35693B3E45E5FD2">
    <w:name w:val="E0910A9F16A449F8A35693B3E45E5FD2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14058901C7F64E429A1414E476758B5C">
    <w:name w:val="14058901C7F64E429A1414E476758B5C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3AC18AC8C8AE484FAE38C0FE18C8B917">
    <w:name w:val="3AC18AC8C8AE484FAE38C0FE18C8B917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76C3D4ACFD824CB8B8D91476122FC415">
    <w:name w:val="76C3D4ACFD824CB8B8D91476122FC415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7F1DBEC7B4274912A1141343B4934A21">
    <w:name w:val="7F1DBEC7B4274912A1141343B4934A21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A24468C8D8BB4432B369CC6E2D9B871E">
    <w:name w:val="A24468C8D8BB4432B369CC6E2D9B871E"/>
    <w:qFormat/>
    <w:pPr>
      <w:widowControl w:val="0"/>
      <w:jc w:val="both"/>
    </w:pPr>
    <w:rPr>
      <w:kern w:val="2"/>
      <w:sz w:val="21"/>
      <w:szCs w:val="22"/>
    </w:rPr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Default Paragraph Font" w:uiPriority="1"/>
    <w:lsdException w:name="Normal Table" w:qFormat="1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0613AADA4D04F3892332C13C3BADDA1">
    <w:name w:val="A0613AADA4D04F3892332C13C3BADDA1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C0E4D0D1F64646D2A327271E2976500C">
    <w:name w:val="C0E4D0D1F64646D2A327271E2976500C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11ED822ADE534A8599628B8DC0FEC8A8">
    <w:name w:val="11ED822ADE534A8599628B8DC0FEC8A8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28F6BF5A7E4E4B5AA6912BF447A8FB3E">
    <w:name w:val="28F6BF5A7E4E4B5AA6912BF447A8FB3E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6F080990096D497B9D474827A99D128B">
    <w:name w:val="6F080990096D497B9D474827A99D128B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FEB914F6A7E34C49BE06F2C6CDEB9507">
    <w:name w:val="FEB914F6A7E34C49BE06F2C6CDEB9507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45969FDD3F2E4CA680F2CBB8F9E8C104">
    <w:name w:val="45969FDD3F2E4CA680F2CBB8F9E8C104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CBC07D564A2644189E582C92EF4CBA88">
    <w:name w:val="CBC07D564A2644189E582C92EF4CBA88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D97E3F1D6C044319BD55360CCEC1828D">
    <w:name w:val="D97E3F1D6C044319BD55360CCEC1828D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DAE2DAE92CFB4D85AB2600BDFAA43625">
    <w:name w:val="DAE2DAE92CFB4D85AB2600BDFAA43625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BEF366F956FB4F089B867B73F66D2555">
    <w:name w:val="BEF366F956FB4F089B867B73F66D2555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E0D5323DB4454C678E91E661794F1927">
    <w:name w:val="E0D5323DB4454C678E91E661794F1927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151CD7F26C55408EA765676AF4DD34BB">
    <w:name w:val="151CD7F26C55408EA765676AF4DD34BB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38A0F344DE8E4FB5AC03DAD0F19BECEF">
    <w:name w:val="38A0F344DE8E4FB5AC03DAD0F19BECEF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186A2963831D495B828983CDEAB4A307">
    <w:name w:val="186A2963831D495B828983CDEAB4A307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A8CABD314CD9413EABDA1347EEF6FB68">
    <w:name w:val="A8CABD314CD9413EABDA1347EEF6FB68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2CDBC9760E7D47EA85C85E5202BA3FFB">
    <w:name w:val="2CDBC9760E7D47EA85C85E5202BA3FFB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73E1E09427334588A45E1F8AFDA69CDC">
    <w:name w:val="73E1E09427334588A45E1F8AFDA69CDC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36B594EBA8644550A99CD75884EC891A">
    <w:name w:val="36B594EBA8644550A99CD75884EC891A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1E01829E19D94117907C8680D5210037">
    <w:name w:val="1E01829E19D94117907C8680D5210037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2D6DF60DF2A34997B11B928FCF6CCDE0">
    <w:name w:val="2D6DF60DF2A34997B11B928FCF6CCDE0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BF0D8290C0114D2A9491A529AFE4AD37">
    <w:name w:val="BF0D8290C0114D2A9491A529AFE4AD37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A9345533057D4F9283C2ECA14C16EDCF">
    <w:name w:val="A9345533057D4F9283C2ECA14C16EDCF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D98D10B30FD1463F9A62EC30C0D902B2">
    <w:name w:val="D98D10B30FD1463F9A62EC30C0D902B2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695B03EE181B4F8E817FA8B2695187F5">
    <w:name w:val="695B03EE181B4F8E817FA8B2695187F5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FE4C89950FDD4E13AB7B815C17124D58">
    <w:name w:val="FE4C89950FDD4E13AB7B815C17124D58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70735202376749A6A8F5333CA2AEC9A8">
    <w:name w:val="70735202376749A6A8F5333CA2AEC9A8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1EB36E8328FB48C1B09ACA6DDE8552CF">
    <w:name w:val="1EB36E8328FB48C1B09ACA6DDE8552CF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953727F9335444FD97842208B738BE5A">
    <w:name w:val="953727F9335444FD97842208B738BE5A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8890B76BF43B440E9414E4D866D43905">
    <w:name w:val="8890B76BF43B440E9414E4D866D43905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E557B1127DAD48BEB2A1C9F70D3F09AF">
    <w:name w:val="E557B1127DAD48BEB2A1C9F70D3F09AF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C687206094DC480C8675089C1B77FAE3">
    <w:name w:val="C687206094DC480C8675089C1B77FAE3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D2BF224ADC3D44848782633F3EF52D4E">
    <w:name w:val="D2BF224ADC3D44848782633F3EF52D4E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106B6717AA664D2095B6C8A56FC051DB">
    <w:name w:val="106B6717AA664D2095B6C8A56FC051DB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66CCAACDEA0642F092CB385803BB9F27">
    <w:name w:val="66CCAACDEA0642F092CB385803BB9F27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1F2B8F6416DE49A4B3D4480C7C3A011E">
    <w:name w:val="1F2B8F6416DE49A4B3D4480C7C3A011E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E0910A9F16A449F8A35693B3E45E5FD2">
    <w:name w:val="E0910A9F16A449F8A35693B3E45E5FD2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14058901C7F64E429A1414E476758B5C">
    <w:name w:val="14058901C7F64E429A1414E476758B5C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3AC18AC8C8AE484FAE38C0FE18C8B917">
    <w:name w:val="3AC18AC8C8AE484FAE38C0FE18C8B917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76C3D4ACFD824CB8B8D91476122FC415">
    <w:name w:val="76C3D4ACFD824CB8B8D91476122FC415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7F1DBEC7B4274912A1141343B4934A21">
    <w:name w:val="7F1DBEC7B4274912A1141343B4934A21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A24468C8D8BB4432B369CC6E2D9B871E">
    <w:name w:val="A24468C8D8BB4432B369CC6E2D9B871E"/>
    <w:qFormat/>
    <w:pPr>
      <w:widowControl w:val="0"/>
      <w:jc w:val="both"/>
    </w:pPr>
    <w:rPr>
      <w:kern w:val="2"/>
      <w:sz w:val="21"/>
      <w:szCs w:val="22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124</TotalTime>
  <Pages>7</Pages>
  <Words>455</Words>
  <Characters>2596</Characters>
  <Application>Microsoft Office Word</Application>
  <DocSecurity>0</DocSecurity>
  <Lines>21</Lines>
  <Paragraphs>6</Paragraphs>
  <ScaleCrop>false</ScaleCrop>
  <Company>微软中国</Company>
  <LinksUpToDate>false</LinksUpToDate>
  <CharactersWithSpaces>3045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             鑫广绿环再生资源股份有限公司     </dc:title>
  <dc:creator>王昱婷</dc:creator>
  <cp:lastModifiedBy>微软用户</cp:lastModifiedBy>
  <cp:revision>96</cp:revision>
  <dcterms:created xsi:type="dcterms:W3CDTF">2017-04-05T12:52:00Z</dcterms:created>
  <dcterms:modified xsi:type="dcterms:W3CDTF">2023-03-15T07:13:00Z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2052-11.1.0.12313</vt:lpwstr>
  </property>
  <property fmtid="{D5CDD505-2E9C-101B-9397-08002B2CF9AE}" pid="3" name="ICV">
    <vt:lpwstr>A8BFA6CDA20E413AB92FBC18EFFE637A</vt:lpwstr>
  </property>
</Properties>
</file>