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891" w:firstLineChars="800"/>
        <w:jc w:val="left"/>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家电拆解926*10钢瓶招标书</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w:t>
      </w:r>
      <w:r>
        <w:rPr>
          <w:rFonts w:hint="eastAsia" w:ascii="微软雅黑" w:hAnsi="微软雅黑" w:eastAsia="微软雅黑" w:cs="微软雅黑"/>
          <w:b w:val="0"/>
          <w:bCs w:val="0"/>
          <w:i w:val="0"/>
          <w:iCs w:val="0"/>
          <w:caps w:val="0"/>
          <w:color w:val="000000"/>
          <w:spacing w:val="0"/>
          <w:sz w:val="24"/>
          <w:szCs w:val="24"/>
          <w:lang w:val="en-US" w:eastAsia="zh-CN"/>
        </w:rPr>
        <w:t>家电拆解926*10钢瓶</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微软雅黑" w:hAnsi="微软雅黑" w:eastAsia="微软雅黑" w:cs="微软雅黑"/>
          <w:b w:val="0"/>
          <w:bCs w:val="0"/>
          <w:i w:val="0"/>
          <w:iCs w:val="0"/>
          <w:caps w:val="0"/>
          <w:color w:val="000000"/>
          <w:spacing w:val="0"/>
          <w:sz w:val="24"/>
          <w:szCs w:val="24"/>
          <w:lang w:val="en-US" w:eastAsia="zh-CN"/>
        </w:rPr>
        <w:t>家电拆解926*10钢瓶</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lang w:val="en-US" w:eastAsia="zh-CN"/>
        </w:rPr>
        <w:t>22</w:t>
      </w:r>
      <w:r>
        <w:rPr>
          <w:rFonts w:hint="eastAsia" w:ascii="宋体" w:hAnsi="宋体" w:cs="Arial"/>
          <w:sz w:val="24"/>
          <w:szCs w:val="24"/>
        </w:rPr>
        <w:t>年</w:t>
      </w:r>
      <w:r>
        <w:rPr>
          <w:rFonts w:hint="eastAsia" w:ascii="宋体" w:hAnsi="宋体" w:cs="Arial"/>
          <w:sz w:val="24"/>
          <w:szCs w:val="24"/>
          <w:lang w:val="en-US" w:eastAsia="zh-CN"/>
        </w:rPr>
        <w:t>02</w:t>
      </w:r>
      <w:r>
        <w:rPr>
          <w:rFonts w:hint="eastAsia" w:ascii="宋体" w:hAnsi="宋体" w:cs="Arial"/>
          <w:sz w:val="24"/>
          <w:szCs w:val="24"/>
        </w:rPr>
        <w:t>月</w:t>
      </w:r>
      <w:r>
        <w:rPr>
          <w:rFonts w:hint="eastAsia" w:ascii="宋体" w:hAnsi="宋体" w:cs="Arial"/>
          <w:sz w:val="24"/>
          <w:szCs w:val="24"/>
          <w:lang w:val="en-US" w:eastAsia="zh-CN"/>
        </w:rPr>
        <w:t>18</w:t>
      </w:r>
      <w:r>
        <w:rPr>
          <w:rFonts w:hint="eastAsia" w:ascii="宋体" w:hAnsi="宋体" w:cs="Arial"/>
          <w:sz w:val="24"/>
          <w:szCs w:val="24"/>
        </w:rPr>
        <w:t>日（周</w:t>
      </w:r>
      <w:r>
        <w:rPr>
          <w:rFonts w:hint="eastAsia" w:ascii="宋体" w:hAnsi="宋体" w:cs="Arial"/>
          <w:sz w:val="24"/>
          <w:szCs w:val="24"/>
          <w:lang w:val="en-US" w:eastAsia="zh-CN"/>
        </w:rPr>
        <w:t>五</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02</w:t>
      </w:r>
      <w:r>
        <w:rPr>
          <w:rFonts w:hint="eastAsia" w:ascii="宋体" w:hAnsi="宋体" w:cs="Arial"/>
          <w:color w:val="FF0000"/>
          <w:sz w:val="24"/>
          <w:szCs w:val="24"/>
        </w:rPr>
        <w:t>月</w:t>
      </w:r>
      <w:r>
        <w:rPr>
          <w:rFonts w:hint="eastAsia" w:ascii="宋体" w:hAnsi="宋体" w:cs="Arial"/>
          <w:color w:val="FF0000"/>
          <w:sz w:val="24"/>
          <w:szCs w:val="24"/>
          <w:lang w:val="en-US" w:eastAsia="zh-CN"/>
        </w:rPr>
        <w:t>24</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答疑联系人：崔经理（手机18563816006）</w:t>
      </w:r>
    </w:p>
    <w:p>
      <w:pPr>
        <w:adjustRightInd w:val="0"/>
        <w:snapToGrid w:val="0"/>
        <w:spacing w:beforeLines="50" w:line="288" w:lineRule="auto"/>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02</w:t>
      </w:r>
      <w:r>
        <w:rPr>
          <w:rFonts w:hint="eastAsia" w:ascii="宋体" w:hAnsi="宋体" w:cs="Arial"/>
          <w:color w:val="FF0000"/>
          <w:sz w:val="24"/>
          <w:szCs w:val="24"/>
        </w:rPr>
        <w:t>月</w:t>
      </w:r>
      <w:r>
        <w:rPr>
          <w:rFonts w:hint="eastAsia" w:ascii="宋体" w:hAnsi="宋体" w:cs="Arial"/>
          <w:color w:val="FF0000"/>
          <w:sz w:val="24"/>
          <w:szCs w:val="24"/>
          <w:lang w:val="en-US" w:eastAsia="zh-CN"/>
        </w:rPr>
        <w:t>24</w:t>
      </w:r>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30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微软雅黑" w:hAnsi="微软雅黑" w:eastAsia="微软雅黑" w:cs="微软雅黑"/>
          <w:b w:val="0"/>
          <w:bCs w:val="0"/>
          <w:i w:val="0"/>
          <w:iCs w:val="0"/>
          <w:caps w:val="0"/>
          <w:color w:val="000000"/>
          <w:spacing w:val="0"/>
          <w:sz w:val="24"/>
          <w:szCs w:val="24"/>
          <w:lang w:val="en-US" w:eastAsia="zh-CN"/>
        </w:rPr>
        <w:t>家电拆解926*10钢瓶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w:t>
      </w:r>
      <w:r>
        <w:rPr>
          <w:rFonts w:hint="eastAsia" w:ascii="宋体" w:hAnsi="宋体" w:eastAsia="宋体" w:cs="Arial"/>
          <w:color w:val="000000"/>
          <w:kern w:val="0"/>
          <w:sz w:val="24"/>
          <w:szCs w:val="24"/>
          <w:lang w:val="en-US" w:eastAsia="zh-CN"/>
        </w:rPr>
        <w:t>合格证、</w:t>
      </w:r>
      <w:r>
        <w:rPr>
          <w:rFonts w:hint="eastAsia" w:ascii="宋体" w:hAnsi="宋体" w:eastAsia="宋体" w:cs="Arial"/>
          <w:color w:val="000000"/>
          <w:kern w:val="0"/>
          <w:sz w:val="24"/>
          <w:szCs w:val="24"/>
        </w:rPr>
        <w:t>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FF0000"/>
          <w:kern w:val="0"/>
          <w:szCs w:val="21"/>
        </w:rPr>
      </w:pPr>
      <w:r>
        <w:rPr>
          <w:rFonts w:hint="eastAsia" w:ascii="宋体" w:hAnsi="宋体" w:eastAsia="宋体" w:cs="宋体"/>
          <w:color w:val="FF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color w:val="FF0000"/>
          <w:sz w:val="24"/>
          <w:lang w:val="en-US" w:eastAsia="zh-CN"/>
        </w:rPr>
        <w:t>总货款不低于50%银行承兑。</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ascii="宋体" w:hAnsi="宋体" w:cs="Arial"/>
          <w:b/>
          <w:sz w:val="24"/>
          <w:szCs w:val="24"/>
        </w:rPr>
      </w:pPr>
      <w:r>
        <w:rPr>
          <w:rFonts w:hint="eastAsia" w:ascii="宋体" w:hAnsi="宋体" w:cs="Arial"/>
          <w:b/>
          <w:sz w:val="24"/>
          <w:szCs w:val="24"/>
        </w:rPr>
        <w:t>项目名称：</w:t>
      </w:r>
      <w:r>
        <w:rPr>
          <w:rFonts w:hint="eastAsia" w:ascii="微软雅黑" w:hAnsi="微软雅黑" w:eastAsia="微软雅黑" w:cs="微软雅黑"/>
          <w:b w:val="0"/>
          <w:bCs w:val="0"/>
          <w:i w:val="0"/>
          <w:iCs w:val="0"/>
          <w:caps w:val="0"/>
          <w:color w:val="000000"/>
          <w:spacing w:val="0"/>
          <w:sz w:val="24"/>
          <w:szCs w:val="24"/>
          <w:lang w:val="en-US" w:eastAsia="zh-CN"/>
        </w:rPr>
        <w:t>家电拆解926*10钢瓶</w:t>
      </w:r>
    </w:p>
    <w:p>
      <w:pPr>
        <w:widowControl/>
        <w:shd w:val="clear" w:color="auto" w:fill="FFFFFF"/>
        <w:spacing w:after="120" w:line="362" w:lineRule="atLeast"/>
        <w:ind w:firstLine="1897" w:firstLineChars="900"/>
        <w:jc w:val="left"/>
        <w:rPr>
          <w:rFonts w:ascii="宋体" w:hAnsi="宋体" w:cs="Arial"/>
          <w:b/>
          <w:sz w:val="21"/>
          <w:szCs w:val="21"/>
        </w:rPr>
      </w:pPr>
      <w:r>
        <w:rPr>
          <w:rFonts w:hint="eastAsia" w:ascii="宋体" w:hAnsi="宋体" w:cs="宋体"/>
          <w:b/>
          <w:bCs/>
          <w:color w:val="000000"/>
          <w:kern w:val="0"/>
          <w:sz w:val="21"/>
          <w:szCs w:val="21"/>
        </w:rPr>
        <w:t>开标一览表</w:t>
      </w:r>
    </w:p>
    <w:tbl>
      <w:tblPr>
        <w:tblStyle w:val="6"/>
        <w:tblpPr w:leftFromText="180" w:rightFromText="180" w:vertAnchor="text" w:horzAnchor="page" w:tblpX="1585" w:tblpY="221"/>
        <w:tblOverlap w:val="never"/>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98"/>
        <w:gridCol w:w="3420"/>
        <w:gridCol w:w="653"/>
        <w:gridCol w:w="800"/>
        <w:gridCol w:w="1337"/>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47"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总报价</w:t>
            </w:r>
            <w:r>
              <w:rPr>
                <w:rFonts w:hint="eastAsia" w:cs="宋体" w:asciiTheme="minorEastAsia" w:hAnsiTheme="minorEastAsia"/>
                <w:b/>
                <w:color w:val="000000"/>
                <w:kern w:val="0"/>
                <w:sz w:val="21"/>
                <w:szCs w:val="21"/>
                <w:lang w:val="en-US" w:eastAsia="zh-CN"/>
              </w:rPr>
              <w:t xml:space="preserve">                                                 </w:t>
            </w:r>
            <w:r>
              <w:rPr>
                <w:rFonts w:hint="eastAsia" w:cs="宋体" w:asciiTheme="minorEastAsia" w:hAnsiTheme="minorEastAsia" w:eastAsiaTheme="minorEastAsia"/>
                <w:color w:val="000000"/>
                <w:kern w:val="0"/>
                <w:sz w:val="21"/>
                <w:szCs w:val="21"/>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7" w:hRule="atLeast"/>
        </w:trPr>
        <w:tc>
          <w:tcPr>
            <w:tcW w:w="1598"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color w:val="000000"/>
                <w:kern w:val="0"/>
                <w:sz w:val="21"/>
                <w:szCs w:val="21"/>
                <w:lang w:val="en-US" w:eastAsia="zh-CN"/>
              </w:rPr>
            </w:pPr>
            <w:r>
              <w:rPr>
                <w:rFonts w:hint="eastAsia" w:cs="宋体" w:asciiTheme="minorEastAsia" w:hAnsiTheme="minorEastAsia"/>
                <w:b/>
                <w:color w:val="000000"/>
                <w:kern w:val="0"/>
                <w:sz w:val="21"/>
                <w:szCs w:val="21"/>
                <w:lang w:val="en-US" w:eastAsia="zh-CN"/>
              </w:rPr>
              <w:t>名称</w:t>
            </w:r>
          </w:p>
        </w:tc>
        <w:tc>
          <w:tcPr>
            <w:tcW w:w="3420"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color w:val="000000"/>
                <w:kern w:val="0"/>
                <w:sz w:val="21"/>
                <w:szCs w:val="21"/>
                <w:lang w:val="en-US" w:eastAsia="zh-CN"/>
              </w:rPr>
              <w:t>规格型号</w:t>
            </w:r>
          </w:p>
        </w:tc>
        <w:tc>
          <w:tcPr>
            <w:tcW w:w="653"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单位</w:t>
            </w:r>
          </w:p>
        </w:tc>
        <w:tc>
          <w:tcPr>
            <w:tcW w:w="800"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数量</w:t>
            </w:r>
          </w:p>
        </w:tc>
        <w:tc>
          <w:tcPr>
            <w:tcW w:w="1337"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单价RMB</w:t>
            </w:r>
          </w:p>
        </w:tc>
        <w:tc>
          <w:tcPr>
            <w:tcW w:w="1201"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总价RMB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152" w:hRule="atLeast"/>
        </w:trPr>
        <w:tc>
          <w:tcPr>
            <w:tcW w:w="1598" w:type="dxa"/>
            <w:shd w:val="clear" w:color="auto" w:fill="FFFFFF"/>
            <w:tcMar>
              <w:top w:w="0" w:type="dxa"/>
              <w:left w:w="108" w:type="dxa"/>
              <w:bottom w:w="0" w:type="dxa"/>
              <w:right w:w="108" w:type="dxa"/>
            </w:tcMar>
            <w:vAlign w:val="center"/>
          </w:tcPr>
          <w:p>
            <w:pPr>
              <w:numPr>
                <w:ilvl w:val="0"/>
                <w:numId w:val="0"/>
              </w:numPr>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b w:val="0"/>
                <w:bCs w:val="0"/>
                <w:sz w:val="18"/>
                <w:szCs w:val="18"/>
                <w:lang w:val="en-US" w:eastAsia="zh-CN"/>
              </w:rPr>
              <w:t>926*10钢瓶</w:t>
            </w:r>
          </w:p>
        </w:tc>
        <w:tc>
          <w:tcPr>
            <w:tcW w:w="342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926*10钢瓶</w:t>
            </w:r>
          </w:p>
        </w:tc>
        <w:tc>
          <w:tcPr>
            <w:tcW w:w="653"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只</w:t>
            </w:r>
          </w:p>
        </w:tc>
        <w:tc>
          <w:tcPr>
            <w:tcW w:w="80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25</w:t>
            </w: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FF0000"/>
                <w:kern w:val="0"/>
                <w:sz w:val="24"/>
                <w:szCs w:val="24"/>
                <w:lang w:val="en-US" w:eastAsia="zh-CN"/>
              </w:rPr>
              <w:t>备注</w:t>
            </w:r>
          </w:p>
        </w:tc>
        <w:tc>
          <w:tcPr>
            <w:tcW w:w="7411" w:type="dxa"/>
            <w:gridSpan w:val="5"/>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FF0000"/>
                <w:kern w:val="0"/>
                <w:sz w:val="24"/>
                <w:szCs w:val="24"/>
                <w:lang w:val="en-US" w:eastAsia="zh-CN"/>
              </w:rPr>
              <w:t>要求有充装压力报警安全装置。</w:t>
            </w: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0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b/>
                <w:color w:val="000000"/>
                <w:kern w:val="0"/>
                <w:sz w:val="24"/>
                <w:szCs w:val="24"/>
              </w:rPr>
              <w:t>合计总金额</w:t>
            </w:r>
            <w:r>
              <w:rPr>
                <w:rFonts w:hint="eastAsia" w:cs="宋体" w:asciiTheme="minorEastAsia" w:hAnsiTheme="minorEastAsia"/>
                <w:color w:val="000000"/>
                <w:kern w:val="0"/>
                <w:sz w:val="24"/>
                <w:szCs w:val="24"/>
                <w:lang w:eastAsia="zh-CN"/>
              </w:rPr>
              <w:t>（注明税率）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w:t>
            </w:r>
            <w:r>
              <w:rPr>
                <w:rFonts w:hint="eastAsia" w:cs="宋体" w:asciiTheme="minorEastAsia" w:hAnsiTheme="minorEastAsia"/>
                <w:b/>
                <w:color w:val="000000"/>
                <w:kern w:val="0"/>
                <w:sz w:val="24"/>
                <w:szCs w:val="24"/>
                <w:lang w:val="en-US" w:eastAsia="zh-CN"/>
              </w:rPr>
              <w:t>供货</w:t>
            </w:r>
            <w:r>
              <w:rPr>
                <w:rFonts w:hint="eastAsia" w:cs="宋体" w:asciiTheme="minorEastAsia" w:hAnsiTheme="minorEastAsia" w:eastAsiaTheme="minorEastAsia"/>
                <w:b/>
                <w:color w:val="000000"/>
                <w:kern w:val="0"/>
                <w:sz w:val="24"/>
                <w:szCs w:val="24"/>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center"/>
              <w:rPr>
                <w:rFonts w:hint="eastAsia"/>
                <w:sz w:val="24"/>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售后情况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4" w:hRule="atLeast"/>
        </w:trPr>
        <w:tc>
          <w:tcPr>
            <w:tcW w:w="1598"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FF0000"/>
                <w:kern w:val="0"/>
                <w:sz w:val="24"/>
                <w:szCs w:val="24"/>
              </w:rPr>
            </w:pPr>
            <w:r>
              <w:rPr>
                <w:rFonts w:hint="eastAsia" w:cs="宋体" w:asciiTheme="minorEastAsia" w:hAnsiTheme="minorEastAsia" w:eastAsiaTheme="minorEastAsia"/>
                <w:b/>
                <w:color w:val="FF0000"/>
                <w:kern w:val="0"/>
                <w:sz w:val="24"/>
                <w:szCs w:val="24"/>
              </w:rPr>
              <w:t>其他要求</w:t>
            </w:r>
          </w:p>
        </w:tc>
        <w:tc>
          <w:tcPr>
            <w:tcW w:w="7411" w:type="dxa"/>
            <w:gridSpan w:val="5"/>
            <w:shd w:val="clear" w:color="auto" w:fill="FFFFFF"/>
            <w:tcMar>
              <w:top w:w="0" w:type="dxa"/>
              <w:left w:w="108" w:type="dxa"/>
              <w:bottom w:w="0" w:type="dxa"/>
              <w:right w:w="108" w:type="dxa"/>
            </w:tcMar>
            <w:vAlign w:val="center"/>
          </w:tcPr>
          <w:p>
            <w:pPr>
              <w:widowControl/>
              <w:jc w:val="left"/>
              <w:rPr>
                <w:rFonts w:hint="eastAsia"/>
                <w:color w:val="FF0000"/>
              </w:rPr>
            </w:pPr>
            <w:r>
              <w:rPr>
                <w:rFonts w:hint="eastAsia"/>
                <w:color w:val="FF0000"/>
              </w:rPr>
              <w:t>1、此报价包含13%税点，如其他情况注明。</w:t>
            </w:r>
          </w:p>
          <w:p>
            <w:pPr>
              <w:widowControl/>
              <w:shd w:val="clear" w:color="auto" w:fill="FFFFFF"/>
              <w:spacing w:after="120" w:line="362" w:lineRule="atLeast"/>
              <w:rPr>
                <w:color w:val="FF0000"/>
              </w:rPr>
            </w:pPr>
            <w:r>
              <w:rPr>
                <w:rFonts w:hint="eastAsia"/>
                <w:color w:val="FF0000"/>
              </w:rPr>
              <w:t>2、本页必须加盖公章。</w:t>
            </w:r>
          </w:p>
          <w:p>
            <w:pPr>
              <w:widowControl/>
              <w:shd w:val="clear" w:color="auto" w:fill="FFFFFF"/>
              <w:spacing w:after="120" w:line="362" w:lineRule="atLeast"/>
              <w:rPr>
                <w:rFonts w:hint="eastAsia"/>
                <w:color w:val="FF0000"/>
              </w:rPr>
            </w:pPr>
            <w:r>
              <w:rPr>
                <w:rFonts w:hint="eastAsia"/>
                <w:color w:val="FF0000"/>
              </w:rPr>
              <w:t>3、此报价包含增值税发票和运费等</w:t>
            </w:r>
            <w:r>
              <w:rPr>
                <w:rFonts w:hint="eastAsia"/>
                <w:color w:val="FF0000"/>
                <w:lang w:eastAsia="zh-CN"/>
              </w:rPr>
              <w:t>，</w:t>
            </w:r>
            <w:r>
              <w:rPr>
                <w:rFonts w:hint="eastAsia"/>
                <w:color w:val="FF0000"/>
                <w:lang w:val="en-US" w:eastAsia="zh-CN"/>
              </w:rPr>
              <w:t>钢瓶还需带合格证入场。</w:t>
            </w:r>
          </w:p>
          <w:p>
            <w:pPr>
              <w:widowControl/>
              <w:shd w:val="clear" w:color="auto" w:fill="FFFFFF"/>
              <w:spacing w:after="120" w:line="362" w:lineRule="atLeast"/>
              <w:rPr>
                <w:color w:val="FF0000"/>
              </w:rPr>
            </w:pPr>
            <w:r>
              <w:rPr>
                <w:rFonts w:hint="eastAsia"/>
                <w:color w:val="FF0000"/>
              </w:rPr>
              <w:t>4、</w:t>
            </w:r>
            <w:r>
              <w:rPr>
                <w:rFonts w:hint="eastAsia"/>
                <w:color w:val="FF0000"/>
                <w:lang w:val="en-US" w:eastAsia="zh-CN"/>
              </w:rPr>
              <w:t>供货周期15</w:t>
            </w:r>
            <w:r>
              <w:rPr>
                <w:rFonts w:hint="eastAsia"/>
                <w:color w:val="FF0000"/>
              </w:rPr>
              <w:t>天，如不能响应，请注明。</w:t>
            </w:r>
          </w:p>
          <w:p>
            <w:pPr>
              <w:widowControl/>
              <w:shd w:val="clear" w:color="auto" w:fill="FFFFFF"/>
              <w:spacing w:after="120" w:line="362" w:lineRule="atLeast"/>
              <w:rPr>
                <w:rFonts w:hint="eastAsia" w:eastAsiaTheme="minorEastAsia"/>
                <w:color w:val="FF0000"/>
                <w:lang w:val="en-US" w:eastAsia="zh-CN"/>
              </w:rPr>
            </w:pPr>
            <w:r>
              <w:rPr>
                <w:rFonts w:hint="eastAsia"/>
                <w:color w:val="FF0000"/>
              </w:rPr>
              <w:t>5、请随标书提供营业执照</w:t>
            </w:r>
            <w:r>
              <w:rPr>
                <w:rFonts w:hint="eastAsia"/>
                <w:color w:val="FF0000"/>
                <w:lang w:eastAsia="zh-CN"/>
              </w:rPr>
              <w:t>。</w:t>
            </w:r>
          </w:p>
          <w:p>
            <w:pPr>
              <w:widowControl/>
              <w:shd w:val="clear" w:color="auto" w:fill="FFFFFF"/>
              <w:spacing w:after="120" w:line="362" w:lineRule="atLeast"/>
              <w:rPr>
                <w:rFonts w:hint="default" w:eastAsiaTheme="majorEastAsia"/>
                <w:color w:val="FF0000"/>
                <w:lang w:val="en-US" w:eastAsia="zh-CN"/>
              </w:rPr>
            </w:pPr>
            <w:r>
              <w:rPr>
                <w:rFonts w:hint="eastAsia" w:asciiTheme="minorHAnsi" w:hAnsiTheme="minorHAnsi" w:eastAsiaTheme="minorEastAsia" w:cstheme="minorBidi"/>
                <w:b w:val="0"/>
                <w:bCs w:val="0"/>
                <w:color w:val="FF0000"/>
                <w:kern w:val="2"/>
                <w:sz w:val="21"/>
                <w:szCs w:val="22"/>
                <w:lang w:val="en-US" w:eastAsia="zh-CN" w:bidi="ar-SA"/>
              </w:rPr>
              <w:t>6、随标书注明</w:t>
            </w:r>
            <w:r>
              <w:rPr>
                <w:rFonts w:hint="eastAsia" w:cstheme="minorBidi"/>
                <w:b w:val="0"/>
                <w:bCs w:val="0"/>
                <w:color w:val="FF0000"/>
                <w:kern w:val="2"/>
                <w:sz w:val="21"/>
                <w:szCs w:val="22"/>
                <w:lang w:val="en-US" w:eastAsia="zh-CN" w:bidi="ar-SA"/>
              </w:rPr>
              <w:t>产品</w:t>
            </w:r>
            <w:r>
              <w:rPr>
                <w:rFonts w:hint="eastAsia" w:asciiTheme="minorHAnsi" w:hAnsiTheme="minorHAnsi" w:eastAsiaTheme="minorEastAsia" w:cstheme="minorBidi"/>
                <w:b w:val="0"/>
                <w:bCs w:val="0"/>
                <w:color w:val="FF0000"/>
                <w:kern w:val="2"/>
                <w:sz w:val="21"/>
                <w:szCs w:val="22"/>
                <w:lang w:val="en-US" w:eastAsia="zh-CN" w:bidi="ar-SA"/>
              </w:rPr>
              <w:t>品牌</w:t>
            </w:r>
            <w:r>
              <w:rPr>
                <w:rFonts w:hint="eastAsia" w:cstheme="minorBidi"/>
                <w:b w:val="0"/>
                <w:bCs w:val="0"/>
                <w:color w:val="FF0000"/>
                <w:kern w:val="2"/>
                <w:sz w:val="21"/>
                <w:szCs w:val="22"/>
                <w:lang w:val="en-US" w:eastAsia="zh-CN" w:bidi="ar-SA"/>
              </w:rPr>
              <w:t>及</w:t>
            </w:r>
            <w:r>
              <w:rPr>
                <w:rFonts w:hint="eastAsia" w:asciiTheme="minorHAnsi" w:hAnsiTheme="minorHAnsi" w:eastAsiaTheme="minorEastAsia" w:cstheme="minorBidi"/>
                <w:b w:val="0"/>
                <w:bCs w:val="0"/>
                <w:color w:val="FF0000"/>
                <w:kern w:val="2"/>
                <w:sz w:val="21"/>
                <w:szCs w:val="22"/>
                <w:lang w:val="en-US" w:eastAsia="zh-CN" w:bidi="ar-SA"/>
              </w:rPr>
              <w:t>型号</w:t>
            </w:r>
            <w:r>
              <w:rPr>
                <w:rFonts w:hint="eastAsia" w:cstheme="minorBidi"/>
                <w:b w:val="0"/>
                <w:bCs w:val="0"/>
                <w:color w:val="FF0000"/>
                <w:kern w:val="2"/>
                <w:sz w:val="21"/>
                <w:szCs w:val="22"/>
                <w:lang w:val="en-US" w:eastAsia="zh-CN" w:bidi="ar-SA"/>
              </w:rPr>
              <w:t>。</w:t>
            </w:r>
          </w:p>
        </w:tc>
      </w:tr>
    </w:tbl>
    <w:p>
      <w:pPr>
        <w:rPr>
          <w:sz w:val="24"/>
          <w:szCs w:val="24"/>
        </w:rPr>
      </w:pPr>
    </w:p>
    <w:p>
      <w:pPr>
        <w:widowControl/>
        <w:shd w:val="clear" w:color="auto" w:fill="FFFFFF"/>
        <w:spacing w:after="120" w:line="362" w:lineRule="atLeast"/>
        <w:rPr>
          <w:rFonts w:ascii="宋体" w:hAnsi="宋体" w:cs="宋体"/>
          <w:b/>
          <w:bCs/>
          <w:color w:val="FF0000"/>
          <w:kern w:val="0"/>
          <w:sz w:val="20"/>
          <w:szCs w:val="20"/>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bookmarkStart w:id="0" w:name="RANGE!A42"/>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B27ECE"/>
    <w:rsid w:val="0C6761AF"/>
    <w:rsid w:val="111454CC"/>
    <w:rsid w:val="11532E91"/>
    <w:rsid w:val="11BF695B"/>
    <w:rsid w:val="15D408DC"/>
    <w:rsid w:val="17FC50C6"/>
    <w:rsid w:val="1BB33353"/>
    <w:rsid w:val="1E7105FD"/>
    <w:rsid w:val="23D42313"/>
    <w:rsid w:val="24FD1647"/>
    <w:rsid w:val="298239F7"/>
    <w:rsid w:val="2B9E44AF"/>
    <w:rsid w:val="2EB20720"/>
    <w:rsid w:val="2F53767E"/>
    <w:rsid w:val="3034775C"/>
    <w:rsid w:val="3199580A"/>
    <w:rsid w:val="33B17B71"/>
    <w:rsid w:val="39754901"/>
    <w:rsid w:val="40BB5E41"/>
    <w:rsid w:val="40ED6FC6"/>
    <w:rsid w:val="40F878D4"/>
    <w:rsid w:val="41674637"/>
    <w:rsid w:val="41C16A06"/>
    <w:rsid w:val="41FC2CE3"/>
    <w:rsid w:val="42330824"/>
    <w:rsid w:val="44EA674E"/>
    <w:rsid w:val="48324E1C"/>
    <w:rsid w:val="4850479F"/>
    <w:rsid w:val="4C814CB3"/>
    <w:rsid w:val="4E3253B2"/>
    <w:rsid w:val="502A2CBA"/>
    <w:rsid w:val="50D53C5E"/>
    <w:rsid w:val="560A73D5"/>
    <w:rsid w:val="56E959AA"/>
    <w:rsid w:val="5BAA6A15"/>
    <w:rsid w:val="5E426908"/>
    <w:rsid w:val="60495CEA"/>
    <w:rsid w:val="653D6431"/>
    <w:rsid w:val="673C1D9C"/>
    <w:rsid w:val="69E7646F"/>
    <w:rsid w:val="6C9F28D0"/>
    <w:rsid w:val="6D5C26AD"/>
    <w:rsid w:val="6E6E333D"/>
    <w:rsid w:val="714D7D20"/>
    <w:rsid w:val="740B2994"/>
    <w:rsid w:val="75130487"/>
    <w:rsid w:val="7B8C1E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character" w:customStyle="1" w:styleId="12">
    <w:name w:val="font31"/>
    <w:basedOn w:val="8"/>
    <w:qFormat/>
    <w:uiPriority w:val="0"/>
    <w:rPr>
      <w:rFonts w:hint="eastAsia" w:ascii="宋体" w:hAnsi="宋体" w:eastAsia="宋体" w:cs="宋体"/>
      <w:color w:val="000000"/>
      <w:sz w:val="20"/>
      <w:szCs w:val="20"/>
      <w:u w:val="none"/>
    </w:rPr>
  </w:style>
  <w:style w:type="character" w:customStyle="1" w:styleId="13">
    <w:name w:val="font01"/>
    <w:basedOn w:val="8"/>
    <w:qFormat/>
    <w:uiPriority w:val="0"/>
    <w:rPr>
      <w:rFonts w:ascii="Arial" w:hAnsi="Arial" w:cs="Arial"/>
      <w:color w:val="000000"/>
      <w:sz w:val="20"/>
      <w:szCs w:val="20"/>
      <w:u w:val="none"/>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387</Words>
  <Characters>2210</Characters>
  <Lines>18</Lines>
  <Paragraphs>5</Paragraphs>
  <TotalTime>2</TotalTime>
  <ScaleCrop>false</ScaleCrop>
  <LinksUpToDate>false</LinksUpToDate>
  <CharactersWithSpaces>2592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2022-02-17T03:38:56Z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EC7FA1BD237B4C32BA204CA897EAA7FC</vt:lpwstr>
  </property>
</Properties>
</file>