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D3" w:rsidRDefault="007557C9">
      <w:pPr>
        <w:widowControl/>
        <w:shd w:val="clear" w:color="auto" w:fill="FFFFFF"/>
        <w:spacing w:before="156" w:line="228" w:lineRule="atLeast"/>
        <w:ind w:firstLineChars="591" w:firstLine="2373"/>
        <w:rPr>
          <w:rFonts w:ascii="Calibri" w:eastAsia="宋体" w:hAnsi="Calibri" w:cs="宋体"/>
          <w:color w:val="000000"/>
          <w:kern w:val="0"/>
          <w:szCs w:val="21"/>
        </w:rPr>
      </w:pPr>
      <w:r>
        <w:rPr>
          <w:rFonts w:ascii="宋体" w:hAnsi="宋体" w:cs="Arial" w:hint="eastAsia"/>
          <w:b/>
          <w:color w:val="000000"/>
          <w:sz w:val="40"/>
          <w:szCs w:val="40"/>
          <w:u w:val="single"/>
        </w:rPr>
        <w:t>石灰粉年度招标书</w:t>
      </w:r>
    </w:p>
    <w:p w:rsidR="001535D3" w:rsidRDefault="007557C9">
      <w:pPr>
        <w:widowControl/>
        <w:shd w:val="clear" w:color="auto" w:fill="FFFFFF"/>
        <w:spacing w:before="156" w:line="360" w:lineRule="auto"/>
        <w:jc w:val="left"/>
        <w:rPr>
          <w:rFonts w:ascii="宋体" w:hAnsi="宋体" w:cs="Arial"/>
          <w:sz w:val="24"/>
          <w:szCs w:val="24"/>
        </w:rPr>
      </w:pPr>
      <w:r>
        <w:rPr>
          <w:rFonts w:ascii="宋体" w:eastAsia="宋体" w:hAnsi="宋体" w:cs="宋体" w:hint="eastAsia"/>
          <w:b/>
          <w:color w:val="000000"/>
          <w:kern w:val="0"/>
          <w:sz w:val="24"/>
          <w:szCs w:val="24"/>
        </w:rPr>
        <w:t>一、投标邀请</w:t>
      </w:r>
    </w:p>
    <w:p w:rsidR="001535D3" w:rsidRDefault="007557C9">
      <w:pPr>
        <w:widowControl/>
        <w:shd w:val="clear" w:color="auto" w:fill="FFFFFF"/>
        <w:spacing w:before="156" w:line="360" w:lineRule="auto"/>
        <w:jc w:val="center"/>
        <w:rPr>
          <w:rFonts w:ascii="宋体" w:hAnsi="宋体" w:cs="Arial"/>
          <w:sz w:val="24"/>
          <w:szCs w:val="24"/>
        </w:rPr>
      </w:pPr>
      <w:r>
        <w:rPr>
          <w:rFonts w:ascii="宋体" w:hAnsi="宋体" w:cs="Arial" w:hint="eastAsia"/>
          <w:sz w:val="24"/>
          <w:szCs w:val="24"/>
        </w:rPr>
        <w:t>鑫广绿环再生资源股份有限公司现对石灰粉进行招标，特邀请贵公司参加投标。</w:t>
      </w:r>
    </w:p>
    <w:p w:rsidR="001535D3" w:rsidRDefault="007557C9">
      <w:pPr>
        <w:widowControl/>
        <w:shd w:val="clear" w:color="auto" w:fill="FFFFFF"/>
        <w:spacing w:before="156" w:line="360" w:lineRule="auto"/>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1、项目简介：</w:t>
      </w:r>
    </w:p>
    <w:p w:rsidR="001535D3" w:rsidRDefault="007557C9" w:rsidP="00827119">
      <w:pPr>
        <w:adjustRightInd w:val="0"/>
        <w:snapToGrid w:val="0"/>
        <w:spacing w:beforeLines="50" w:line="360" w:lineRule="auto"/>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1.1 </w:t>
      </w:r>
      <w:r>
        <w:rPr>
          <w:rFonts w:ascii="宋体" w:hAnsi="宋体" w:cs="Arial" w:hint="eastAsia"/>
          <w:sz w:val="24"/>
          <w:szCs w:val="24"/>
        </w:rPr>
        <w:t>项目内容：石灰粉年度招标</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1.2项目地址：烟台市开发区开封路8号(鑫广绿环再生资源股份有限公司厂区)</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1.3项目明细：（详见开标一览表）</w:t>
      </w:r>
    </w:p>
    <w:p w:rsidR="001535D3" w:rsidRDefault="007557C9">
      <w:pPr>
        <w:widowControl/>
        <w:shd w:val="clear" w:color="auto" w:fill="FFFFFF"/>
        <w:spacing w:before="156" w:line="360" w:lineRule="auto"/>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2、投标人资质要求：</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2.1符合国家和地方的相关要求和规定</w:t>
      </w:r>
    </w:p>
    <w:p w:rsidR="001535D3" w:rsidRDefault="007557C9" w:rsidP="00827119">
      <w:pPr>
        <w:adjustRightInd w:val="0"/>
        <w:snapToGrid w:val="0"/>
        <w:spacing w:beforeLines="50" w:line="360" w:lineRule="auto"/>
        <w:rPr>
          <w:rFonts w:ascii="宋体" w:hAnsi="宋体" w:cs="Arial"/>
          <w:sz w:val="24"/>
          <w:szCs w:val="24"/>
        </w:rPr>
      </w:pPr>
      <w:r>
        <w:rPr>
          <w:rFonts w:ascii="宋体" w:hAnsi="宋体" w:cs="Arial" w:hint="eastAsia"/>
          <w:sz w:val="24"/>
          <w:szCs w:val="24"/>
        </w:rPr>
        <w:t>2.2投标人须具备专业资质，要求证照齐全，具备制作或者出售标的物的资质。</w:t>
      </w:r>
    </w:p>
    <w:p w:rsidR="001535D3" w:rsidRDefault="007557C9" w:rsidP="00827119">
      <w:pPr>
        <w:adjustRightInd w:val="0"/>
        <w:snapToGrid w:val="0"/>
        <w:spacing w:beforeLines="50" w:line="360" w:lineRule="auto"/>
        <w:rPr>
          <w:rFonts w:ascii="宋体" w:hAnsi="宋体" w:cs="Arial"/>
          <w:sz w:val="24"/>
          <w:szCs w:val="24"/>
        </w:rPr>
      </w:pPr>
      <w:r>
        <w:rPr>
          <w:rFonts w:ascii="宋体" w:hAnsi="宋体" w:cs="Arial" w:hint="eastAsia"/>
          <w:sz w:val="24"/>
          <w:szCs w:val="24"/>
        </w:rPr>
        <w:t>2.3 投标人须至少有合作3家以上的业绩。</w:t>
      </w:r>
    </w:p>
    <w:p w:rsidR="001535D3" w:rsidRDefault="007557C9">
      <w:pPr>
        <w:widowControl/>
        <w:shd w:val="clear" w:color="auto" w:fill="FFFFFF"/>
        <w:spacing w:before="156" w:line="360" w:lineRule="auto"/>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3、发标与投标信息：</w:t>
      </w:r>
    </w:p>
    <w:p w:rsidR="001535D3" w:rsidRDefault="007557C9" w:rsidP="00827119">
      <w:pPr>
        <w:adjustRightInd w:val="0"/>
        <w:snapToGrid w:val="0"/>
        <w:spacing w:beforeLines="50" w:line="360" w:lineRule="auto"/>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22年1月</w:t>
      </w:r>
      <w:r w:rsidR="003861F9">
        <w:rPr>
          <w:rFonts w:ascii="宋体" w:hAnsi="宋体" w:cs="Arial" w:hint="eastAsia"/>
          <w:sz w:val="24"/>
          <w:szCs w:val="24"/>
        </w:rPr>
        <w:t>17</w:t>
      </w:r>
      <w:r>
        <w:rPr>
          <w:rFonts w:ascii="宋体" w:hAnsi="宋体" w:cs="Arial" w:hint="eastAsia"/>
          <w:sz w:val="24"/>
          <w:szCs w:val="24"/>
        </w:rPr>
        <w:t>日（周一）。</w:t>
      </w:r>
    </w:p>
    <w:p w:rsidR="001535D3" w:rsidRDefault="007557C9" w:rsidP="00827119">
      <w:pPr>
        <w:adjustRightInd w:val="0"/>
        <w:snapToGrid w:val="0"/>
        <w:spacing w:beforeLines="50" w:line="360" w:lineRule="auto"/>
        <w:rPr>
          <w:rFonts w:ascii="宋体" w:cs="Arial"/>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招标人：鑫广绿环再生资源股份有限公司。</w:t>
      </w:r>
    </w:p>
    <w:p w:rsidR="001535D3" w:rsidRDefault="007557C9" w:rsidP="00827119">
      <w:pPr>
        <w:adjustRightInd w:val="0"/>
        <w:snapToGrid w:val="0"/>
        <w:spacing w:beforeLines="50" w:line="360" w:lineRule="auto"/>
        <w:rPr>
          <w:rFonts w:ascii="宋体" w:cs="Arial"/>
          <w:color w:val="FF0000"/>
          <w:sz w:val="24"/>
          <w:szCs w:val="24"/>
        </w:rPr>
      </w:pPr>
      <w:r>
        <w:rPr>
          <w:rFonts w:ascii="宋体" w:hAnsi="宋体" w:cs="Arial" w:hint="eastAsia"/>
          <w:sz w:val="24"/>
          <w:szCs w:val="24"/>
        </w:rPr>
        <w:t>3</w:t>
      </w:r>
      <w:r>
        <w:rPr>
          <w:rFonts w:ascii="宋体" w:hAnsi="宋体" w:cs="Arial"/>
          <w:sz w:val="24"/>
          <w:szCs w:val="24"/>
        </w:rPr>
        <w:t xml:space="preserve">.3 </w:t>
      </w:r>
      <w:r>
        <w:rPr>
          <w:rFonts w:ascii="宋体" w:hAnsi="宋体" w:cs="Arial" w:hint="eastAsia"/>
          <w:sz w:val="24"/>
          <w:szCs w:val="24"/>
        </w:rPr>
        <w:t>返标截止时间：</w:t>
      </w:r>
      <w:r>
        <w:rPr>
          <w:rFonts w:ascii="宋体" w:hAnsi="宋体" w:cs="Arial"/>
          <w:color w:val="FF0000"/>
          <w:sz w:val="24"/>
          <w:szCs w:val="24"/>
        </w:rPr>
        <w:t>20</w:t>
      </w:r>
      <w:r>
        <w:rPr>
          <w:rFonts w:ascii="宋体" w:hAnsi="宋体" w:cs="Arial" w:hint="eastAsia"/>
          <w:color w:val="FF0000"/>
          <w:sz w:val="24"/>
          <w:szCs w:val="24"/>
        </w:rPr>
        <w:t>22年1月</w:t>
      </w:r>
      <w:r w:rsidR="00221B90">
        <w:rPr>
          <w:rFonts w:ascii="宋体" w:hAnsi="宋体" w:cs="Arial" w:hint="eastAsia"/>
          <w:color w:val="FF0000"/>
          <w:sz w:val="24"/>
          <w:szCs w:val="24"/>
        </w:rPr>
        <w:t>21</w:t>
      </w:r>
      <w:r>
        <w:rPr>
          <w:rFonts w:ascii="宋体" w:hAnsi="宋体" w:cs="Arial" w:hint="eastAsia"/>
          <w:color w:val="FF0000"/>
          <w:sz w:val="24"/>
          <w:szCs w:val="24"/>
        </w:rPr>
        <w:t>日12：</w:t>
      </w:r>
      <w:r>
        <w:rPr>
          <w:rFonts w:ascii="宋体" w:cs="Arial" w:hint="eastAsia"/>
          <w:color w:val="FF0000"/>
          <w:sz w:val="24"/>
          <w:szCs w:val="24"/>
        </w:rPr>
        <w:t>0</w:t>
      </w:r>
      <w:r>
        <w:rPr>
          <w:rFonts w:ascii="宋体" w:cs="Arial"/>
          <w:color w:val="FF0000"/>
          <w:sz w:val="24"/>
          <w:szCs w:val="24"/>
        </w:rPr>
        <w:t>0</w:t>
      </w:r>
      <w:r>
        <w:rPr>
          <w:rFonts w:ascii="宋体" w:hAnsi="宋体" w:cs="Arial" w:hint="eastAsia"/>
          <w:sz w:val="24"/>
          <w:szCs w:val="24"/>
        </w:rPr>
        <w:t>。</w:t>
      </w:r>
    </w:p>
    <w:p w:rsidR="001535D3" w:rsidRDefault="007557C9" w:rsidP="00827119">
      <w:pPr>
        <w:adjustRightInd w:val="0"/>
        <w:snapToGrid w:val="0"/>
        <w:spacing w:beforeLines="50" w:line="360" w:lineRule="auto"/>
        <w:rPr>
          <w:rFonts w:ascii="宋体" w:cs="Arial"/>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r>
        <w:rPr>
          <w:rFonts w:ascii="宋体" w:hAnsi="宋体" w:cs="Arial" w:hint="eastAsia"/>
          <w:color w:val="000000"/>
          <w:sz w:val="24"/>
          <w:szCs w:val="24"/>
        </w:rPr>
        <w:t>返标地点：</w:t>
      </w:r>
      <w:r>
        <w:rPr>
          <w:rFonts w:ascii="宋体" w:hAnsi="宋体" w:cs="Arial" w:hint="eastAsia"/>
          <w:color w:val="FF0000"/>
          <w:sz w:val="24"/>
          <w:szCs w:val="24"/>
        </w:rPr>
        <w:t>烟台市开发区开封路</w:t>
      </w:r>
      <w:r>
        <w:rPr>
          <w:rFonts w:ascii="宋体" w:hAnsi="宋体" w:cs="Arial"/>
          <w:color w:val="FF0000"/>
          <w:sz w:val="24"/>
          <w:szCs w:val="24"/>
        </w:rPr>
        <w:t>8</w:t>
      </w:r>
      <w:r>
        <w:rPr>
          <w:rFonts w:ascii="宋体" w:hAnsi="宋体" w:cs="Arial" w:hint="eastAsia"/>
          <w:color w:val="FF0000"/>
          <w:sz w:val="24"/>
          <w:szCs w:val="24"/>
        </w:rPr>
        <w:t>号，鑫广绿环再生资源股份有限公司 审计部 李佳欣收（0535-6977130）邮箱：baojia@lvhuanchina.com</w:t>
      </w:r>
    </w:p>
    <w:p w:rsidR="001535D3" w:rsidRDefault="007557C9" w:rsidP="00827119">
      <w:pPr>
        <w:adjustRightInd w:val="0"/>
        <w:snapToGrid w:val="0"/>
        <w:spacing w:beforeLines="50" w:line="360" w:lineRule="auto"/>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联系人：钟经理（手机18663875734）。</w:t>
      </w:r>
    </w:p>
    <w:p w:rsidR="001535D3" w:rsidRDefault="007557C9" w:rsidP="00827119">
      <w:pPr>
        <w:adjustRightInd w:val="0"/>
        <w:snapToGrid w:val="0"/>
        <w:spacing w:beforeLines="50" w:line="360" w:lineRule="auto"/>
        <w:rPr>
          <w:rFonts w:ascii="宋体" w:cs="Arial"/>
          <w:color w:val="000000"/>
          <w:sz w:val="24"/>
          <w:szCs w:val="24"/>
        </w:rPr>
      </w:pPr>
      <w:r>
        <w:rPr>
          <w:rFonts w:ascii="宋体" w:hAnsi="宋体" w:cs="Arial" w:hint="eastAsia"/>
          <w:color w:val="000000"/>
          <w:sz w:val="24"/>
          <w:szCs w:val="24"/>
        </w:rPr>
        <w:t>3.6技术答疑部门：于经理（电话13583522631）</w:t>
      </w:r>
    </w:p>
    <w:p w:rsidR="001535D3" w:rsidRDefault="007557C9" w:rsidP="00827119">
      <w:pPr>
        <w:adjustRightInd w:val="0"/>
        <w:snapToGrid w:val="0"/>
        <w:spacing w:beforeLines="50" w:line="360" w:lineRule="auto"/>
        <w:rPr>
          <w:rFonts w:ascii="宋体" w:cs="Arial"/>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hint="eastAsia"/>
          <w:sz w:val="24"/>
          <w:szCs w:val="24"/>
        </w:rPr>
        <w:t>开标时间：</w:t>
      </w:r>
      <w:r>
        <w:rPr>
          <w:rFonts w:ascii="宋体" w:hAnsi="宋体" w:cs="Arial"/>
          <w:color w:val="FF0000"/>
          <w:sz w:val="24"/>
          <w:szCs w:val="24"/>
        </w:rPr>
        <w:t>20</w:t>
      </w:r>
      <w:r>
        <w:rPr>
          <w:rFonts w:ascii="宋体" w:hAnsi="宋体" w:cs="Arial" w:hint="eastAsia"/>
          <w:color w:val="FF0000"/>
          <w:sz w:val="24"/>
          <w:szCs w:val="24"/>
        </w:rPr>
        <w:t>22年1月</w:t>
      </w:r>
      <w:r w:rsidR="003861F9">
        <w:rPr>
          <w:rFonts w:ascii="宋体" w:hAnsi="宋体" w:cs="Arial" w:hint="eastAsia"/>
          <w:color w:val="FF0000"/>
          <w:sz w:val="24"/>
          <w:szCs w:val="24"/>
        </w:rPr>
        <w:t>21</w:t>
      </w:r>
      <w:r>
        <w:rPr>
          <w:rFonts w:ascii="宋体" w:hAnsi="宋体" w:cs="Arial" w:hint="eastAsia"/>
          <w:color w:val="FF0000"/>
          <w:sz w:val="24"/>
          <w:szCs w:val="24"/>
        </w:rPr>
        <w:t>日13：3</w:t>
      </w:r>
      <w:r>
        <w:rPr>
          <w:rFonts w:ascii="宋体" w:cs="Arial"/>
          <w:color w:val="FF0000"/>
          <w:sz w:val="24"/>
          <w:szCs w:val="24"/>
        </w:rPr>
        <w:t>0</w:t>
      </w:r>
    </w:p>
    <w:p w:rsidR="001535D3" w:rsidRDefault="007557C9" w:rsidP="00827119">
      <w:pPr>
        <w:adjustRightInd w:val="0"/>
        <w:snapToGrid w:val="0"/>
        <w:spacing w:beforeLines="50" w:line="360" w:lineRule="auto"/>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8开标地点：</w:t>
      </w:r>
      <w:r>
        <w:rPr>
          <w:rFonts w:ascii="宋体" w:hAnsi="宋体" w:cs="Arial" w:hint="eastAsia"/>
          <w:sz w:val="24"/>
          <w:szCs w:val="24"/>
        </w:rPr>
        <w:t>烟台市开发区开封路</w:t>
      </w:r>
      <w:r>
        <w:rPr>
          <w:rFonts w:ascii="宋体" w:hAnsi="宋体" w:cs="Arial"/>
          <w:sz w:val="24"/>
          <w:szCs w:val="24"/>
        </w:rPr>
        <w:t>8</w:t>
      </w:r>
      <w:r>
        <w:rPr>
          <w:rFonts w:ascii="宋体" w:hAnsi="宋体" w:cs="Arial" w:hint="eastAsia"/>
          <w:sz w:val="24"/>
          <w:szCs w:val="24"/>
        </w:rPr>
        <w:t>号鑫广绿环再生资源股份有限公司一楼大会议室</w:t>
      </w:r>
      <w:r>
        <w:rPr>
          <w:rFonts w:ascii="宋体" w:hAnsi="宋体" w:cs="Arial" w:hint="eastAsia"/>
          <w:color w:val="000000"/>
          <w:sz w:val="24"/>
          <w:szCs w:val="24"/>
        </w:rPr>
        <w:t>。</w:t>
      </w:r>
    </w:p>
    <w:p w:rsidR="001535D3" w:rsidRDefault="007557C9" w:rsidP="00827119">
      <w:pPr>
        <w:adjustRightInd w:val="0"/>
        <w:snapToGrid w:val="0"/>
        <w:spacing w:beforeLines="50" w:line="360" w:lineRule="auto"/>
        <w:rPr>
          <w:rFonts w:ascii="宋体" w:cs="Arial"/>
          <w:color w:val="000000"/>
          <w:sz w:val="24"/>
          <w:szCs w:val="24"/>
        </w:rPr>
      </w:pPr>
      <w:r>
        <w:rPr>
          <w:rFonts w:ascii="宋体" w:hAnsi="宋体" w:cs="Arial" w:hint="eastAsia"/>
          <w:color w:val="000000"/>
          <w:sz w:val="24"/>
          <w:szCs w:val="24"/>
        </w:rPr>
        <w:lastRenderedPageBreak/>
        <w:t>3.9 开标方式:内部开标</w:t>
      </w:r>
    </w:p>
    <w:p w:rsidR="001535D3" w:rsidRDefault="007557C9">
      <w:pPr>
        <w:widowControl/>
        <w:shd w:val="clear" w:color="auto" w:fill="FFFFFF"/>
        <w:spacing w:before="156" w:line="360" w:lineRule="auto"/>
        <w:jc w:val="left"/>
        <w:rPr>
          <w:rFonts w:ascii="Calibri" w:eastAsia="宋体" w:hAnsi="Calibri" w:cs="宋体"/>
          <w:color w:val="000000"/>
          <w:kern w:val="0"/>
          <w:szCs w:val="21"/>
        </w:rPr>
      </w:pPr>
      <w:r>
        <w:rPr>
          <w:rFonts w:ascii="宋体" w:eastAsia="宋体" w:hAnsi="宋体" w:cs="宋体" w:hint="eastAsia"/>
          <w:b/>
          <w:bCs/>
          <w:color w:val="000000"/>
          <w:kern w:val="0"/>
          <w:sz w:val="32"/>
          <w:szCs w:val="32"/>
        </w:rPr>
        <w:t>二、投标须知</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b/>
          <w:bCs/>
          <w:color w:val="000000"/>
          <w:kern w:val="0"/>
          <w:sz w:val="24"/>
          <w:szCs w:val="24"/>
        </w:rPr>
        <w:t>1、适用范围：</w:t>
      </w:r>
    </w:p>
    <w:p w:rsidR="001535D3" w:rsidRDefault="007557C9">
      <w:pPr>
        <w:widowControl/>
        <w:shd w:val="clear" w:color="auto" w:fill="FFFFFF"/>
        <w:spacing w:before="156" w:line="360" w:lineRule="auto"/>
        <w:rPr>
          <w:rFonts w:ascii="宋体" w:hAnsi="宋体" w:cs="Arial"/>
          <w:sz w:val="24"/>
          <w:szCs w:val="24"/>
        </w:rPr>
      </w:pPr>
      <w:r>
        <w:rPr>
          <w:rFonts w:ascii="宋体" w:hAnsi="宋体" w:cs="Arial" w:hint="eastAsia"/>
          <w:sz w:val="24"/>
          <w:szCs w:val="24"/>
        </w:rPr>
        <w:t>本招标文件仅适用与本次投标所叙述的石灰粉</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b/>
          <w:bCs/>
          <w:color w:val="000000"/>
          <w:kern w:val="0"/>
          <w:sz w:val="24"/>
          <w:szCs w:val="24"/>
        </w:rPr>
        <w:t>2、名称定义：</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2.1招标人：指鑫广绿环再生资源股份有限公司。</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2.2投标人：指提交满足所有条件，有资质参加投标的公司单位。</w:t>
      </w:r>
    </w:p>
    <w:p w:rsidR="001535D3" w:rsidRDefault="007557C9">
      <w:pPr>
        <w:widowControl/>
        <w:shd w:val="clear" w:color="auto" w:fill="FFFFFF"/>
        <w:spacing w:before="156" w:line="360" w:lineRule="auto"/>
        <w:rPr>
          <w:rFonts w:ascii="Arial" w:eastAsia="宋体" w:hAnsi="Arial" w:cs="Arial"/>
          <w:color w:val="000000"/>
          <w:kern w:val="0"/>
          <w:sz w:val="20"/>
          <w:szCs w:val="20"/>
        </w:rPr>
      </w:pPr>
      <w:r>
        <w:rPr>
          <w:rFonts w:ascii="宋体" w:eastAsia="宋体" w:hAnsi="宋体" w:cs="Arial" w:hint="eastAsia"/>
          <w:color w:val="000000"/>
          <w:kern w:val="0"/>
          <w:sz w:val="24"/>
          <w:szCs w:val="24"/>
        </w:rPr>
        <w:t>2.3中标人：指获得此项目订单的公司单位。</w:t>
      </w:r>
    </w:p>
    <w:p w:rsidR="001535D3" w:rsidRDefault="007557C9">
      <w:pPr>
        <w:widowControl/>
        <w:shd w:val="clear" w:color="auto" w:fill="FFFFFF"/>
        <w:spacing w:before="156" w:line="360" w:lineRule="auto"/>
        <w:ind w:left="720" w:hanging="720"/>
        <w:rPr>
          <w:rFonts w:ascii="Calibri" w:eastAsia="宋体" w:hAnsi="Calibri" w:cs="宋体"/>
          <w:color w:val="000000"/>
          <w:kern w:val="0"/>
          <w:szCs w:val="21"/>
        </w:rPr>
      </w:pPr>
      <w:r>
        <w:rPr>
          <w:rFonts w:ascii="宋体" w:eastAsia="宋体" w:hAnsi="宋体" w:cs="宋体" w:hint="eastAsia"/>
          <w:b/>
          <w:bCs/>
          <w:color w:val="000000"/>
          <w:kern w:val="0"/>
          <w:sz w:val="24"/>
          <w:szCs w:val="24"/>
        </w:rPr>
        <w:t>3、 投标文件及组成：</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3.1投标人本企业有关证明复印件，如：营业执照、资质证书、安全证书、其它信誉证书等。</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3.2开标一览表（见附件一）。</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b/>
          <w:bCs/>
          <w:color w:val="000000"/>
          <w:kern w:val="0"/>
          <w:sz w:val="24"/>
          <w:szCs w:val="24"/>
        </w:rPr>
        <w:t>4、投标文件：</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4.1投标文件一式1份。</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4.2投标文件将严格保密，投标建议书及对标书全部条款认可的确认信应装在密封的信封内提交，此信应该打印或者钢笔书写。</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4.3信封上应该注明：项目名称、投标人公司全称、地址、联系人姓名和联系方式。招标人不接受口头，电话或者通过传真投标。</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4.4投标书及报价表须加盖单位公章和法人章，招标人将只接收此招标书中所称实体的投标资料。</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4.5投标文件的任何修改和擦除须由投标人签字并记录改动日期。</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4.6当投标人提交投标文件时，即表明:投标人已阅读并理解了招标文件，投标报价是根据标书要求制定。投标人如在招标文件中发现任何错误、内容不一致或引起歧义的地方，应立即以书面形式与招标人联系。</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4.7招标人可以更改要求或拒绝所有投标。</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b/>
          <w:bCs/>
          <w:color w:val="000000"/>
          <w:kern w:val="0"/>
          <w:sz w:val="24"/>
          <w:szCs w:val="24"/>
        </w:rPr>
        <w:t>5、报价要求：</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5.1投标人报价应包括本招标文件所确定的招标范围和内容，且都应满足国家及地方的法律法规、规范标准和招标人要求。</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5.2投标人应根据招标人所需的规格以及执行合同条款所必须发生的费用，对项目进行报价。</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rsidR="001535D3" w:rsidRDefault="007557C9">
      <w:pPr>
        <w:widowControl/>
        <w:shd w:val="clear" w:color="auto" w:fill="FFFFFF"/>
        <w:spacing w:before="156" w:line="360" w:lineRule="auto"/>
        <w:rPr>
          <w:rFonts w:ascii="Calibri" w:eastAsia="宋体" w:hAnsi="Calibri" w:cs="宋体"/>
          <w:color w:val="000000"/>
          <w:kern w:val="0"/>
          <w:szCs w:val="21"/>
        </w:rPr>
      </w:pPr>
      <w:r>
        <w:rPr>
          <w:rFonts w:ascii="宋体" w:eastAsia="宋体" w:hAnsi="宋体" w:cs="宋体" w:hint="eastAsia"/>
          <w:color w:val="000000"/>
          <w:kern w:val="0"/>
          <w:sz w:val="24"/>
          <w:szCs w:val="24"/>
        </w:rPr>
        <w:t>5.4投标报价以人民币为单位，并且书写有文字和数字，如果二者数值上不符，以价低内容为准。</w:t>
      </w:r>
    </w:p>
    <w:p w:rsidR="001535D3" w:rsidRDefault="007557C9">
      <w:pPr>
        <w:widowControl/>
        <w:shd w:val="clear" w:color="auto" w:fill="FFFFFF"/>
        <w:spacing w:before="50"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6、到货要求</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6.1 中标人依据要求按时按量交货，自接到订单通知后1天内必须到货。逾期造成招标人的相应损失须由中标人承担。</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6.2 中标人按照招标人的要求将石灰粉运抵招标人指定位置，招标人仅提供必要人员及叉车等内部可提供的协助，如需吊装等设备需中标人提前联系并承担费用。</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6.3 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rsidR="001535D3" w:rsidRDefault="007557C9">
      <w:pPr>
        <w:widowControl/>
        <w:shd w:val="clear" w:color="auto" w:fill="FFFFFF"/>
        <w:spacing w:before="156"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7、验收要求</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根据招标人的验收标准：符合公司的质量标准（见附件二），满足生产的使用要求。</w:t>
      </w:r>
    </w:p>
    <w:p w:rsidR="001535D3" w:rsidRDefault="007557C9">
      <w:pPr>
        <w:widowControl/>
        <w:numPr>
          <w:ilvl w:val="0"/>
          <w:numId w:val="1"/>
        </w:numPr>
        <w:shd w:val="clear" w:color="auto" w:fill="FFFFFF"/>
        <w:spacing w:before="156"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付款方式</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招标人固定给中标者结款，中标人每月23号前针对上个月（上月20号至本月20号）的采购数量对账并开具发票，办理入库，货款支付自发票开具日期押款2个月（M+2）。款项结算期根据招标人收到中标人提供的有效票据（依甲方要求为增值税专用发票）的日期为准。支付方式以银行电子承兑汇票为主（含集团财务公司的汇票）。</w:t>
      </w:r>
    </w:p>
    <w:p w:rsidR="001535D3" w:rsidRDefault="007557C9">
      <w:pPr>
        <w:widowControl/>
        <w:shd w:val="clear" w:color="auto" w:fill="FFFFFF"/>
        <w:spacing w:before="156"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9、合同签订</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9.1中标单位应在接到邀请人通知（电话、邮件、书面等任一形式）后的5天内与招标人签订书面合同。</w:t>
      </w:r>
    </w:p>
    <w:p w:rsidR="001535D3" w:rsidRDefault="007557C9">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rsidR="001535D3" w:rsidRDefault="001535D3">
      <w:pPr>
        <w:widowControl/>
        <w:shd w:val="clear" w:color="auto" w:fill="FFFFFF"/>
        <w:spacing w:before="156" w:line="360" w:lineRule="auto"/>
        <w:rPr>
          <w:rFonts w:ascii="宋体" w:eastAsia="宋体" w:hAnsi="宋体" w:cs="宋体"/>
          <w:color w:val="000000"/>
          <w:kern w:val="0"/>
          <w:sz w:val="24"/>
          <w:szCs w:val="24"/>
        </w:rPr>
      </w:pP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1535D3">
      <w:pPr>
        <w:widowControl/>
        <w:shd w:val="clear" w:color="auto" w:fill="FFFFFF"/>
        <w:spacing w:before="156" w:line="228" w:lineRule="atLeast"/>
        <w:rPr>
          <w:rFonts w:ascii="Calibri" w:eastAsia="宋体" w:hAnsi="Calibri" w:cs="宋体"/>
          <w:color w:val="000000"/>
          <w:kern w:val="0"/>
          <w:szCs w:val="21"/>
        </w:rPr>
      </w:pPr>
    </w:p>
    <w:p w:rsidR="001535D3" w:rsidRDefault="001535D3">
      <w:pPr>
        <w:widowControl/>
        <w:shd w:val="clear" w:color="auto" w:fill="FFFFFF"/>
        <w:spacing w:before="156" w:line="228" w:lineRule="atLeast"/>
        <w:rPr>
          <w:rFonts w:ascii="Calibri" w:eastAsia="宋体" w:hAnsi="Calibri" w:cs="宋体"/>
          <w:color w:val="000000"/>
          <w:kern w:val="0"/>
          <w:szCs w:val="21"/>
        </w:rPr>
      </w:pPr>
    </w:p>
    <w:p w:rsidR="001535D3" w:rsidRDefault="001535D3">
      <w:pPr>
        <w:widowControl/>
        <w:shd w:val="clear" w:color="auto" w:fill="FFFFFF"/>
        <w:spacing w:before="156" w:line="228" w:lineRule="atLeast"/>
        <w:rPr>
          <w:rFonts w:ascii="Calibri" w:eastAsia="宋体" w:hAnsi="Calibri" w:cs="宋体"/>
          <w:color w:val="000000"/>
          <w:kern w:val="0"/>
          <w:szCs w:val="21"/>
        </w:rPr>
      </w:pPr>
      <w:bookmarkStart w:id="0" w:name="_GoBack"/>
      <w:bookmarkEnd w:id="0"/>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1535D3">
      <w:pPr>
        <w:widowControl/>
        <w:shd w:val="clear" w:color="auto" w:fill="FFFFFF"/>
        <w:spacing w:before="156" w:line="228" w:lineRule="atLeast"/>
        <w:rPr>
          <w:rFonts w:ascii="Calibri" w:eastAsia="宋体" w:hAnsi="Calibri" w:cs="宋体"/>
          <w:color w:val="000000"/>
          <w:kern w:val="0"/>
          <w:szCs w:val="21"/>
        </w:rPr>
      </w:pP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1535D3" w:rsidRDefault="007557C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0"/>
          <w:szCs w:val="20"/>
        </w:rPr>
        <w:lastRenderedPageBreak/>
        <w:t>附件一：</w:t>
      </w:r>
    </w:p>
    <w:p w:rsidR="001535D3" w:rsidRDefault="007557C9">
      <w:pPr>
        <w:widowControl/>
        <w:shd w:val="clear" w:color="auto" w:fill="FFFFFF"/>
        <w:spacing w:after="120" w:line="362" w:lineRule="atLeas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rsidR="001535D3" w:rsidRDefault="007557C9">
      <w:pPr>
        <w:widowControl/>
        <w:shd w:val="clear" w:color="auto" w:fill="FFFFFF"/>
        <w:spacing w:after="120" w:line="362" w:lineRule="atLeast"/>
        <w:rPr>
          <w:rFonts w:ascii="宋体" w:eastAsia="宋体" w:hAnsi="宋体" w:cs="宋体"/>
          <w:b/>
          <w:bCs/>
          <w:color w:val="000000"/>
          <w:kern w:val="0"/>
          <w:sz w:val="32"/>
          <w:szCs w:val="32"/>
        </w:rPr>
      </w:pPr>
      <w:r>
        <w:rPr>
          <w:rFonts w:ascii="宋体" w:eastAsia="宋体" w:hAnsi="宋体" w:cs="宋体" w:hint="eastAsia"/>
          <w:b/>
          <w:bCs/>
          <w:color w:val="000000"/>
          <w:kern w:val="0"/>
          <w:sz w:val="24"/>
          <w:szCs w:val="24"/>
        </w:rPr>
        <w:t>项目名称：</w:t>
      </w:r>
      <w:r>
        <w:rPr>
          <w:rFonts w:ascii="宋体" w:hAnsi="宋体" w:cs="Arial" w:hint="eastAsia"/>
          <w:sz w:val="24"/>
          <w:szCs w:val="24"/>
        </w:rPr>
        <w:t>石灰粉</w:t>
      </w:r>
    </w:p>
    <w:tbl>
      <w:tblPr>
        <w:tblW w:w="10705" w:type="dxa"/>
        <w:tblInd w:w="-1241" w:type="dxa"/>
        <w:shd w:val="clear" w:color="auto" w:fill="FFFFFF"/>
        <w:tblCellMar>
          <w:left w:w="0" w:type="dxa"/>
          <w:right w:w="0" w:type="dxa"/>
        </w:tblCellMar>
        <w:tblLook w:val="04A0"/>
      </w:tblPr>
      <w:tblGrid>
        <w:gridCol w:w="819"/>
        <w:gridCol w:w="1770"/>
        <w:gridCol w:w="547"/>
        <w:gridCol w:w="1615"/>
        <w:gridCol w:w="2410"/>
        <w:gridCol w:w="851"/>
        <w:gridCol w:w="992"/>
        <w:gridCol w:w="1701"/>
      </w:tblGrid>
      <w:tr w:rsidR="00400EE2" w:rsidTr="00400EE2">
        <w:tc>
          <w:tcPr>
            <w:tcW w:w="8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投标单位名称</w:t>
            </w:r>
          </w:p>
        </w:tc>
        <w:tc>
          <w:tcPr>
            <w:tcW w:w="8185" w:type="dxa"/>
            <w:gridSpan w:val="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p>
        </w:tc>
        <w:tc>
          <w:tcPr>
            <w:tcW w:w="1701" w:type="dxa"/>
            <w:tcBorders>
              <w:top w:val="single" w:sz="8" w:space="0" w:color="auto"/>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tc>
      </w:tr>
      <w:tr w:rsidR="00400EE2" w:rsidTr="00400EE2">
        <w:tc>
          <w:tcPr>
            <w:tcW w:w="8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质量标准</w:t>
            </w:r>
          </w:p>
        </w:tc>
        <w:tc>
          <w:tcPr>
            <w:tcW w:w="8185"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tc>
      </w:tr>
      <w:tr w:rsidR="00400EE2" w:rsidTr="00400EE2">
        <w:trPr>
          <w:trHeight w:val="2246"/>
        </w:trPr>
        <w:tc>
          <w:tcPr>
            <w:tcW w:w="8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品名</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型号及发货</w:t>
            </w:r>
          </w:p>
        </w:tc>
        <w:tc>
          <w:tcPr>
            <w:tcW w:w="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每次发货数量及包装方式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预计用量（已实际生产使用量为准）</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单价</w:t>
            </w:r>
          </w:p>
        </w:tc>
        <w:tc>
          <w:tcPr>
            <w:tcW w:w="992"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p w:rsidR="00400EE2" w:rsidRDefault="00400EE2">
            <w:pPr>
              <w:widowControl/>
              <w:spacing w:line="285" w:lineRule="atLeast"/>
              <w:jc w:val="center"/>
              <w:rPr>
                <w:rFonts w:ascii="Calibri" w:eastAsia="微软雅黑" w:hAnsi="Calibri" w:cs="宋体"/>
                <w:color w:val="000000"/>
                <w:kern w:val="0"/>
                <w:szCs w:val="21"/>
              </w:rPr>
            </w:pPr>
          </w:p>
          <w:p w:rsidR="00400EE2" w:rsidRDefault="00400EE2">
            <w:pPr>
              <w:widowControl/>
              <w:spacing w:line="285" w:lineRule="atLeast"/>
              <w:jc w:val="center"/>
              <w:rPr>
                <w:rFonts w:ascii="Calibri" w:eastAsia="微软雅黑" w:hAnsi="Calibri" w:cs="宋体"/>
                <w:color w:val="000000"/>
                <w:kern w:val="0"/>
                <w:szCs w:val="21"/>
              </w:rPr>
            </w:pPr>
          </w:p>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预估总价</w:t>
            </w:r>
          </w:p>
        </w:tc>
        <w:tc>
          <w:tcPr>
            <w:tcW w:w="1701"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tc>
      </w:tr>
      <w:tr w:rsidR="00400EE2" w:rsidTr="00400EE2">
        <w:tc>
          <w:tcPr>
            <w:tcW w:w="8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石灰粉</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有效氢氧化钙含量</w:t>
            </w:r>
            <w:r>
              <w:rPr>
                <w:rFonts w:ascii="宋体" w:eastAsia="宋体" w:hAnsi="宋体" w:cs="宋体" w:hint="eastAsia"/>
                <w:color w:val="333333"/>
                <w:sz w:val="19"/>
                <w:szCs w:val="19"/>
                <w:shd w:val="clear" w:color="auto" w:fill="FFFFFF"/>
              </w:rPr>
              <w:t>≧80% ,200目过筛率≧95%</w:t>
            </w:r>
          </w:p>
        </w:tc>
        <w:tc>
          <w:tcPr>
            <w:tcW w:w="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ind w:firstLineChars="50" w:firstLine="105"/>
              <w:rPr>
                <w:rFonts w:ascii="Calibri" w:eastAsia="微软雅黑" w:hAnsi="Calibri" w:cs="宋体"/>
                <w:color w:val="000000"/>
                <w:kern w:val="0"/>
                <w:szCs w:val="21"/>
              </w:rPr>
            </w:pPr>
            <w:r>
              <w:rPr>
                <w:rFonts w:ascii="Calibri" w:eastAsia="微软雅黑" w:hAnsi="Calibri" w:cs="宋体" w:hint="eastAsia"/>
                <w:color w:val="000000"/>
                <w:kern w:val="0"/>
                <w:szCs w:val="21"/>
              </w:rPr>
              <w:t>吨</w:t>
            </w:r>
          </w:p>
        </w:tc>
        <w:tc>
          <w:tcPr>
            <w:tcW w:w="1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罐车</w:t>
            </w:r>
            <w:r>
              <w:rPr>
                <w:rFonts w:ascii="Calibri" w:eastAsia="微软雅黑" w:hAnsi="Calibri" w:cs="宋体" w:hint="eastAsia"/>
                <w:color w:val="000000"/>
                <w:kern w:val="0"/>
                <w:szCs w:val="21"/>
              </w:rPr>
              <w:t>10</w:t>
            </w:r>
            <w:r>
              <w:rPr>
                <w:rFonts w:ascii="Calibri" w:eastAsia="微软雅黑" w:hAnsi="Calibri" w:cs="宋体" w:hint="eastAsia"/>
                <w:color w:val="000000"/>
                <w:kern w:val="0"/>
                <w:szCs w:val="21"/>
              </w:rPr>
              <w:t>吨左右</w:t>
            </w:r>
            <w:r>
              <w:rPr>
                <w:rFonts w:ascii="Calibri" w:eastAsia="微软雅黑" w:hAnsi="Calibri" w:cs="宋体" w:hint="eastAsia"/>
                <w:color w:val="000000"/>
                <w:kern w:val="0"/>
                <w:szCs w:val="21"/>
              </w:rPr>
              <w:t>/</w:t>
            </w:r>
            <w:r>
              <w:rPr>
                <w:rFonts w:ascii="Calibri" w:eastAsia="微软雅黑" w:hAnsi="Calibri" w:cs="宋体" w:hint="eastAsia"/>
                <w:color w:val="000000"/>
                <w:kern w:val="0"/>
                <w:szCs w:val="21"/>
              </w:rPr>
              <w:t>次</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500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p>
        </w:tc>
        <w:tc>
          <w:tcPr>
            <w:tcW w:w="992"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tc>
      </w:tr>
      <w:tr w:rsidR="00400EE2" w:rsidTr="00400EE2">
        <w:trPr>
          <w:trHeight w:val="698"/>
        </w:trPr>
        <w:tc>
          <w:tcPr>
            <w:tcW w:w="8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石灰粉</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有效氢氧化钙含量</w:t>
            </w:r>
            <w:r>
              <w:rPr>
                <w:rFonts w:ascii="宋体" w:eastAsia="宋体" w:hAnsi="宋体" w:cs="宋体" w:hint="eastAsia"/>
                <w:color w:val="333333"/>
                <w:sz w:val="19"/>
                <w:szCs w:val="19"/>
                <w:shd w:val="clear" w:color="auto" w:fill="FFFFFF"/>
              </w:rPr>
              <w:t>≧80% ,200目过筛率≧95%</w:t>
            </w:r>
          </w:p>
        </w:tc>
        <w:tc>
          <w:tcPr>
            <w:tcW w:w="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吨</w:t>
            </w:r>
          </w:p>
        </w:tc>
        <w:tc>
          <w:tcPr>
            <w:tcW w:w="1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小编织袋装，每次</w:t>
            </w:r>
            <w:r>
              <w:rPr>
                <w:rFonts w:ascii="Calibri" w:eastAsia="微软雅黑" w:hAnsi="Calibri" w:cs="宋体" w:hint="eastAsia"/>
                <w:color w:val="000000"/>
                <w:kern w:val="0"/>
                <w:szCs w:val="21"/>
              </w:rPr>
              <w:t>5</w:t>
            </w:r>
            <w:r>
              <w:rPr>
                <w:rFonts w:ascii="Calibri" w:eastAsia="微软雅黑" w:hAnsi="Calibri" w:cs="宋体" w:hint="eastAsia"/>
                <w:color w:val="000000"/>
                <w:kern w:val="0"/>
                <w:szCs w:val="21"/>
              </w:rPr>
              <w:t>吨</w:t>
            </w:r>
            <w:r>
              <w:rPr>
                <w:rFonts w:ascii="Calibri" w:eastAsia="微软雅黑" w:hAnsi="Calibri" w:cs="宋体" w:hint="eastAsia"/>
                <w:color w:val="000000"/>
                <w:kern w:val="0"/>
                <w:szCs w:val="21"/>
              </w:rPr>
              <w:t>-6</w:t>
            </w:r>
            <w:r>
              <w:rPr>
                <w:rFonts w:ascii="Calibri" w:eastAsia="微软雅黑" w:hAnsi="Calibri" w:cs="宋体" w:hint="eastAsia"/>
                <w:color w:val="000000"/>
                <w:kern w:val="0"/>
                <w:szCs w:val="21"/>
              </w:rPr>
              <w:t>左右</w:t>
            </w:r>
            <w:r>
              <w:rPr>
                <w:rFonts w:ascii="Calibri" w:eastAsia="微软雅黑" w:hAnsi="Calibri" w:cs="宋体"/>
                <w:color w:val="000000"/>
                <w:kern w:val="0"/>
                <w:szCs w:val="21"/>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300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992"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tc>
      </w:tr>
      <w:tr w:rsidR="00400EE2" w:rsidTr="00400EE2">
        <w:trPr>
          <w:trHeight w:val="670"/>
        </w:trPr>
        <w:tc>
          <w:tcPr>
            <w:tcW w:w="8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石灰粉</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有效氢氧化钙含量</w:t>
            </w:r>
            <w:r>
              <w:rPr>
                <w:rFonts w:ascii="宋体" w:eastAsia="宋体" w:hAnsi="宋体" w:cs="宋体" w:hint="eastAsia"/>
                <w:color w:val="333333"/>
                <w:sz w:val="19"/>
                <w:szCs w:val="19"/>
                <w:shd w:val="clear" w:color="auto" w:fill="FFFFFF"/>
              </w:rPr>
              <w:t>≧90% ,200目过筛率≧95%</w:t>
            </w:r>
          </w:p>
        </w:tc>
        <w:tc>
          <w:tcPr>
            <w:tcW w:w="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吨</w:t>
            </w:r>
          </w:p>
        </w:tc>
        <w:tc>
          <w:tcPr>
            <w:tcW w:w="1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罐车</w:t>
            </w:r>
            <w:r>
              <w:rPr>
                <w:rFonts w:ascii="Calibri" w:eastAsia="微软雅黑" w:hAnsi="Calibri" w:cs="宋体" w:hint="eastAsia"/>
                <w:color w:val="000000"/>
                <w:kern w:val="0"/>
                <w:szCs w:val="21"/>
              </w:rPr>
              <w:t>20</w:t>
            </w:r>
            <w:r>
              <w:rPr>
                <w:rFonts w:ascii="Calibri" w:eastAsia="微软雅黑" w:hAnsi="Calibri" w:cs="宋体" w:hint="eastAsia"/>
                <w:color w:val="000000"/>
                <w:kern w:val="0"/>
                <w:szCs w:val="21"/>
              </w:rPr>
              <w:t>吨左右</w:t>
            </w:r>
            <w:r>
              <w:rPr>
                <w:rFonts w:ascii="Calibri" w:eastAsia="微软雅黑" w:hAnsi="Calibri" w:cs="宋体" w:hint="eastAsia"/>
                <w:color w:val="000000"/>
                <w:kern w:val="0"/>
                <w:szCs w:val="21"/>
              </w:rPr>
              <w:t>/</w:t>
            </w:r>
            <w:r>
              <w:rPr>
                <w:rFonts w:ascii="Calibri" w:eastAsia="微软雅黑" w:hAnsi="Calibri" w:cs="宋体" w:hint="eastAsia"/>
                <w:color w:val="000000"/>
                <w:kern w:val="0"/>
                <w:szCs w:val="21"/>
              </w:rPr>
              <w:t>次</w:t>
            </w:r>
            <w:r>
              <w:rPr>
                <w:rFonts w:ascii="Calibri" w:eastAsia="微软雅黑" w:hAnsi="Calibri" w:cs="宋体"/>
                <w:color w:val="000000"/>
                <w:kern w:val="0"/>
                <w:szCs w:val="21"/>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500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992"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jc w:val="center"/>
              <w:rPr>
                <w:rFonts w:ascii="Calibri" w:eastAsia="微软雅黑" w:hAnsi="Calibri" w:cs="宋体"/>
                <w:color w:val="000000"/>
                <w:kern w:val="0"/>
                <w:szCs w:val="21"/>
              </w:rPr>
            </w:pPr>
          </w:p>
        </w:tc>
      </w:tr>
      <w:tr w:rsidR="00400EE2" w:rsidTr="00400EE2">
        <w:tc>
          <w:tcPr>
            <w:tcW w:w="900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00EE2" w:rsidRDefault="00400EE2">
            <w:pPr>
              <w:widowControl/>
              <w:spacing w:line="285" w:lineRule="atLeast"/>
              <w:jc w:val="left"/>
              <w:rPr>
                <w:rFonts w:ascii="宋体" w:eastAsia="宋体" w:hAnsi="宋体" w:cs="宋体"/>
                <w:b/>
                <w:bCs/>
                <w:color w:val="000000"/>
                <w:kern w:val="0"/>
                <w:sz w:val="20"/>
                <w:szCs w:val="20"/>
              </w:rPr>
            </w:pPr>
          </w:p>
        </w:tc>
        <w:tc>
          <w:tcPr>
            <w:tcW w:w="1701" w:type="dxa"/>
            <w:tcBorders>
              <w:top w:val="nil"/>
              <w:left w:val="single" w:sz="8" w:space="0" w:color="auto"/>
              <w:bottom w:val="single" w:sz="8" w:space="0" w:color="auto"/>
              <w:right w:val="single" w:sz="8" w:space="0" w:color="auto"/>
            </w:tcBorders>
            <w:shd w:val="clear" w:color="auto" w:fill="FFFFFF"/>
          </w:tcPr>
          <w:p w:rsidR="00400EE2" w:rsidRDefault="00400EE2">
            <w:pPr>
              <w:widowControl/>
              <w:spacing w:line="285" w:lineRule="atLeast"/>
              <w:jc w:val="left"/>
              <w:rPr>
                <w:rFonts w:ascii="宋体" w:eastAsia="宋体" w:hAnsi="宋体" w:cs="宋体"/>
                <w:b/>
                <w:bCs/>
                <w:color w:val="000000"/>
                <w:kern w:val="0"/>
                <w:sz w:val="20"/>
                <w:szCs w:val="20"/>
              </w:rPr>
            </w:pPr>
          </w:p>
        </w:tc>
      </w:tr>
      <w:tr w:rsidR="00400EE2" w:rsidTr="00400EE2">
        <w:tc>
          <w:tcPr>
            <w:tcW w:w="8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送货周期</w:t>
            </w:r>
          </w:p>
        </w:tc>
        <w:tc>
          <w:tcPr>
            <w:tcW w:w="8185"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00EE2" w:rsidRDefault="00400EE2">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接到通知起</w:t>
            </w:r>
            <w:r>
              <w:rPr>
                <w:rFonts w:ascii="Calibri" w:eastAsia="微软雅黑" w:hAnsi="Calibri" w:cs="宋体" w:hint="eastAsia"/>
                <w:color w:val="000000"/>
                <w:kern w:val="0"/>
                <w:szCs w:val="21"/>
              </w:rPr>
              <w:t>1</w:t>
            </w:r>
            <w:r>
              <w:rPr>
                <w:rFonts w:ascii="Calibri" w:eastAsia="微软雅黑" w:hAnsi="Calibri" w:cs="宋体" w:hint="eastAsia"/>
                <w:color w:val="000000"/>
                <w:kern w:val="0"/>
                <w:szCs w:val="21"/>
              </w:rPr>
              <w:t>天内。</w:t>
            </w:r>
          </w:p>
        </w:tc>
        <w:tc>
          <w:tcPr>
            <w:tcW w:w="1701" w:type="dxa"/>
            <w:tcBorders>
              <w:top w:val="nil"/>
              <w:left w:val="nil"/>
              <w:bottom w:val="single" w:sz="8" w:space="0" w:color="auto"/>
              <w:right w:val="single" w:sz="8" w:space="0" w:color="auto"/>
            </w:tcBorders>
            <w:shd w:val="clear" w:color="auto" w:fill="FFFFFF"/>
          </w:tcPr>
          <w:p w:rsidR="00400EE2" w:rsidRDefault="00400EE2">
            <w:pPr>
              <w:widowControl/>
              <w:spacing w:line="285" w:lineRule="atLeast"/>
              <w:rPr>
                <w:rFonts w:ascii="Calibri" w:eastAsia="微软雅黑" w:hAnsi="Calibri" w:cs="宋体"/>
                <w:color w:val="000000"/>
                <w:kern w:val="0"/>
                <w:szCs w:val="21"/>
              </w:rPr>
            </w:pPr>
          </w:p>
        </w:tc>
      </w:tr>
    </w:tbl>
    <w:p w:rsidR="001535D3" w:rsidRDefault="001535D3">
      <w:pPr>
        <w:widowControl/>
        <w:shd w:val="clear" w:color="auto" w:fill="FFFFFF"/>
        <w:spacing w:after="120" w:line="362" w:lineRule="atLeast"/>
        <w:rPr>
          <w:rFonts w:ascii="宋体" w:eastAsia="宋体" w:hAnsi="宋体" w:cs="宋体"/>
          <w:b/>
          <w:bCs/>
          <w:color w:val="FF0000"/>
          <w:kern w:val="0"/>
          <w:sz w:val="20"/>
          <w:szCs w:val="20"/>
        </w:rPr>
      </w:pPr>
    </w:p>
    <w:p w:rsidR="001535D3" w:rsidRDefault="007557C9">
      <w:pPr>
        <w:rPr>
          <w:rFonts w:asciiTheme="minorEastAsia" w:hAnsiTheme="minorEastAsia" w:cstheme="minorEastAsia"/>
          <w:b/>
          <w:bCs/>
          <w:color w:val="FF0000"/>
          <w:sz w:val="24"/>
          <w:szCs w:val="24"/>
        </w:rPr>
      </w:pPr>
      <w:r>
        <w:rPr>
          <w:rFonts w:asciiTheme="minorEastAsia" w:hAnsiTheme="minorEastAsia" w:cstheme="minorEastAsia" w:hint="eastAsia"/>
          <w:b/>
          <w:bCs/>
          <w:color w:val="FF0000"/>
          <w:sz w:val="24"/>
          <w:szCs w:val="24"/>
        </w:rPr>
        <w:t>备注：</w:t>
      </w:r>
    </w:p>
    <w:p w:rsidR="001535D3" w:rsidRDefault="007557C9">
      <w:pPr>
        <w:rPr>
          <w:rFonts w:asciiTheme="minorEastAsia" w:hAnsiTheme="minorEastAsia" w:cstheme="minorEastAsia"/>
          <w:b/>
          <w:bCs/>
          <w:color w:val="FF0000"/>
          <w:sz w:val="24"/>
          <w:szCs w:val="24"/>
        </w:rPr>
      </w:pPr>
      <w:r>
        <w:rPr>
          <w:rFonts w:asciiTheme="minorEastAsia" w:hAnsiTheme="minorEastAsia" w:cstheme="minorEastAsia" w:hint="eastAsia"/>
          <w:b/>
          <w:bCs/>
          <w:color w:val="FF0000"/>
          <w:sz w:val="24"/>
          <w:szCs w:val="24"/>
        </w:rPr>
        <w:t>1、本页必须加盖公章</w:t>
      </w:r>
    </w:p>
    <w:p w:rsidR="001535D3" w:rsidRDefault="007557C9">
      <w:pPr>
        <w:rPr>
          <w:rFonts w:asciiTheme="minorEastAsia" w:hAnsiTheme="minorEastAsia" w:cstheme="minorEastAsia"/>
          <w:b/>
          <w:bCs/>
          <w:color w:val="FF0000"/>
          <w:sz w:val="24"/>
          <w:szCs w:val="24"/>
        </w:rPr>
      </w:pPr>
      <w:r>
        <w:rPr>
          <w:rFonts w:asciiTheme="minorEastAsia" w:hAnsiTheme="minorEastAsia" w:cstheme="minorEastAsia" w:hint="eastAsia"/>
          <w:b/>
          <w:bCs/>
          <w:color w:val="FF0000"/>
          <w:sz w:val="24"/>
          <w:szCs w:val="24"/>
        </w:rPr>
        <w:t>2、此报价包含13%或3%增值税发票和运费</w:t>
      </w:r>
      <w:r w:rsidR="00827119">
        <w:rPr>
          <w:rFonts w:asciiTheme="minorEastAsia" w:hAnsiTheme="minorEastAsia" w:cstheme="minorEastAsia" w:hint="eastAsia"/>
          <w:b/>
          <w:bCs/>
          <w:color w:val="FF0000"/>
          <w:sz w:val="24"/>
          <w:szCs w:val="24"/>
        </w:rPr>
        <w:t>等.</w:t>
      </w:r>
    </w:p>
    <w:p w:rsidR="003861F9" w:rsidRDefault="008C7736" w:rsidP="003861F9">
      <w:pPr>
        <w:widowControl/>
        <w:shd w:val="clear" w:color="auto" w:fill="FFFFFF"/>
        <w:spacing w:after="120" w:line="362" w:lineRule="atLeast"/>
        <w:rPr>
          <w:rFonts w:ascii="宋体" w:eastAsia="宋体" w:hAnsi="宋体" w:cs="宋体"/>
          <w:color w:val="FF0000"/>
          <w:kern w:val="0"/>
          <w:sz w:val="20"/>
          <w:szCs w:val="20"/>
        </w:rPr>
      </w:pPr>
      <w:r>
        <w:rPr>
          <w:rFonts w:asciiTheme="minorEastAsia" w:hAnsiTheme="minorEastAsia" w:cstheme="minorEastAsia" w:hint="eastAsia"/>
          <w:b/>
          <w:bCs/>
          <w:color w:val="FF0000"/>
          <w:sz w:val="24"/>
          <w:szCs w:val="24"/>
        </w:rPr>
        <w:t>3</w:t>
      </w:r>
      <w:r w:rsidR="003861F9">
        <w:rPr>
          <w:rFonts w:asciiTheme="minorEastAsia" w:hAnsiTheme="minorEastAsia" w:cstheme="minorEastAsia" w:hint="eastAsia"/>
          <w:b/>
          <w:bCs/>
          <w:color w:val="FF0000"/>
          <w:sz w:val="24"/>
          <w:szCs w:val="24"/>
        </w:rPr>
        <w:t>.</w:t>
      </w:r>
      <w:r w:rsidR="003861F9" w:rsidRPr="003861F9">
        <w:rPr>
          <w:rFonts w:ascii="宋体" w:eastAsia="宋体" w:hAnsi="宋体" w:cs="宋体" w:hint="eastAsia"/>
          <w:color w:val="FF0000"/>
          <w:kern w:val="0"/>
          <w:sz w:val="20"/>
          <w:szCs w:val="20"/>
        </w:rPr>
        <w:t xml:space="preserve"> </w:t>
      </w:r>
      <w:r w:rsidR="003861F9" w:rsidRPr="003861F9">
        <w:rPr>
          <w:rFonts w:asciiTheme="minorEastAsia" w:hAnsiTheme="minorEastAsia" w:cstheme="minorEastAsia" w:hint="eastAsia"/>
          <w:b/>
          <w:bCs/>
          <w:color w:val="FF0000"/>
          <w:sz w:val="24"/>
          <w:szCs w:val="24"/>
        </w:rPr>
        <w:t>价格锁定期限为一年</w:t>
      </w:r>
      <w:r w:rsidR="004D6D65">
        <w:rPr>
          <w:rFonts w:asciiTheme="minorEastAsia" w:hAnsiTheme="minorEastAsia" w:cstheme="minorEastAsia" w:hint="eastAsia"/>
          <w:b/>
          <w:bCs/>
          <w:color w:val="FF0000"/>
          <w:sz w:val="24"/>
          <w:szCs w:val="24"/>
        </w:rPr>
        <w:t>.</w:t>
      </w:r>
    </w:p>
    <w:p w:rsidR="003861F9" w:rsidRDefault="003861F9">
      <w:pPr>
        <w:rPr>
          <w:rFonts w:asciiTheme="minorEastAsia" w:hAnsiTheme="minorEastAsia" w:cstheme="minorEastAsia"/>
          <w:b/>
          <w:bCs/>
          <w:color w:val="FF0000"/>
          <w:sz w:val="24"/>
          <w:szCs w:val="24"/>
        </w:rPr>
      </w:pPr>
    </w:p>
    <w:p w:rsidR="001535D3" w:rsidRDefault="001535D3">
      <w:pPr>
        <w:widowControl/>
        <w:shd w:val="clear" w:color="auto" w:fill="FFFFFF"/>
        <w:spacing w:after="120" w:line="362" w:lineRule="atLeast"/>
        <w:rPr>
          <w:rFonts w:ascii="宋体" w:eastAsia="宋体" w:hAnsi="宋体" w:cs="宋体"/>
          <w:color w:val="FF0000"/>
          <w:kern w:val="0"/>
          <w:sz w:val="20"/>
          <w:szCs w:val="20"/>
        </w:rPr>
      </w:pPr>
    </w:p>
    <w:p w:rsidR="001535D3" w:rsidRDefault="001535D3"/>
    <w:sectPr w:rsidR="001535D3" w:rsidSect="00153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4F5" w:rsidRDefault="003024F5" w:rsidP="003861F9">
      <w:r>
        <w:separator/>
      </w:r>
    </w:p>
  </w:endnote>
  <w:endnote w:type="continuationSeparator" w:id="1">
    <w:p w:rsidR="003024F5" w:rsidRDefault="003024F5" w:rsidP="003861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4F5" w:rsidRDefault="003024F5" w:rsidP="003861F9">
      <w:r>
        <w:separator/>
      </w:r>
    </w:p>
  </w:footnote>
  <w:footnote w:type="continuationSeparator" w:id="1">
    <w:p w:rsidR="003024F5" w:rsidRDefault="003024F5" w:rsidP="00386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624A"/>
    <w:multiLevelType w:val="singleLevel"/>
    <w:tmpl w:val="1952624A"/>
    <w:lvl w:ilvl="0">
      <w:start w:val="8"/>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25FAC"/>
    <w:rsid w:val="00040F0E"/>
    <w:rsid w:val="00045592"/>
    <w:rsid w:val="00071144"/>
    <w:rsid w:val="000A2EF0"/>
    <w:rsid w:val="000C0250"/>
    <w:rsid w:val="000C382A"/>
    <w:rsid w:val="000C410F"/>
    <w:rsid w:val="000D681A"/>
    <w:rsid w:val="000E563C"/>
    <w:rsid w:val="0011667B"/>
    <w:rsid w:val="00142897"/>
    <w:rsid w:val="00144BCF"/>
    <w:rsid w:val="001535D3"/>
    <w:rsid w:val="00156F61"/>
    <w:rsid w:val="00156F80"/>
    <w:rsid w:val="001742A8"/>
    <w:rsid w:val="00175A9D"/>
    <w:rsid w:val="00181E36"/>
    <w:rsid w:val="001B15F0"/>
    <w:rsid w:val="00221B90"/>
    <w:rsid w:val="00224475"/>
    <w:rsid w:val="0025310E"/>
    <w:rsid w:val="00262662"/>
    <w:rsid w:val="00265C69"/>
    <w:rsid w:val="00267035"/>
    <w:rsid w:val="00286795"/>
    <w:rsid w:val="00291F2D"/>
    <w:rsid w:val="002D2708"/>
    <w:rsid w:val="002F417D"/>
    <w:rsid w:val="003024F5"/>
    <w:rsid w:val="00304760"/>
    <w:rsid w:val="003057A3"/>
    <w:rsid w:val="003271A4"/>
    <w:rsid w:val="00335472"/>
    <w:rsid w:val="00344F57"/>
    <w:rsid w:val="0036217E"/>
    <w:rsid w:val="00372150"/>
    <w:rsid w:val="00382655"/>
    <w:rsid w:val="003861F9"/>
    <w:rsid w:val="0039013A"/>
    <w:rsid w:val="003C5C95"/>
    <w:rsid w:val="003C6F7F"/>
    <w:rsid w:val="003F7F32"/>
    <w:rsid w:val="00400EE2"/>
    <w:rsid w:val="00450BF7"/>
    <w:rsid w:val="00457E84"/>
    <w:rsid w:val="004818CA"/>
    <w:rsid w:val="00481D62"/>
    <w:rsid w:val="0048223B"/>
    <w:rsid w:val="004A0767"/>
    <w:rsid w:val="004D1947"/>
    <w:rsid w:val="004D6D65"/>
    <w:rsid w:val="004E4E03"/>
    <w:rsid w:val="00505527"/>
    <w:rsid w:val="00512E43"/>
    <w:rsid w:val="005209B5"/>
    <w:rsid w:val="005374A1"/>
    <w:rsid w:val="00553E8B"/>
    <w:rsid w:val="00575C04"/>
    <w:rsid w:val="005A4D44"/>
    <w:rsid w:val="005A6410"/>
    <w:rsid w:val="005E5CC3"/>
    <w:rsid w:val="005F0263"/>
    <w:rsid w:val="00600C90"/>
    <w:rsid w:val="00607A01"/>
    <w:rsid w:val="00613AEF"/>
    <w:rsid w:val="00615783"/>
    <w:rsid w:val="006412C1"/>
    <w:rsid w:val="00646B98"/>
    <w:rsid w:val="00661D05"/>
    <w:rsid w:val="006623CF"/>
    <w:rsid w:val="00664629"/>
    <w:rsid w:val="00676B89"/>
    <w:rsid w:val="00677533"/>
    <w:rsid w:val="00695433"/>
    <w:rsid w:val="006B6216"/>
    <w:rsid w:val="006C002B"/>
    <w:rsid w:val="006C5661"/>
    <w:rsid w:val="00705D49"/>
    <w:rsid w:val="00713C95"/>
    <w:rsid w:val="00730A08"/>
    <w:rsid w:val="007319C9"/>
    <w:rsid w:val="0074107E"/>
    <w:rsid w:val="007557C9"/>
    <w:rsid w:val="00755B9E"/>
    <w:rsid w:val="00771A57"/>
    <w:rsid w:val="00783254"/>
    <w:rsid w:val="00785693"/>
    <w:rsid w:val="0078713A"/>
    <w:rsid w:val="00791BE1"/>
    <w:rsid w:val="0079523A"/>
    <w:rsid w:val="007E1B19"/>
    <w:rsid w:val="007E7C73"/>
    <w:rsid w:val="007F60F0"/>
    <w:rsid w:val="00812CD2"/>
    <w:rsid w:val="00827119"/>
    <w:rsid w:val="008329EB"/>
    <w:rsid w:val="00832F80"/>
    <w:rsid w:val="00845F49"/>
    <w:rsid w:val="00852484"/>
    <w:rsid w:val="008532E9"/>
    <w:rsid w:val="00855D00"/>
    <w:rsid w:val="008607B3"/>
    <w:rsid w:val="008733B6"/>
    <w:rsid w:val="00883654"/>
    <w:rsid w:val="008C7736"/>
    <w:rsid w:val="008E63AE"/>
    <w:rsid w:val="008E6704"/>
    <w:rsid w:val="008F3DD2"/>
    <w:rsid w:val="008F5810"/>
    <w:rsid w:val="008F6DFA"/>
    <w:rsid w:val="00981C68"/>
    <w:rsid w:val="009A1747"/>
    <w:rsid w:val="009F10BA"/>
    <w:rsid w:val="00A1247B"/>
    <w:rsid w:val="00A12AA4"/>
    <w:rsid w:val="00A15A8D"/>
    <w:rsid w:val="00A4367E"/>
    <w:rsid w:val="00A54250"/>
    <w:rsid w:val="00A557E9"/>
    <w:rsid w:val="00A74A75"/>
    <w:rsid w:val="00A75594"/>
    <w:rsid w:val="00B107DE"/>
    <w:rsid w:val="00B2599F"/>
    <w:rsid w:val="00B67268"/>
    <w:rsid w:val="00B809B5"/>
    <w:rsid w:val="00B85243"/>
    <w:rsid w:val="00BA614A"/>
    <w:rsid w:val="00BB5A65"/>
    <w:rsid w:val="00BE5B46"/>
    <w:rsid w:val="00C03127"/>
    <w:rsid w:val="00C07DC0"/>
    <w:rsid w:val="00C202F1"/>
    <w:rsid w:val="00C57EEE"/>
    <w:rsid w:val="00C67508"/>
    <w:rsid w:val="00C7415B"/>
    <w:rsid w:val="00C806C3"/>
    <w:rsid w:val="00C8742D"/>
    <w:rsid w:val="00C9550E"/>
    <w:rsid w:val="00CC2F22"/>
    <w:rsid w:val="00CD4BD3"/>
    <w:rsid w:val="00CE21E2"/>
    <w:rsid w:val="00CE5376"/>
    <w:rsid w:val="00D075E8"/>
    <w:rsid w:val="00D20D5C"/>
    <w:rsid w:val="00D2699D"/>
    <w:rsid w:val="00D36004"/>
    <w:rsid w:val="00D43021"/>
    <w:rsid w:val="00D47B16"/>
    <w:rsid w:val="00D72A95"/>
    <w:rsid w:val="00D778C0"/>
    <w:rsid w:val="00D9240D"/>
    <w:rsid w:val="00D97BEB"/>
    <w:rsid w:val="00DC24E1"/>
    <w:rsid w:val="00DE5125"/>
    <w:rsid w:val="00E134CD"/>
    <w:rsid w:val="00E24C0B"/>
    <w:rsid w:val="00E51D26"/>
    <w:rsid w:val="00E77A0A"/>
    <w:rsid w:val="00E839AF"/>
    <w:rsid w:val="00E87099"/>
    <w:rsid w:val="00EB1C34"/>
    <w:rsid w:val="00EB200D"/>
    <w:rsid w:val="00EC1B56"/>
    <w:rsid w:val="00EC2EDB"/>
    <w:rsid w:val="00EC448C"/>
    <w:rsid w:val="00F102C3"/>
    <w:rsid w:val="00F1034D"/>
    <w:rsid w:val="00F25100"/>
    <w:rsid w:val="00F8144C"/>
    <w:rsid w:val="00F81E7A"/>
    <w:rsid w:val="00F9640C"/>
    <w:rsid w:val="00FA433A"/>
    <w:rsid w:val="00FC2D69"/>
    <w:rsid w:val="00FF3A97"/>
    <w:rsid w:val="00FF7CCF"/>
    <w:rsid w:val="24F56568"/>
    <w:rsid w:val="6FE4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5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535D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535D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535D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sid w:val="001535D3"/>
    <w:rPr>
      <w:color w:val="0000FF"/>
      <w:u w:val="single"/>
    </w:rPr>
  </w:style>
  <w:style w:type="character" w:customStyle="1" w:styleId="Char0">
    <w:name w:val="页眉 Char"/>
    <w:basedOn w:val="a0"/>
    <w:link w:val="a4"/>
    <w:uiPriority w:val="99"/>
    <w:semiHidden/>
    <w:qFormat/>
    <w:rsid w:val="001535D3"/>
    <w:rPr>
      <w:sz w:val="18"/>
      <w:szCs w:val="18"/>
    </w:rPr>
  </w:style>
  <w:style w:type="character" w:customStyle="1" w:styleId="Char">
    <w:name w:val="页脚 Char"/>
    <w:basedOn w:val="a0"/>
    <w:link w:val="a3"/>
    <w:uiPriority w:val="99"/>
    <w:semiHidden/>
    <w:qFormat/>
    <w:rsid w:val="001535D3"/>
    <w:rPr>
      <w:sz w:val="18"/>
      <w:szCs w:val="18"/>
    </w:rPr>
  </w:style>
</w:styles>
</file>

<file path=word/webSettings.xml><?xml version="1.0" encoding="utf-8"?>
<w:webSettings xmlns:r="http://schemas.openxmlformats.org/officeDocument/2006/relationships" xmlns:w="http://schemas.openxmlformats.org/wordprocessingml/2006/main">
  <w:divs>
    <w:div w:id="85269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336</Words>
  <Characters>1921</Characters>
  <Application>Microsoft Office Word</Application>
  <DocSecurity>0</DocSecurity>
  <Lines>16</Lines>
  <Paragraphs>4</Paragraphs>
  <ScaleCrop>false</ScaleCrop>
  <Company>微软中国</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118</cp:revision>
  <dcterms:created xsi:type="dcterms:W3CDTF">2019-04-28T02:21:00Z</dcterms:created>
  <dcterms:modified xsi:type="dcterms:W3CDTF">2022-01-17T05:52:00Z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E6F974618E1A46208412F88A0DCCBF25</vt:lpwstr>
  </property>
</Properties>
</file>