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988" w:firstLineChars="744"/>
        <w:jc w:val="both"/>
        <w:rPr>
          <w:rFonts w:ascii="Calibri" w:hAnsi="Calibri" w:eastAsia="宋体" w:cs="宋体"/>
          <w:color w:val="000000"/>
          <w:kern w:val="0"/>
          <w:szCs w:val="21"/>
        </w:rPr>
      </w:pPr>
      <w:r>
        <w:rPr>
          <w:rFonts w:hint="eastAsia" w:ascii="宋体" w:hAnsi="宋体" w:cs="Arial"/>
          <w:b/>
          <w:color w:val="000000"/>
          <w:sz w:val="40"/>
          <w:szCs w:val="40"/>
          <w:u w:val="single"/>
        </w:rPr>
        <w:t>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汽车拆解</w:t>
      </w:r>
      <w:r>
        <w:rPr>
          <w:rFonts w:hint="eastAsia" w:ascii="宋体" w:hAnsi="宋体" w:cs="Arial"/>
          <w:sz w:val="24"/>
          <w:szCs w:val="24"/>
        </w:rPr>
        <w:t>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eastAsiaTheme="minorEastAsia"/>
          <w:sz w:val="24"/>
          <w:szCs w:val="24"/>
          <w:lang w:eastAsia="zh-CN"/>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eastAsia="zh-CN"/>
        </w:rPr>
        <w:t>汽车拆解</w:t>
      </w:r>
      <w:r>
        <w:rPr>
          <w:rFonts w:hint="eastAsia" w:ascii="宋体" w:hAnsi="宋体" w:cs="Arial"/>
          <w:sz w:val="24"/>
          <w:szCs w:val="24"/>
        </w:rPr>
        <w:t>动力电缆</w:t>
      </w:r>
      <w:r>
        <w:rPr>
          <w:rFonts w:hint="eastAsia" w:ascii="宋体" w:hAnsi="宋体" w:cs="Arial"/>
          <w:sz w:val="24"/>
          <w:szCs w:val="24"/>
          <w:lang w:eastAsia="zh-CN"/>
        </w:rPr>
        <w:t>。</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Lines="50" w:line="288" w:lineRule="auto"/>
        <w:ind w:firstLine="360" w:firstLineChars="150"/>
        <w:rPr>
          <w:rFonts w:hint="eastAsia" w:ascii="宋体" w:hAnsi="宋体" w:cs="Arial"/>
          <w:sz w:val="24"/>
          <w:szCs w:val="24"/>
          <w:lang w:eastAsia="zh-CN"/>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标的</w:t>
      </w:r>
      <w:r>
        <w:rPr>
          <w:rFonts w:hint="eastAsia" w:ascii="宋体" w:hAnsi="宋体" w:cs="Arial"/>
          <w:sz w:val="24"/>
          <w:szCs w:val="24"/>
        </w:rPr>
        <w:t>物的资质</w:t>
      </w:r>
      <w:r>
        <w:rPr>
          <w:rFonts w:hint="eastAsia" w:ascii="宋体" w:hAnsi="宋体" w:cs="Arial"/>
          <w:sz w:val="24"/>
          <w:szCs w:val="24"/>
          <w:lang w:eastAsia="zh-CN"/>
        </w:rPr>
        <w:t>。</w:t>
      </w:r>
    </w:p>
    <w:p>
      <w:pPr>
        <w:adjustRightInd w:val="0"/>
        <w:snapToGrid w:val="0"/>
        <w:spacing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适用交流额定电压0.6/1KV及以下送配电线路供输电用。</w:t>
      </w:r>
    </w:p>
    <w:p>
      <w:pPr>
        <w:adjustRightInd w:val="0"/>
        <w:snapToGrid w:val="0"/>
        <w:spacing w:beforeLines="50" w:line="288" w:lineRule="auto"/>
        <w:ind w:firstLine="360" w:firstLineChars="150"/>
        <w:rPr>
          <w:rFonts w:hint="eastAsia" w:asciiTheme="minorEastAsia" w:hAnsiTheme="minorEastAsia" w:eastAsiaTheme="minorEastAsia"/>
          <w:sz w:val="24"/>
          <w:szCs w:val="24"/>
          <w:lang w:eastAsia="zh-CN"/>
        </w:rPr>
      </w:pPr>
      <w:r>
        <w:rPr>
          <w:rFonts w:hint="eastAsia" w:asciiTheme="minorEastAsia" w:hAnsiTheme="minorEastAsia"/>
          <w:sz w:val="24"/>
          <w:szCs w:val="24"/>
        </w:rPr>
        <w:t>2.4标的物应符合国家相关标准规范</w:t>
      </w:r>
      <w:r>
        <w:rPr>
          <w:rFonts w:hint="eastAsia" w:asciiTheme="minorEastAsia" w:hAnsiTheme="minorEastAsia"/>
          <w:sz w:val="24"/>
          <w:szCs w:val="24"/>
          <w:lang w:eastAsia="zh-CN"/>
        </w:rPr>
        <w:t>。</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hint="eastAsia" w:ascii="宋体" w:hAnsi="宋体" w:cs="Arial"/>
          <w:sz w:val="24"/>
          <w:szCs w:val="24"/>
          <w:highlight w:val="none"/>
        </w:rPr>
        <w:t>：</w:t>
      </w:r>
      <w:r>
        <w:rPr>
          <w:rFonts w:ascii="宋体" w:hAnsi="宋体" w:cs="Arial"/>
          <w:sz w:val="24"/>
          <w:szCs w:val="24"/>
          <w:highlight w:val="none"/>
        </w:rPr>
        <w:t>20</w:t>
      </w:r>
      <w:r>
        <w:rPr>
          <w:rFonts w:hint="eastAsia" w:ascii="宋体" w:hAnsi="宋体" w:cs="Arial"/>
          <w:sz w:val="24"/>
          <w:szCs w:val="24"/>
          <w:highlight w:val="none"/>
        </w:rPr>
        <w:t>21年</w:t>
      </w:r>
      <w:r>
        <w:rPr>
          <w:rFonts w:hint="eastAsia" w:ascii="宋体" w:hAnsi="宋体" w:cs="Arial"/>
          <w:sz w:val="24"/>
          <w:szCs w:val="24"/>
          <w:highlight w:val="none"/>
          <w:lang w:val="en-US" w:eastAsia="zh-CN"/>
        </w:rPr>
        <w:t>12</w:t>
      </w:r>
      <w:r>
        <w:rPr>
          <w:rFonts w:hint="eastAsia" w:ascii="宋体" w:hAnsi="宋体" w:cs="Arial"/>
          <w:sz w:val="24"/>
          <w:szCs w:val="24"/>
          <w:highlight w:val="none"/>
        </w:rPr>
        <w:t>月</w:t>
      </w:r>
      <w:r>
        <w:rPr>
          <w:rFonts w:hint="eastAsia" w:ascii="宋体" w:hAnsi="宋体" w:cs="Arial"/>
          <w:sz w:val="24"/>
          <w:szCs w:val="24"/>
          <w:highlight w:val="none"/>
          <w:lang w:val="en-US" w:eastAsia="zh-CN"/>
        </w:rPr>
        <w:t>2</w:t>
      </w:r>
      <w:r>
        <w:rPr>
          <w:rFonts w:hint="eastAsia" w:ascii="宋体" w:hAnsi="宋体" w:cs="Arial"/>
          <w:sz w:val="24"/>
          <w:szCs w:val="24"/>
          <w:highlight w:val="none"/>
        </w:rPr>
        <w:t>0日（周</w:t>
      </w:r>
      <w:r>
        <w:rPr>
          <w:rFonts w:hint="eastAsia" w:ascii="宋体" w:hAnsi="宋体" w:cs="Arial"/>
          <w:sz w:val="24"/>
          <w:szCs w:val="24"/>
          <w:highlight w:val="none"/>
          <w:lang w:eastAsia="zh-CN"/>
        </w:rPr>
        <w:t>一</w:t>
      </w:r>
      <w:r>
        <w:rPr>
          <w:rFonts w:hint="eastAsia" w:ascii="宋体" w:hAnsi="宋体" w:cs="Arial"/>
          <w:sz w:val="24"/>
          <w:szCs w:val="24"/>
          <w:highlight w:val="none"/>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姜部长</w:t>
      </w:r>
      <w:r>
        <w:rPr>
          <w:rFonts w:hint="eastAsia" w:ascii="宋体" w:hAnsi="宋体" w:cs="Arial"/>
          <w:color w:val="000000"/>
          <w:sz w:val="24"/>
          <w:szCs w:val="24"/>
        </w:rPr>
        <w:t>（电话</w:t>
      </w:r>
      <w:r>
        <w:rPr>
          <w:rFonts w:hint="eastAsia" w:ascii="宋体" w:hAnsi="宋体" w:cs="Arial"/>
          <w:color w:val="000000"/>
          <w:sz w:val="24"/>
          <w:szCs w:val="24"/>
          <w:lang w:val="en-US" w:eastAsia="zh-CN"/>
        </w:rPr>
        <w:t>18563816007</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w:t>
      </w:r>
      <w:r>
        <w:rPr>
          <w:rFonts w:hint="eastAsia" w:ascii="宋体" w:hAnsi="宋体" w:cs="Arial"/>
          <w:color w:val="FF0000"/>
          <w:sz w:val="24"/>
          <w:szCs w:val="24"/>
          <w:lang w:val="en-US" w:eastAsia="zh-CN"/>
        </w:rPr>
        <w:t>5：0</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hint="eastAsia" w:ascii="宋体" w:hAnsi="宋体" w:cs="Arial" w:eastAsiaTheme="minorEastAsia"/>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lang w:eastAsia="zh-CN"/>
        </w:rPr>
        <w:t>汽车拆解</w:t>
      </w:r>
      <w:r>
        <w:rPr>
          <w:rFonts w:hint="eastAsia" w:ascii="宋体" w:hAnsi="宋体" w:cs="Arial"/>
          <w:sz w:val="24"/>
          <w:szCs w:val="24"/>
        </w:rPr>
        <w:t>动力电缆</w:t>
      </w:r>
      <w:r>
        <w:rPr>
          <w:rFonts w:hint="eastAsia" w:ascii="宋体" w:hAnsi="宋体" w:cs="Arial"/>
          <w:sz w:val="24"/>
          <w:szCs w:val="24"/>
          <w:lang w:eastAsia="zh-CN"/>
        </w:rPr>
        <w:t>。</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w:t>
      </w:r>
      <w:r>
        <w:rPr>
          <w:rFonts w:hint="eastAsia" w:ascii="宋体" w:hAnsi="宋体" w:eastAsia="宋体" w:cs="宋体"/>
          <w:color w:val="000000"/>
          <w:kern w:val="0"/>
          <w:sz w:val="24"/>
          <w:szCs w:val="24"/>
          <w:highlight w:val="none"/>
        </w:rPr>
        <w:t>后</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天</w:t>
      </w:r>
      <w:r>
        <w:rPr>
          <w:rFonts w:hint="eastAsia" w:ascii="宋体" w:hAnsi="宋体" w:eastAsia="宋体" w:cs="宋体"/>
          <w:color w:val="000000"/>
          <w:kern w:val="0"/>
          <w:sz w:val="24"/>
          <w:szCs w:val="24"/>
        </w:rPr>
        <w:t>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标的物</w:t>
      </w:r>
      <w:r>
        <w:rPr>
          <w:rFonts w:hint="eastAsia"/>
          <w:sz w:val="24"/>
        </w:rPr>
        <w:t>到货验收后支付50%。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rPr>
        <w:t>动力电缆</w:t>
      </w:r>
    </w:p>
    <w:tbl>
      <w:tblPr>
        <w:tblStyle w:val="5"/>
        <w:tblW w:w="10804" w:type="dxa"/>
        <w:tblInd w:w="-1241" w:type="dxa"/>
        <w:shd w:val="clear" w:color="auto" w:fill="FFFFFF"/>
        <w:tblLayout w:type="autofit"/>
        <w:tblCellMar>
          <w:top w:w="0" w:type="dxa"/>
          <w:left w:w="0" w:type="dxa"/>
          <w:bottom w:w="0" w:type="dxa"/>
          <w:right w:w="0" w:type="dxa"/>
        </w:tblCellMar>
      </w:tblPr>
      <w:tblGrid>
        <w:gridCol w:w="1474"/>
        <w:gridCol w:w="2296"/>
        <w:gridCol w:w="1260"/>
        <w:gridCol w:w="1116"/>
        <w:gridCol w:w="1890"/>
        <w:gridCol w:w="2768"/>
      </w:tblGrid>
      <w:tr>
        <w:tblPrEx>
          <w:shd w:val="clear" w:color="auto" w:fill="FFFFFF"/>
          <w:tblCellMar>
            <w:top w:w="0" w:type="dxa"/>
            <w:left w:w="0" w:type="dxa"/>
            <w:bottom w:w="0" w:type="dxa"/>
            <w:right w:w="0" w:type="dxa"/>
          </w:tblCellMar>
        </w:tblPrEx>
        <w:tc>
          <w:tcPr>
            <w:tcW w:w="147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330"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330"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330"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2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1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8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品牌</w:t>
            </w:r>
          </w:p>
        </w:tc>
        <w:tc>
          <w:tcPr>
            <w:tcW w:w="2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trHeight w:val="609" w:hRule="atLeast"/>
        </w:trPr>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22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b/>
                <w:bCs/>
                <w:color w:val="FF0000"/>
                <w:kern w:val="0"/>
                <w:szCs w:val="21"/>
              </w:rPr>
              <w:t>国标电缆</w:t>
            </w:r>
            <w:r>
              <w:rPr>
                <w:rFonts w:hint="eastAsia" w:ascii="Calibri" w:hAnsi="Calibri" w:eastAsia="微软雅黑" w:cs="宋体"/>
                <w:b w:val="0"/>
                <w:bCs w:val="0"/>
                <w:color w:val="auto"/>
                <w:kern w:val="0"/>
                <w:szCs w:val="21"/>
                <w:lang w:eastAsia="zh-CN"/>
              </w:rPr>
              <w:t>（全项保检）</w:t>
            </w:r>
            <w:r>
              <w:rPr>
                <w:rFonts w:hint="eastAsia" w:ascii="Calibri" w:hAnsi="Calibri" w:eastAsia="微软雅黑" w:cs="宋体"/>
                <w:color w:val="000000"/>
                <w:kern w:val="0"/>
                <w:szCs w:val="21"/>
              </w:rPr>
              <w:t>YJV3*</w:t>
            </w:r>
            <w:r>
              <w:rPr>
                <w:rFonts w:hint="eastAsia" w:ascii="Calibri" w:hAnsi="Calibri" w:eastAsia="微软雅黑" w:cs="宋体"/>
                <w:color w:val="000000"/>
                <w:kern w:val="0"/>
                <w:szCs w:val="21"/>
                <w:lang w:val="en-US" w:eastAsia="zh-CN"/>
              </w:rPr>
              <w:t>12</w:t>
            </w:r>
            <w:r>
              <w:rPr>
                <w:rFonts w:hint="eastAsia" w:ascii="Calibri" w:hAnsi="Calibri" w:eastAsia="微软雅黑" w:cs="宋体"/>
                <w:color w:val="000000"/>
                <w:kern w:val="0"/>
                <w:szCs w:val="21"/>
              </w:rPr>
              <w:t>0+2*</w:t>
            </w:r>
            <w:r>
              <w:rPr>
                <w:rFonts w:hint="eastAsia" w:ascii="Calibri" w:hAnsi="Calibri" w:eastAsia="微软雅黑" w:cs="宋体"/>
                <w:color w:val="000000"/>
                <w:kern w:val="0"/>
                <w:szCs w:val="21"/>
                <w:lang w:val="en-US" w:eastAsia="zh-CN"/>
              </w:rPr>
              <w:t>7</w:t>
            </w:r>
            <w:r>
              <w:rPr>
                <w:rFonts w:hint="eastAsia" w:ascii="Calibri" w:hAnsi="Calibri" w:eastAsia="微软雅黑" w:cs="宋体"/>
                <w:color w:val="000000"/>
                <w:kern w:val="0"/>
                <w:szCs w:val="21"/>
              </w:rPr>
              <w:t>0</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1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94</w:t>
            </w:r>
          </w:p>
        </w:tc>
        <w:tc>
          <w:tcPr>
            <w:tcW w:w="18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2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bookmarkStart w:id="0" w:name="_GoBack"/>
            <w:bookmarkEnd w:id="0"/>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8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680" w:hRule="atLeast"/>
        </w:trPr>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2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8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7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4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330"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5天</w:t>
            </w:r>
          </w:p>
        </w:tc>
      </w:tr>
      <w:tr>
        <w:tblPrEx>
          <w:shd w:val="clear" w:color="auto" w:fill="FFFFFF"/>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，验收</w:t>
            </w:r>
            <w:r>
              <w:rPr>
                <w:rFonts w:hint="eastAsia" w:ascii="宋体" w:hAnsi="宋体" w:eastAsia="宋体" w:cs="宋体"/>
                <w:color w:val="000000"/>
                <w:kern w:val="0"/>
                <w:sz w:val="20"/>
                <w:szCs w:val="20"/>
                <w:lang w:eastAsia="zh-CN"/>
              </w:rPr>
              <w:t>合格</w:t>
            </w:r>
            <w:r>
              <w:rPr>
                <w:rFonts w:hint="eastAsia" w:ascii="宋体" w:hAnsi="宋体" w:eastAsia="宋体" w:cs="宋体"/>
                <w:color w:val="000000"/>
                <w:kern w:val="0"/>
                <w:sz w:val="20"/>
                <w:szCs w:val="20"/>
              </w:rPr>
              <w:t>后支付50%。</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hint="eastAsia" w:ascii="Calibri" w:hAnsi="Calibri" w:eastAsia="宋体" w:cs="宋体"/>
          <w:color w:val="000000"/>
          <w:kern w:val="0"/>
          <w:sz w:val="20"/>
          <w:szCs w:val="20"/>
          <w:lang w:eastAsia="zh-CN"/>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r>
        <w:rPr>
          <w:rFonts w:hint="eastAsia" w:ascii="宋体" w:hAnsi="宋体" w:eastAsia="宋体" w:cs="宋体"/>
          <w:b/>
          <w:bCs/>
          <w:color w:val="FF0000"/>
          <w:kern w:val="0"/>
          <w:sz w:val="20"/>
          <w:szCs w:val="20"/>
          <w:lang w:eastAsia="zh-CN"/>
        </w:rPr>
        <w:t>。</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062C8"/>
    <w:rsid w:val="00015404"/>
    <w:rsid w:val="00025FAC"/>
    <w:rsid w:val="000318B2"/>
    <w:rsid w:val="00040F0E"/>
    <w:rsid w:val="00045592"/>
    <w:rsid w:val="00051DEF"/>
    <w:rsid w:val="000618D4"/>
    <w:rsid w:val="00071144"/>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F0359"/>
    <w:rsid w:val="00216BC9"/>
    <w:rsid w:val="00224475"/>
    <w:rsid w:val="00251151"/>
    <w:rsid w:val="0025310E"/>
    <w:rsid w:val="00267035"/>
    <w:rsid w:val="00286795"/>
    <w:rsid w:val="002F417D"/>
    <w:rsid w:val="00302D66"/>
    <w:rsid w:val="00304760"/>
    <w:rsid w:val="003057A3"/>
    <w:rsid w:val="003271A4"/>
    <w:rsid w:val="00332B6A"/>
    <w:rsid w:val="00335472"/>
    <w:rsid w:val="00344F57"/>
    <w:rsid w:val="00350168"/>
    <w:rsid w:val="0036217E"/>
    <w:rsid w:val="00372150"/>
    <w:rsid w:val="00382655"/>
    <w:rsid w:val="0039013A"/>
    <w:rsid w:val="003B5F9F"/>
    <w:rsid w:val="003C5C95"/>
    <w:rsid w:val="003C6F7F"/>
    <w:rsid w:val="003E12D0"/>
    <w:rsid w:val="003F7F32"/>
    <w:rsid w:val="0043019D"/>
    <w:rsid w:val="00450BF7"/>
    <w:rsid w:val="00475165"/>
    <w:rsid w:val="0048223B"/>
    <w:rsid w:val="004901EA"/>
    <w:rsid w:val="004A0767"/>
    <w:rsid w:val="004A7823"/>
    <w:rsid w:val="004B5FA5"/>
    <w:rsid w:val="004D1947"/>
    <w:rsid w:val="004E138E"/>
    <w:rsid w:val="004E4E03"/>
    <w:rsid w:val="004F5138"/>
    <w:rsid w:val="00505527"/>
    <w:rsid w:val="00512E43"/>
    <w:rsid w:val="00513F00"/>
    <w:rsid w:val="005209B5"/>
    <w:rsid w:val="00553E8B"/>
    <w:rsid w:val="00575C04"/>
    <w:rsid w:val="005A4D44"/>
    <w:rsid w:val="005A6410"/>
    <w:rsid w:val="005D2C84"/>
    <w:rsid w:val="005E5CC3"/>
    <w:rsid w:val="005E65B3"/>
    <w:rsid w:val="005E7804"/>
    <w:rsid w:val="005F0263"/>
    <w:rsid w:val="00607A01"/>
    <w:rsid w:val="00615783"/>
    <w:rsid w:val="00632B90"/>
    <w:rsid w:val="006412C1"/>
    <w:rsid w:val="00653620"/>
    <w:rsid w:val="006623CF"/>
    <w:rsid w:val="00664629"/>
    <w:rsid w:val="00695433"/>
    <w:rsid w:val="006B6216"/>
    <w:rsid w:val="006C002B"/>
    <w:rsid w:val="006C1D04"/>
    <w:rsid w:val="006C4F8B"/>
    <w:rsid w:val="00705D49"/>
    <w:rsid w:val="00710AF0"/>
    <w:rsid w:val="00713C95"/>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33B6"/>
    <w:rsid w:val="00877EF1"/>
    <w:rsid w:val="00883654"/>
    <w:rsid w:val="008B05C7"/>
    <w:rsid w:val="008D62AB"/>
    <w:rsid w:val="008E234C"/>
    <w:rsid w:val="008E58EC"/>
    <w:rsid w:val="008E63AE"/>
    <w:rsid w:val="008F5810"/>
    <w:rsid w:val="008F6DFA"/>
    <w:rsid w:val="00955968"/>
    <w:rsid w:val="00982355"/>
    <w:rsid w:val="00986179"/>
    <w:rsid w:val="009A1747"/>
    <w:rsid w:val="009A7B3A"/>
    <w:rsid w:val="009E1551"/>
    <w:rsid w:val="009F10BA"/>
    <w:rsid w:val="00A1247B"/>
    <w:rsid w:val="00A15A8D"/>
    <w:rsid w:val="00A4367E"/>
    <w:rsid w:val="00A54250"/>
    <w:rsid w:val="00A557E9"/>
    <w:rsid w:val="00A7377B"/>
    <w:rsid w:val="00A75594"/>
    <w:rsid w:val="00AA48E0"/>
    <w:rsid w:val="00AD00F4"/>
    <w:rsid w:val="00B2599F"/>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6004"/>
    <w:rsid w:val="00D42A63"/>
    <w:rsid w:val="00D43021"/>
    <w:rsid w:val="00D47B16"/>
    <w:rsid w:val="00D70B6C"/>
    <w:rsid w:val="00D72A95"/>
    <w:rsid w:val="00D778C0"/>
    <w:rsid w:val="00D97BEB"/>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5100"/>
    <w:rsid w:val="00F45FA3"/>
    <w:rsid w:val="00F63402"/>
    <w:rsid w:val="00F63B09"/>
    <w:rsid w:val="00F77308"/>
    <w:rsid w:val="00F81E7A"/>
    <w:rsid w:val="00FA433A"/>
    <w:rsid w:val="00FB76E7"/>
    <w:rsid w:val="00FC2D69"/>
    <w:rsid w:val="00FD4202"/>
    <w:rsid w:val="00FE4DB3"/>
    <w:rsid w:val="00FF15C5"/>
    <w:rsid w:val="00FF3A97"/>
    <w:rsid w:val="00FF7CCF"/>
    <w:rsid w:val="064D6815"/>
    <w:rsid w:val="097621FF"/>
    <w:rsid w:val="0F210562"/>
    <w:rsid w:val="11DA1004"/>
    <w:rsid w:val="136006B4"/>
    <w:rsid w:val="19A43A32"/>
    <w:rsid w:val="1B24276B"/>
    <w:rsid w:val="1F946F67"/>
    <w:rsid w:val="349619E3"/>
    <w:rsid w:val="375830D7"/>
    <w:rsid w:val="439F60C8"/>
    <w:rsid w:val="46226071"/>
    <w:rsid w:val="485B27A1"/>
    <w:rsid w:val="533C094E"/>
    <w:rsid w:val="54585CA3"/>
    <w:rsid w:val="57D27808"/>
    <w:rsid w:val="58460A0D"/>
    <w:rsid w:val="59FF06AB"/>
    <w:rsid w:val="5BE6053D"/>
    <w:rsid w:val="5F771A72"/>
    <w:rsid w:val="607A58A7"/>
    <w:rsid w:val="6184650A"/>
    <w:rsid w:val="648221D0"/>
    <w:rsid w:val="674476B7"/>
    <w:rsid w:val="6D7F3066"/>
    <w:rsid w:val="6F987948"/>
    <w:rsid w:val="75A54B6D"/>
    <w:rsid w:val="77A86E5E"/>
    <w:rsid w:val="7B915670"/>
    <w:rsid w:val="7B9529E0"/>
    <w:rsid w:val="7FD5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84124-CB18-4EB3-AD26-75FC25060C7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1743</Characters>
  <Lines>14</Lines>
  <Paragraphs>4</Paragraphs>
  <TotalTime>20</TotalTime>
  <ScaleCrop>false</ScaleCrop>
  <LinksUpToDate>false</LinksUpToDate>
  <CharactersWithSpaces>2044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2021-03-26T09:02:00Z</dcterms:created>
  <dc:creator>微软用户</dc:creator>
  <cp:lastModifiedBy>丫头</cp:lastModifiedBy>
  <dcterms:modified xsi:type="dcterms:W3CDTF">2021-12-20T05:36:57Z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