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2E" w:rsidRDefault="003C032E">
      <w:pPr>
        <w:ind w:left="960" w:hangingChars="200" w:hanging="960"/>
        <w:jc w:val="center"/>
        <w:rPr>
          <w:rFonts w:ascii="宋体"/>
          <w:sz w:val="48"/>
          <w:szCs w:val="24"/>
        </w:rPr>
      </w:pPr>
    </w:p>
    <w:p w:rsidR="003C032E" w:rsidRDefault="00557305">
      <w:pPr>
        <w:spacing w:beforeLines="50" w:before="120" w:afterLines="50" w:after="120" w:line="480" w:lineRule="auto"/>
        <w:jc w:val="center"/>
        <w:rPr>
          <w:rFonts w:ascii="黑体" w:eastAsia="黑体" w:hAnsi="黑体"/>
          <w:b/>
          <w:bCs/>
          <w:sz w:val="52"/>
          <w:szCs w:val="52"/>
        </w:rPr>
      </w:pPr>
      <w:proofErr w:type="gramStart"/>
      <w:r>
        <w:rPr>
          <w:rFonts w:ascii="黑体" w:eastAsia="黑体" w:hAnsi="黑体" w:hint="eastAsia"/>
          <w:b/>
          <w:bCs/>
          <w:sz w:val="52"/>
          <w:szCs w:val="52"/>
        </w:rPr>
        <w:t>鑫广绿</w:t>
      </w:r>
      <w:proofErr w:type="gramEnd"/>
      <w:r>
        <w:rPr>
          <w:rFonts w:ascii="黑体" w:eastAsia="黑体" w:hAnsi="黑体" w:hint="eastAsia"/>
          <w:b/>
          <w:bCs/>
          <w:sz w:val="52"/>
          <w:szCs w:val="52"/>
        </w:rPr>
        <w:t>环  宿舍楼及实验室</w:t>
      </w:r>
    </w:p>
    <w:p w:rsidR="003C032E" w:rsidRDefault="00557305">
      <w:pPr>
        <w:spacing w:beforeLines="50" w:before="120" w:afterLines="50" w:after="120" w:line="480" w:lineRule="auto"/>
        <w:jc w:val="center"/>
        <w:rPr>
          <w:rFonts w:ascii="宋体"/>
          <w:sz w:val="52"/>
          <w:szCs w:val="52"/>
        </w:rPr>
      </w:pPr>
      <w:r>
        <w:rPr>
          <w:rFonts w:ascii="黑体" w:eastAsia="黑体" w:hAnsi="黑体" w:hint="eastAsia"/>
          <w:b/>
          <w:bCs/>
          <w:sz w:val="52"/>
          <w:szCs w:val="52"/>
        </w:rPr>
        <w:t>空调采购安装工程</w:t>
      </w:r>
    </w:p>
    <w:p w:rsidR="003C032E" w:rsidRDefault="00557305">
      <w:pPr>
        <w:ind w:left="960" w:hanging="960"/>
        <w:jc w:val="center"/>
        <w:rPr>
          <w:rFonts w:ascii="黑体" w:eastAsia="黑体" w:hAnsi="宋体"/>
          <w:b/>
          <w:sz w:val="72"/>
          <w:szCs w:val="72"/>
        </w:rPr>
      </w:pPr>
      <w:r>
        <w:rPr>
          <w:rFonts w:ascii="黑体" w:eastAsia="黑体" w:hAnsi="宋体" w:hint="eastAsia"/>
          <w:b/>
          <w:sz w:val="72"/>
          <w:szCs w:val="72"/>
        </w:rPr>
        <w:t>招</w:t>
      </w:r>
    </w:p>
    <w:p w:rsidR="003C032E" w:rsidRDefault="003C032E">
      <w:pPr>
        <w:ind w:left="960" w:hanging="960"/>
        <w:jc w:val="center"/>
        <w:rPr>
          <w:rFonts w:ascii="黑体" w:eastAsia="黑体" w:hAnsi="宋体"/>
          <w:b/>
          <w:sz w:val="72"/>
          <w:szCs w:val="72"/>
        </w:rPr>
      </w:pPr>
    </w:p>
    <w:p w:rsidR="003C032E" w:rsidRDefault="00557305">
      <w:pPr>
        <w:ind w:left="960" w:hanging="960"/>
        <w:jc w:val="center"/>
        <w:rPr>
          <w:rFonts w:ascii="黑体" w:eastAsia="黑体" w:hAnsi="宋体"/>
          <w:b/>
          <w:sz w:val="72"/>
          <w:szCs w:val="72"/>
        </w:rPr>
      </w:pPr>
      <w:r>
        <w:rPr>
          <w:rFonts w:ascii="黑体" w:eastAsia="黑体" w:hAnsi="宋体" w:hint="eastAsia"/>
          <w:b/>
          <w:sz w:val="72"/>
          <w:szCs w:val="72"/>
        </w:rPr>
        <w:t>标</w:t>
      </w:r>
    </w:p>
    <w:p w:rsidR="003C032E" w:rsidRDefault="003C032E" w:rsidP="00557305">
      <w:pPr>
        <w:ind w:left="960" w:hanging="960"/>
        <w:rPr>
          <w:rFonts w:ascii="黑体" w:eastAsia="黑体" w:hAnsi="宋体"/>
          <w:b/>
          <w:sz w:val="72"/>
          <w:szCs w:val="72"/>
        </w:rPr>
      </w:pPr>
    </w:p>
    <w:p w:rsidR="003C032E" w:rsidRDefault="00557305">
      <w:pPr>
        <w:ind w:left="960" w:hanging="960"/>
        <w:jc w:val="center"/>
        <w:rPr>
          <w:rFonts w:ascii="黑体" w:eastAsia="黑体" w:hAnsi="宋体"/>
          <w:b/>
          <w:sz w:val="72"/>
          <w:szCs w:val="72"/>
        </w:rPr>
      </w:pPr>
      <w:r>
        <w:rPr>
          <w:rFonts w:ascii="黑体" w:eastAsia="黑体" w:hAnsi="宋体" w:hint="eastAsia"/>
          <w:b/>
          <w:sz w:val="72"/>
          <w:szCs w:val="72"/>
        </w:rPr>
        <w:t>文</w:t>
      </w:r>
    </w:p>
    <w:p w:rsidR="003C032E" w:rsidRDefault="003C032E">
      <w:pPr>
        <w:ind w:left="960" w:hanging="960"/>
        <w:jc w:val="center"/>
        <w:rPr>
          <w:rFonts w:ascii="黑体" w:eastAsia="黑体" w:hAnsi="宋体"/>
          <w:b/>
          <w:sz w:val="72"/>
          <w:szCs w:val="72"/>
        </w:rPr>
      </w:pPr>
    </w:p>
    <w:p w:rsidR="003C032E" w:rsidRDefault="00557305">
      <w:pPr>
        <w:ind w:left="960" w:hanging="960"/>
        <w:jc w:val="center"/>
        <w:rPr>
          <w:rFonts w:ascii="黑体" w:eastAsia="黑体" w:hAnsi="宋体"/>
          <w:b/>
          <w:sz w:val="72"/>
          <w:szCs w:val="72"/>
        </w:rPr>
      </w:pPr>
      <w:r>
        <w:rPr>
          <w:rFonts w:ascii="黑体" w:eastAsia="黑体" w:hAnsi="宋体" w:hint="eastAsia"/>
          <w:b/>
          <w:sz w:val="72"/>
          <w:szCs w:val="72"/>
        </w:rPr>
        <w:t>件</w:t>
      </w:r>
    </w:p>
    <w:p w:rsidR="003C032E" w:rsidRDefault="00557305">
      <w:pPr>
        <w:ind w:left="1680" w:hanging="1680"/>
        <w:jc w:val="center"/>
        <w:rPr>
          <w:rFonts w:ascii="Times New Roman" w:hAnsi="Times New Roman"/>
          <w:b/>
          <w:bCs/>
          <w:sz w:val="30"/>
          <w:szCs w:val="24"/>
        </w:rPr>
      </w:pPr>
      <w:r>
        <w:rPr>
          <w:rFonts w:ascii="Times New Roman" w:hAnsi="Times New Roman"/>
          <w:b/>
          <w:bCs/>
          <w:sz w:val="30"/>
          <w:szCs w:val="24"/>
        </w:rPr>
        <w:softHyphen/>
      </w:r>
      <w:r>
        <w:rPr>
          <w:rFonts w:ascii="Times New Roman" w:hAnsi="Times New Roman"/>
          <w:b/>
          <w:bCs/>
          <w:sz w:val="30"/>
          <w:szCs w:val="24"/>
        </w:rPr>
        <w:softHyphen/>
      </w:r>
      <w:r>
        <w:rPr>
          <w:rFonts w:ascii="Times New Roman" w:hAnsi="Times New Roman"/>
          <w:b/>
          <w:bCs/>
          <w:sz w:val="30"/>
          <w:szCs w:val="24"/>
        </w:rPr>
        <w:softHyphen/>
      </w:r>
      <w:r>
        <w:rPr>
          <w:rFonts w:ascii="Times New Roman" w:hAnsi="Times New Roman"/>
          <w:b/>
          <w:bCs/>
          <w:sz w:val="30"/>
          <w:szCs w:val="24"/>
        </w:rPr>
        <w:softHyphen/>
      </w:r>
    </w:p>
    <w:p w:rsidR="003C032E" w:rsidRDefault="003C032E">
      <w:pPr>
        <w:snapToGrid w:val="0"/>
        <w:ind w:left="880" w:hangingChars="200" w:hanging="880"/>
        <w:jc w:val="center"/>
        <w:rPr>
          <w:rFonts w:ascii="华文中宋" w:eastAsia="华文中宋" w:hAnsi="华文中宋"/>
          <w:sz w:val="44"/>
          <w:szCs w:val="24"/>
        </w:rPr>
      </w:pPr>
    </w:p>
    <w:p w:rsidR="003C032E" w:rsidRDefault="003C032E">
      <w:pPr>
        <w:snapToGrid w:val="0"/>
        <w:ind w:left="560" w:hangingChars="200" w:hanging="560"/>
        <w:jc w:val="center"/>
        <w:rPr>
          <w:rFonts w:ascii="宋体"/>
          <w:sz w:val="28"/>
          <w:szCs w:val="28"/>
        </w:rPr>
      </w:pPr>
    </w:p>
    <w:p w:rsidR="003C032E" w:rsidRDefault="008F760A" w:rsidP="008F760A">
      <w:pPr>
        <w:snapToGrid w:val="0"/>
        <w:spacing w:line="480" w:lineRule="auto"/>
        <w:ind w:firstLineChars="168" w:firstLine="470"/>
        <w:jc w:val="center"/>
        <w:rPr>
          <w:rFonts w:ascii="宋体" w:hAnsi="宋体"/>
          <w:sz w:val="28"/>
          <w:szCs w:val="28"/>
        </w:rPr>
      </w:pPr>
      <w:proofErr w:type="gramStart"/>
      <w:r w:rsidRPr="008F760A">
        <w:rPr>
          <w:rFonts w:ascii="宋体" w:hAnsi="宋体" w:hint="eastAsia"/>
          <w:sz w:val="28"/>
          <w:szCs w:val="28"/>
        </w:rPr>
        <w:t>铝方通</w:t>
      </w:r>
      <w:proofErr w:type="gramEnd"/>
      <w:r w:rsidRPr="008F760A">
        <w:rPr>
          <w:rFonts w:ascii="宋体" w:hAnsi="宋体" w:hint="eastAsia"/>
          <w:sz w:val="28"/>
          <w:szCs w:val="28"/>
        </w:rPr>
        <w:t>的色板</w:t>
      </w:r>
      <w:r w:rsidR="00557305">
        <w:rPr>
          <w:rFonts w:ascii="宋体" w:hAnsi="宋体" w:hint="eastAsia"/>
          <w:sz w:val="28"/>
          <w:szCs w:val="28"/>
        </w:rPr>
        <w:t>招标编号：</w:t>
      </w:r>
      <w:r w:rsidR="00557305" w:rsidRPr="008F760A">
        <w:rPr>
          <w:rFonts w:ascii="宋体" w:hAnsi="宋体"/>
          <w:sz w:val="28"/>
          <w:szCs w:val="28"/>
        </w:rPr>
        <w:t>XMB20</w:t>
      </w:r>
      <w:r w:rsidR="00557305" w:rsidRPr="008F760A">
        <w:rPr>
          <w:rFonts w:ascii="宋体" w:hAnsi="宋体" w:hint="eastAsia"/>
          <w:sz w:val="28"/>
          <w:szCs w:val="28"/>
        </w:rPr>
        <w:t>21</w:t>
      </w:r>
      <w:r w:rsidR="00557305" w:rsidRPr="008F760A">
        <w:rPr>
          <w:rFonts w:ascii="宋体" w:hAnsi="宋体"/>
          <w:sz w:val="28"/>
          <w:szCs w:val="28"/>
        </w:rPr>
        <w:t>0</w:t>
      </w:r>
      <w:r>
        <w:rPr>
          <w:rFonts w:ascii="宋体" w:hAnsi="宋体" w:hint="eastAsia"/>
          <w:sz w:val="28"/>
          <w:szCs w:val="28"/>
        </w:rPr>
        <w:t>4</w:t>
      </w:r>
    </w:p>
    <w:p w:rsidR="003C032E" w:rsidRDefault="00557305">
      <w:pPr>
        <w:snapToGrid w:val="0"/>
        <w:spacing w:line="480" w:lineRule="auto"/>
        <w:jc w:val="center"/>
        <w:rPr>
          <w:rFonts w:ascii="宋体"/>
          <w:sz w:val="28"/>
          <w:szCs w:val="28"/>
        </w:rPr>
      </w:pPr>
      <w:r>
        <w:rPr>
          <w:rFonts w:ascii="宋体" w:hAnsi="宋体" w:hint="eastAsia"/>
          <w:kern w:val="0"/>
          <w:sz w:val="28"/>
          <w:szCs w:val="28"/>
        </w:rPr>
        <w:t>招</w:t>
      </w:r>
      <w:r>
        <w:rPr>
          <w:rFonts w:ascii="宋体" w:hAnsi="宋体"/>
          <w:kern w:val="0"/>
          <w:sz w:val="28"/>
          <w:szCs w:val="28"/>
        </w:rPr>
        <w:t xml:space="preserve"> </w:t>
      </w:r>
      <w:r>
        <w:rPr>
          <w:rFonts w:ascii="宋体" w:hAnsi="宋体" w:hint="eastAsia"/>
          <w:kern w:val="0"/>
          <w:sz w:val="28"/>
          <w:szCs w:val="28"/>
        </w:rPr>
        <w:t>标</w:t>
      </w:r>
      <w:r>
        <w:rPr>
          <w:rFonts w:ascii="宋体" w:hAnsi="宋体"/>
          <w:kern w:val="0"/>
          <w:sz w:val="28"/>
          <w:szCs w:val="28"/>
        </w:rPr>
        <w:t xml:space="preserve"> </w:t>
      </w:r>
      <w:r>
        <w:rPr>
          <w:rFonts w:ascii="宋体" w:hAnsi="宋体" w:hint="eastAsia"/>
          <w:kern w:val="0"/>
          <w:sz w:val="28"/>
          <w:szCs w:val="28"/>
        </w:rPr>
        <w:t>人：</w:t>
      </w:r>
      <w:proofErr w:type="gramStart"/>
      <w:r>
        <w:rPr>
          <w:rFonts w:ascii="宋体" w:hAnsi="宋体" w:hint="eastAsia"/>
          <w:sz w:val="28"/>
          <w:szCs w:val="28"/>
        </w:rPr>
        <w:t>鑫广绿</w:t>
      </w:r>
      <w:proofErr w:type="gramEnd"/>
      <w:r>
        <w:rPr>
          <w:rFonts w:ascii="宋体" w:hAnsi="宋体" w:hint="eastAsia"/>
          <w:sz w:val="28"/>
          <w:szCs w:val="28"/>
        </w:rPr>
        <w:t>环再生资源股份有限公司</w:t>
      </w:r>
    </w:p>
    <w:p w:rsidR="003C032E" w:rsidRDefault="00557305">
      <w:pPr>
        <w:jc w:val="center"/>
        <w:rPr>
          <w:rFonts w:ascii="宋体"/>
          <w:sz w:val="28"/>
          <w:szCs w:val="28"/>
        </w:rPr>
      </w:pPr>
      <w:r>
        <w:rPr>
          <w:rFonts w:ascii="宋体" w:hAnsi="宋体" w:hint="eastAsia"/>
          <w:sz w:val="28"/>
          <w:szCs w:val="28"/>
        </w:rPr>
        <w:t>二○二一年五月</w:t>
      </w:r>
    </w:p>
    <w:p w:rsidR="003C032E" w:rsidRDefault="003C032E">
      <w:pPr>
        <w:jc w:val="center"/>
        <w:rPr>
          <w:rFonts w:ascii="宋体"/>
          <w:sz w:val="28"/>
          <w:szCs w:val="28"/>
        </w:rPr>
      </w:pPr>
    </w:p>
    <w:p w:rsidR="003C032E" w:rsidRDefault="003C032E">
      <w:pPr>
        <w:jc w:val="center"/>
        <w:rPr>
          <w:rFonts w:ascii="宋体"/>
          <w:sz w:val="28"/>
          <w:szCs w:val="28"/>
        </w:rPr>
      </w:pPr>
    </w:p>
    <w:p w:rsidR="003C032E" w:rsidRDefault="003C032E">
      <w:pPr>
        <w:jc w:val="center"/>
        <w:rPr>
          <w:rFonts w:ascii="宋体"/>
          <w:sz w:val="28"/>
          <w:szCs w:val="28"/>
        </w:rPr>
      </w:pPr>
    </w:p>
    <w:p w:rsidR="003C032E" w:rsidRDefault="003C032E">
      <w:pPr>
        <w:spacing w:beforeLines="250" w:before="600" w:afterLines="150" w:after="360" w:line="360" w:lineRule="auto"/>
        <w:rPr>
          <w:rFonts w:ascii="宋体"/>
          <w:b/>
          <w:bCs/>
          <w:sz w:val="44"/>
          <w:szCs w:val="44"/>
        </w:rPr>
      </w:pPr>
    </w:p>
    <w:p w:rsidR="00DE4EF2" w:rsidRDefault="00DE4EF2">
      <w:pPr>
        <w:spacing w:beforeLines="250" w:before="600" w:afterLines="150" w:after="360" w:line="360" w:lineRule="auto"/>
        <w:rPr>
          <w:rFonts w:ascii="宋体"/>
          <w:b/>
          <w:bCs/>
          <w:sz w:val="44"/>
          <w:szCs w:val="44"/>
        </w:rPr>
      </w:pPr>
    </w:p>
    <w:p w:rsidR="003C032E" w:rsidRDefault="00557305">
      <w:pPr>
        <w:spacing w:beforeLines="250" w:before="600" w:afterLines="150" w:after="360" w:line="360" w:lineRule="auto"/>
        <w:jc w:val="center"/>
        <w:rPr>
          <w:rFonts w:ascii="宋体"/>
          <w:b/>
          <w:bCs/>
          <w:sz w:val="48"/>
          <w:szCs w:val="48"/>
        </w:rPr>
      </w:pPr>
      <w:r>
        <w:rPr>
          <w:rFonts w:ascii="宋体" w:hAnsi="宋体" w:hint="eastAsia"/>
          <w:b/>
          <w:bCs/>
          <w:sz w:val="48"/>
          <w:szCs w:val="48"/>
        </w:rPr>
        <w:t>目</w:t>
      </w:r>
      <w:r>
        <w:rPr>
          <w:rFonts w:ascii="宋体" w:hAnsi="宋体"/>
          <w:b/>
          <w:bCs/>
          <w:sz w:val="48"/>
          <w:szCs w:val="48"/>
        </w:rPr>
        <w:t xml:space="preserve">   </w:t>
      </w:r>
      <w:r>
        <w:rPr>
          <w:rFonts w:ascii="宋体" w:hAnsi="宋体" w:hint="eastAsia"/>
          <w:b/>
          <w:bCs/>
          <w:sz w:val="48"/>
          <w:szCs w:val="48"/>
        </w:rPr>
        <w:t>录</w:t>
      </w:r>
    </w:p>
    <w:p w:rsidR="003C032E" w:rsidRDefault="003C032E">
      <w:pPr>
        <w:spacing w:beforeLines="250" w:before="600" w:afterLines="150" w:after="360" w:line="360" w:lineRule="auto"/>
        <w:jc w:val="center"/>
        <w:rPr>
          <w:rFonts w:ascii="宋体"/>
          <w:b/>
          <w:bCs/>
          <w:sz w:val="48"/>
          <w:szCs w:val="48"/>
        </w:rPr>
      </w:pPr>
    </w:p>
    <w:p w:rsidR="003C032E" w:rsidRDefault="00557305">
      <w:pPr>
        <w:spacing w:beforeLines="50" w:before="120" w:afterLines="50" w:after="120" w:line="480" w:lineRule="auto"/>
        <w:ind w:firstLineChars="249" w:firstLine="900"/>
        <w:rPr>
          <w:rFonts w:ascii="宋体"/>
          <w:b/>
          <w:bCs/>
          <w:sz w:val="36"/>
          <w:szCs w:val="36"/>
        </w:rPr>
      </w:pPr>
      <w:r>
        <w:rPr>
          <w:rFonts w:ascii="宋体" w:hAnsi="宋体" w:hint="eastAsia"/>
          <w:b/>
          <w:bCs/>
          <w:sz w:val="36"/>
          <w:szCs w:val="36"/>
        </w:rPr>
        <w:t>第一章</w:t>
      </w:r>
      <w:r>
        <w:rPr>
          <w:rFonts w:ascii="宋体" w:hAnsi="宋体"/>
          <w:b/>
          <w:bCs/>
          <w:sz w:val="36"/>
          <w:szCs w:val="36"/>
        </w:rPr>
        <w:t xml:space="preserve">   </w:t>
      </w:r>
      <w:r>
        <w:rPr>
          <w:rFonts w:ascii="宋体" w:hAnsi="宋体" w:hint="eastAsia"/>
          <w:b/>
          <w:bCs/>
          <w:sz w:val="36"/>
          <w:szCs w:val="36"/>
        </w:rPr>
        <w:t>招标公告</w:t>
      </w:r>
    </w:p>
    <w:p w:rsidR="003C032E" w:rsidRDefault="00557305">
      <w:pPr>
        <w:spacing w:beforeLines="50" w:before="120" w:afterLines="50" w:after="120" w:line="480" w:lineRule="auto"/>
        <w:ind w:firstLineChars="250" w:firstLine="904"/>
        <w:rPr>
          <w:rFonts w:ascii="宋体"/>
          <w:b/>
          <w:bCs/>
          <w:sz w:val="36"/>
          <w:szCs w:val="36"/>
        </w:rPr>
      </w:pPr>
      <w:r>
        <w:rPr>
          <w:rFonts w:ascii="宋体" w:hAnsi="宋体" w:hint="eastAsia"/>
          <w:b/>
          <w:bCs/>
          <w:sz w:val="36"/>
          <w:szCs w:val="36"/>
        </w:rPr>
        <w:t>第二章</w:t>
      </w:r>
      <w:r>
        <w:rPr>
          <w:rFonts w:ascii="宋体" w:hAnsi="宋体"/>
          <w:b/>
          <w:bCs/>
          <w:sz w:val="36"/>
          <w:szCs w:val="36"/>
        </w:rPr>
        <w:t xml:space="preserve">   </w:t>
      </w:r>
      <w:r>
        <w:rPr>
          <w:rFonts w:ascii="宋体" w:hAnsi="宋体" w:hint="eastAsia"/>
          <w:b/>
          <w:bCs/>
          <w:sz w:val="36"/>
          <w:szCs w:val="36"/>
        </w:rPr>
        <w:t>投标须知</w:t>
      </w:r>
    </w:p>
    <w:p w:rsidR="003C032E" w:rsidRDefault="00557305">
      <w:pPr>
        <w:spacing w:beforeLines="50" w:before="120" w:afterLines="50" w:after="120" w:line="480" w:lineRule="auto"/>
        <w:ind w:firstLineChars="250" w:firstLine="904"/>
        <w:rPr>
          <w:rFonts w:ascii="宋体" w:hAnsi="宋体"/>
          <w:b/>
          <w:bCs/>
          <w:sz w:val="36"/>
          <w:szCs w:val="36"/>
        </w:rPr>
      </w:pPr>
      <w:r>
        <w:rPr>
          <w:rFonts w:ascii="宋体" w:hAnsi="宋体" w:hint="eastAsia"/>
          <w:b/>
          <w:bCs/>
          <w:sz w:val="36"/>
          <w:szCs w:val="36"/>
        </w:rPr>
        <w:t>第三章</w:t>
      </w:r>
      <w:r>
        <w:rPr>
          <w:rFonts w:ascii="宋体" w:hAnsi="宋体"/>
          <w:b/>
          <w:bCs/>
          <w:sz w:val="36"/>
          <w:szCs w:val="36"/>
        </w:rPr>
        <w:t xml:space="preserve">   </w:t>
      </w:r>
      <w:r>
        <w:rPr>
          <w:rFonts w:ascii="宋体" w:hAnsi="宋体" w:hint="eastAsia"/>
          <w:b/>
          <w:bCs/>
          <w:sz w:val="36"/>
          <w:szCs w:val="36"/>
        </w:rPr>
        <w:t>技术规范、图纸</w:t>
      </w:r>
    </w:p>
    <w:p w:rsidR="003C032E" w:rsidRDefault="00557305">
      <w:pPr>
        <w:spacing w:beforeLines="50" w:before="120" w:afterLines="50" w:after="120" w:line="480" w:lineRule="auto"/>
        <w:ind w:firstLineChars="250" w:firstLine="904"/>
        <w:rPr>
          <w:rFonts w:ascii="宋体"/>
          <w:b/>
          <w:bCs/>
          <w:sz w:val="36"/>
          <w:szCs w:val="36"/>
        </w:rPr>
      </w:pPr>
      <w:r>
        <w:rPr>
          <w:rFonts w:ascii="宋体" w:hAnsi="宋体" w:hint="eastAsia"/>
          <w:b/>
          <w:bCs/>
          <w:sz w:val="36"/>
          <w:szCs w:val="36"/>
        </w:rPr>
        <w:t>第四章</w:t>
      </w:r>
      <w:r>
        <w:rPr>
          <w:rFonts w:ascii="宋体" w:hAnsi="宋体"/>
          <w:b/>
          <w:bCs/>
          <w:sz w:val="36"/>
          <w:szCs w:val="36"/>
        </w:rPr>
        <w:t xml:space="preserve">   </w:t>
      </w:r>
      <w:r>
        <w:rPr>
          <w:rFonts w:ascii="宋体" w:hAnsi="宋体" w:hint="eastAsia"/>
          <w:b/>
          <w:bCs/>
          <w:sz w:val="36"/>
          <w:szCs w:val="36"/>
        </w:rPr>
        <w:t>合同条款</w:t>
      </w:r>
    </w:p>
    <w:p w:rsidR="003C032E" w:rsidRDefault="003C032E">
      <w:pPr>
        <w:spacing w:beforeLines="50" w:before="120" w:afterLines="50" w:after="120" w:line="480" w:lineRule="auto"/>
        <w:ind w:firstLineChars="250" w:firstLine="703"/>
        <w:rPr>
          <w:rFonts w:ascii="宋体"/>
          <w:b/>
          <w:bCs/>
          <w:sz w:val="28"/>
          <w:szCs w:val="28"/>
        </w:rPr>
      </w:pPr>
    </w:p>
    <w:p w:rsidR="003C032E" w:rsidRDefault="003C032E">
      <w:pPr>
        <w:spacing w:beforeLines="50" w:before="120" w:afterLines="50" w:after="120" w:line="480" w:lineRule="auto"/>
        <w:ind w:firstLineChars="250" w:firstLine="703"/>
        <w:rPr>
          <w:rFonts w:ascii="宋体"/>
          <w:b/>
          <w:bCs/>
          <w:sz w:val="28"/>
          <w:szCs w:val="28"/>
        </w:rPr>
      </w:pPr>
    </w:p>
    <w:p w:rsidR="003C032E" w:rsidRDefault="003C032E">
      <w:pPr>
        <w:spacing w:beforeLines="50" w:before="120" w:afterLines="50" w:after="120" w:line="480" w:lineRule="auto"/>
        <w:ind w:firstLineChars="250" w:firstLine="703"/>
        <w:rPr>
          <w:rFonts w:ascii="宋体"/>
          <w:b/>
          <w:bCs/>
          <w:sz w:val="28"/>
          <w:szCs w:val="28"/>
        </w:rPr>
      </w:pPr>
    </w:p>
    <w:p w:rsidR="003C032E" w:rsidRDefault="003C032E">
      <w:pPr>
        <w:spacing w:beforeLines="50" w:before="120" w:afterLines="50" w:after="120" w:line="480" w:lineRule="auto"/>
        <w:ind w:firstLineChars="250" w:firstLine="703"/>
        <w:rPr>
          <w:rFonts w:ascii="宋体"/>
          <w:b/>
          <w:bCs/>
          <w:sz w:val="28"/>
          <w:szCs w:val="28"/>
        </w:rPr>
      </w:pPr>
    </w:p>
    <w:p w:rsidR="003C032E" w:rsidRDefault="003C032E">
      <w:pPr>
        <w:spacing w:beforeLines="50" w:before="120" w:afterLines="50" w:after="120" w:line="480" w:lineRule="auto"/>
        <w:ind w:firstLineChars="250" w:firstLine="703"/>
        <w:rPr>
          <w:rFonts w:ascii="宋体"/>
          <w:b/>
          <w:bCs/>
          <w:sz w:val="28"/>
          <w:szCs w:val="28"/>
        </w:rPr>
      </w:pPr>
    </w:p>
    <w:p w:rsidR="003C032E" w:rsidRDefault="003C032E">
      <w:pPr>
        <w:spacing w:beforeLines="50" w:before="120" w:afterLines="50" w:after="120" w:line="480" w:lineRule="auto"/>
        <w:ind w:firstLineChars="250" w:firstLine="703"/>
        <w:rPr>
          <w:rFonts w:ascii="宋体"/>
          <w:b/>
          <w:bCs/>
          <w:sz w:val="28"/>
          <w:szCs w:val="28"/>
        </w:rPr>
      </w:pPr>
    </w:p>
    <w:p w:rsidR="003C032E" w:rsidRDefault="00557305">
      <w:pPr>
        <w:numPr>
          <w:ilvl w:val="0"/>
          <w:numId w:val="2"/>
        </w:numPr>
        <w:spacing w:afterLines="100" w:after="240"/>
        <w:jc w:val="center"/>
        <w:rPr>
          <w:rFonts w:ascii="宋体"/>
          <w:b/>
          <w:sz w:val="44"/>
          <w:szCs w:val="44"/>
          <w:shd w:val="clear" w:color="auto" w:fill="FFFFFF"/>
        </w:rPr>
      </w:pPr>
      <w:r>
        <w:rPr>
          <w:rFonts w:ascii="宋体" w:hAnsi="宋体" w:hint="eastAsia"/>
          <w:b/>
          <w:sz w:val="44"/>
          <w:szCs w:val="44"/>
          <w:shd w:val="clear" w:color="auto" w:fill="FFFFFF"/>
        </w:rPr>
        <w:t>招标公告</w:t>
      </w:r>
    </w:p>
    <w:p w:rsidR="003C032E" w:rsidRDefault="00557305">
      <w:pPr>
        <w:spacing w:line="360" w:lineRule="auto"/>
        <w:ind w:firstLineChars="200" w:firstLine="480"/>
        <w:jc w:val="left"/>
        <w:rPr>
          <w:rFonts w:ascii="宋体" w:hAnsi="Times New Roman"/>
          <w:sz w:val="24"/>
          <w:szCs w:val="24"/>
          <w:shd w:val="clear" w:color="auto" w:fill="FFFFFF"/>
        </w:rPr>
      </w:pPr>
      <w:r>
        <w:rPr>
          <w:rFonts w:ascii="宋体" w:hAnsi="宋体" w:cs="宋体" w:hint="eastAsia"/>
          <w:color w:val="000000"/>
          <w:kern w:val="0"/>
          <w:sz w:val="24"/>
          <w:szCs w:val="24"/>
        </w:rPr>
        <w:t>为满足公司项目建设、运营需要，</w:t>
      </w:r>
      <w:proofErr w:type="gramStart"/>
      <w:r>
        <w:rPr>
          <w:rFonts w:ascii="宋体" w:hAnsi="宋体" w:hint="eastAsia"/>
          <w:sz w:val="24"/>
          <w:szCs w:val="24"/>
        </w:rPr>
        <w:t>鑫广绿</w:t>
      </w:r>
      <w:proofErr w:type="gramEnd"/>
      <w:r>
        <w:rPr>
          <w:rFonts w:ascii="宋体" w:hAnsi="宋体" w:hint="eastAsia"/>
          <w:sz w:val="24"/>
          <w:szCs w:val="24"/>
        </w:rPr>
        <w:t>环再生资源股份有限公司现对</w:t>
      </w:r>
      <w:r>
        <w:rPr>
          <w:rFonts w:asciiTheme="minorEastAsia" w:eastAsiaTheme="minorEastAsia" w:hAnsiTheme="minorEastAsia" w:hint="eastAsia"/>
          <w:sz w:val="24"/>
          <w:szCs w:val="24"/>
        </w:rPr>
        <w:t>宿舍楼及实验室空调采购安装</w:t>
      </w:r>
      <w:r>
        <w:rPr>
          <w:rFonts w:ascii="宋体" w:hAnsi="宋体" w:hint="eastAsia"/>
          <w:sz w:val="24"/>
          <w:szCs w:val="24"/>
        </w:rPr>
        <w:t>工程</w:t>
      </w:r>
      <w:r>
        <w:rPr>
          <w:rFonts w:ascii="宋体" w:hAnsi="宋体" w:hint="eastAsia"/>
          <w:sz w:val="24"/>
          <w:szCs w:val="24"/>
          <w:shd w:val="clear" w:color="auto" w:fill="FFFFFF"/>
        </w:rPr>
        <w:t>进行公开招标，欢迎合格的投标人参与投标。</w:t>
      </w:r>
    </w:p>
    <w:p w:rsidR="003C032E" w:rsidRDefault="00557305">
      <w:pPr>
        <w:spacing w:line="360" w:lineRule="auto"/>
        <w:rPr>
          <w:rFonts w:ascii="宋体" w:hAnsi="Times New Roman" w:cs="宋体"/>
          <w:sz w:val="24"/>
          <w:szCs w:val="24"/>
        </w:rPr>
      </w:pPr>
      <w:r>
        <w:rPr>
          <w:rFonts w:ascii="宋体" w:hAnsi="宋体" w:cs="宋体" w:hint="eastAsia"/>
          <w:b/>
          <w:sz w:val="24"/>
          <w:szCs w:val="24"/>
        </w:rPr>
        <w:t>一、项目名称：</w:t>
      </w:r>
      <w:proofErr w:type="gramStart"/>
      <w:r>
        <w:rPr>
          <w:rFonts w:ascii="宋体" w:hAnsi="宋体" w:hint="eastAsia"/>
          <w:sz w:val="24"/>
          <w:szCs w:val="24"/>
        </w:rPr>
        <w:t>鑫广绿</w:t>
      </w:r>
      <w:proofErr w:type="gramEnd"/>
      <w:r>
        <w:rPr>
          <w:rFonts w:ascii="宋体" w:hAnsi="宋体" w:hint="eastAsia"/>
          <w:sz w:val="24"/>
          <w:szCs w:val="24"/>
        </w:rPr>
        <w:t>环再生资源股份有限公司</w:t>
      </w:r>
      <w:r>
        <w:rPr>
          <w:rFonts w:asciiTheme="minorEastAsia" w:eastAsiaTheme="minorEastAsia" w:hAnsiTheme="minorEastAsia" w:hint="eastAsia"/>
          <w:sz w:val="24"/>
          <w:szCs w:val="24"/>
        </w:rPr>
        <w:t>宿舍楼</w:t>
      </w:r>
      <w:r>
        <w:rPr>
          <w:rFonts w:ascii="宋体" w:eastAsiaTheme="minorEastAsia" w:hAnsi="宋体" w:hint="eastAsia"/>
          <w:sz w:val="24"/>
          <w:szCs w:val="24"/>
        </w:rPr>
        <w:t>及实验室空调采购安装</w:t>
      </w:r>
      <w:r>
        <w:rPr>
          <w:rFonts w:ascii="宋体" w:hint="eastAsia"/>
          <w:bCs/>
          <w:sz w:val="24"/>
          <w:szCs w:val="24"/>
        </w:rPr>
        <w:t>工程</w:t>
      </w:r>
    </w:p>
    <w:p w:rsidR="003C032E" w:rsidRPr="008E6A29" w:rsidRDefault="00557305">
      <w:pPr>
        <w:spacing w:line="360" w:lineRule="auto"/>
        <w:rPr>
          <w:rFonts w:ascii="宋体" w:eastAsiaTheme="minorEastAsia" w:hAnsi="宋体"/>
          <w:sz w:val="24"/>
          <w:szCs w:val="24"/>
        </w:rPr>
      </w:pPr>
      <w:r>
        <w:rPr>
          <w:rFonts w:ascii="宋体" w:hAnsi="宋体" w:cs="宋体" w:hint="eastAsia"/>
          <w:b/>
          <w:sz w:val="24"/>
          <w:szCs w:val="24"/>
        </w:rPr>
        <w:t>二、招</w:t>
      </w:r>
      <w:r>
        <w:rPr>
          <w:rFonts w:ascii="宋体" w:hAnsi="宋体" w:cs="宋体"/>
          <w:b/>
          <w:sz w:val="24"/>
          <w:szCs w:val="24"/>
        </w:rPr>
        <w:t xml:space="preserve"> </w:t>
      </w:r>
      <w:r>
        <w:rPr>
          <w:rFonts w:ascii="宋体" w:hAnsi="宋体" w:cs="宋体" w:hint="eastAsia"/>
          <w:b/>
          <w:sz w:val="24"/>
          <w:szCs w:val="24"/>
        </w:rPr>
        <w:t>标</w:t>
      </w:r>
      <w:r>
        <w:rPr>
          <w:rFonts w:ascii="宋体" w:hAnsi="宋体" w:cs="宋体"/>
          <w:b/>
          <w:sz w:val="24"/>
          <w:szCs w:val="24"/>
        </w:rPr>
        <w:t xml:space="preserve"> </w:t>
      </w:r>
      <w:r>
        <w:rPr>
          <w:rFonts w:ascii="宋体" w:hAnsi="宋体" w:cs="宋体" w:hint="eastAsia"/>
          <w:b/>
          <w:sz w:val="24"/>
          <w:szCs w:val="24"/>
        </w:rPr>
        <w:t>人：</w:t>
      </w:r>
      <w:proofErr w:type="gramStart"/>
      <w:r w:rsidRPr="008E6A29">
        <w:rPr>
          <w:rFonts w:ascii="宋体" w:eastAsiaTheme="minorEastAsia" w:hAnsi="宋体" w:hint="eastAsia"/>
          <w:sz w:val="24"/>
          <w:szCs w:val="24"/>
        </w:rPr>
        <w:t>鑫广绿</w:t>
      </w:r>
      <w:proofErr w:type="gramEnd"/>
      <w:r w:rsidRPr="008E6A29">
        <w:rPr>
          <w:rFonts w:ascii="宋体" w:eastAsiaTheme="minorEastAsia" w:hAnsi="宋体" w:hint="eastAsia"/>
          <w:sz w:val="24"/>
          <w:szCs w:val="24"/>
        </w:rPr>
        <w:t>环再生资源股份有限公司</w:t>
      </w:r>
    </w:p>
    <w:p w:rsidR="003C032E" w:rsidRDefault="00557305">
      <w:pPr>
        <w:spacing w:line="360" w:lineRule="auto"/>
        <w:jc w:val="left"/>
        <w:rPr>
          <w:rFonts w:ascii="宋体" w:cs="宋体"/>
          <w:sz w:val="24"/>
          <w:szCs w:val="24"/>
        </w:rPr>
      </w:pPr>
      <w:r>
        <w:rPr>
          <w:rFonts w:ascii="宋体" w:hAnsi="宋体" w:hint="eastAsia"/>
          <w:b/>
          <w:sz w:val="24"/>
          <w:szCs w:val="24"/>
          <w:shd w:val="clear" w:color="auto" w:fill="FFFFFF"/>
        </w:rPr>
        <w:t>三、</w:t>
      </w:r>
      <w:r>
        <w:rPr>
          <w:rFonts w:ascii="宋体" w:hAnsi="宋体" w:hint="eastAsia"/>
          <w:b/>
          <w:bCs/>
          <w:sz w:val="24"/>
          <w:szCs w:val="24"/>
          <w:shd w:val="clear" w:color="auto" w:fill="FFFFFF"/>
        </w:rPr>
        <w:t>招标编号：</w:t>
      </w:r>
      <w:r w:rsidRPr="008E6A29">
        <w:rPr>
          <w:rFonts w:ascii="宋体" w:eastAsiaTheme="minorEastAsia" w:hAnsi="宋体"/>
          <w:color w:val="000000" w:themeColor="text1"/>
          <w:sz w:val="24"/>
          <w:szCs w:val="24"/>
        </w:rPr>
        <w:t>XMB20</w:t>
      </w:r>
      <w:r w:rsidRPr="008E6A29">
        <w:rPr>
          <w:rFonts w:ascii="宋体" w:eastAsiaTheme="minorEastAsia" w:hAnsi="宋体" w:hint="eastAsia"/>
          <w:color w:val="000000" w:themeColor="text1"/>
          <w:sz w:val="24"/>
          <w:szCs w:val="24"/>
        </w:rPr>
        <w:t>210</w:t>
      </w:r>
      <w:r w:rsidR="008E6A29" w:rsidRPr="008E6A29">
        <w:rPr>
          <w:rFonts w:ascii="宋体" w:eastAsiaTheme="minorEastAsia" w:hAnsi="宋体" w:hint="eastAsia"/>
          <w:color w:val="000000" w:themeColor="text1"/>
          <w:sz w:val="24"/>
          <w:szCs w:val="24"/>
        </w:rPr>
        <w:t>4</w:t>
      </w:r>
    </w:p>
    <w:p w:rsidR="003C032E" w:rsidRDefault="00557305">
      <w:pPr>
        <w:spacing w:line="360" w:lineRule="auto"/>
        <w:rPr>
          <w:rFonts w:ascii="宋体" w:hAnsi="宋体"/>
          <w:sz w:val="24"/>
          <w:szCs w:val="24"/>
          <w:highlight w:val="yellow"/>
        </w:rPr>
      </w:pPr>
      <w:r>
        <w:rPr>
          <w:rFonts w:ascii="宋体" w:hAnsi="宋体" w:hint="eastAsia"/>
          <w:b/>
          <w:bCs/>
          <w:sz w:val="24"/>
          <w:szCs w:val="24"/>
          <w:shd w:val="clear" w:color="auto" w:fill="FFFFFF"/>
        </w:rPr>
        <w:t>四、招标内容：</w:t>
      </w:r>
      <w:r>
        <w:rPr>
          <w:rFonts w:ascii="宋体" w:hAnsi="宋体" w:hint="eastAsia"/>
          <w:color w:val="000000"/>
          <w:sz w:val="24"/>
          <w:szCs w:val="24"/>
          <w:highlight w:val="yellow"/>
        </w:rPr>
        <w:t>包括(不限于)如下：（多联机）空调设备、空调风系统、空调水系统、空调电气系统（</w:t>
      </w:r>
      <w:proofErr w:type="gramStart"/>
      <w:r>
        <w:rPr>
          <w:rFonts w:ascii="宋体" w:hAnsi="宋体" w:hint="eastAsia"/>
          <w:color w:val="000000"/>
          <w:sz w:val="24"/>
          <w:szCs w:val="24"/>
          <w:highlight w:val="yellow"/>
        </w:rPr>
        <w:t>至主电</w:t>
      </w:r>
      <w:proofErr w:type="gramEnd"/>
      <w:r>
        <w:rPr>
          <w:rFonts w:ascii="宋体" w:hAnsi="宋体" w:hint="eastAsia"/>
          <w:color w:val="000000"/>
          <w:sz w:val="24"/>
          <w:szCs w:val="24"/>
          <w:highlight w:val="yellow"/>
        </w:rPr>
        <w:t>箱的主电缆甲供）及配套管线安装等方案设计、施工、检验、试验、调试、联动试运行、工程验收、交付使用、保修期内维修保养等。</w:t>
      </w:r>
    </w:p>
    <w:p w:rsidR="003C032E" w:rsidRDefault="00557305">
      <w:pPr>
        <w:spacing w:line="360" w:lineRule="auto"/>
        <w:jc w:val="left"/>
        <w:rPr>
          <w:rFonts w:ascii="宋体"/>
          <w:b/>
          <w:bCs/>
          <w:sz w:val="24"/>
          <w:szCs w:val="24"/>
          <w:shd w:val="clear" w:color="auto" w:fill="FFFFFF"/>
        </w:rPr>
      </w:pPr>
      <w:r>
        <w:rPr>
          <w:rFonts w:ascii="宋体" w:hAnsi="宋体" w:hint="eastAsia"/>
          <w:b/>
          <w:bCs/>
          <w:sz w:val="24"/>
          <w:szCs w:val="24"/>
          <w:shd w:val="clear" w:color="auto" w:fill="FFFFFF"/>
        </w:rPr>
        <w:t>五、投标人资质要求：</w:t>
      </w:r>
    </w:p>
    <w:p w:rsidR="003C032E" w:rsidRDefault="00557305">
      <w:pPr>
        <w:adjustRightInd w:val="0"/>
        <w:snapToGrid w:val="0"/>
        <w:spacing w:line="360" w:lineRule="auto"/>
        <w:ind w:firstLineChars="200" w:firstLine="480"/>
        <w:rPr>
          <w:rFonts w:ascii="宋体" w:hAnsi="宋体"/>
          <w:color w:val="000000"/>
          <w:sz w:val="24"/>
          <w:szCs w:val="24"/>
          <w:highlight w:val="yellow"/>
        </w:rPr>
      </w:pPr>
      <w:r w:rsidRPr="0059071F">
        <w:rPr>
          <w:rFonts w:ascii="宋体" w:hAnsi="宋体"/>
          <w:color w:val="000000"/>
          <w:sz w:val="24"/>
          <w:szCs w:val="24"/>
          <w:highlight w:val="yellow"/>
        </w:rPr>
        <w:t>1</w:t>
      </w:r>
      <w:r w:rsidRPr="0059071F">
        <w:rPr>
          <w:rFonts w:ascii="宋体" w:hAnsi="宋体" w:hint="eastAsia"/>
          <w:color w:val="000000"/>
          <w:sz w:val="24"/>
          <w:szCs w:val="24"/>
          <w:highlight w:val="yellow"/>
        </w:rPr>
        <w:t>、</w:t>
      </w:r>
      <w:r>
        <w:rPr>
          <w:rFonts w:ascii="宋体" w:hAnsi="宋体" w:hint="eastAsia"/>
          <w:color w:val="000000"/>
          <w:sz w:val="24"/>
          <w:szCs w:val="24"/>
          <w:highlight w:val="yellow"/>
        </w:rPr>
        <w:t>具有独立的法人资格，</w:t>
      </w:r>
      <w:r w:rsidR="0059071F" w:rsidRPr="0059071F">
        <w:rPr>
          <w:rFonts w:ascii="宋体" w:hAnsi="宋体" w:hint="eastAsia"/>
          <w:color w:val="000000"/>
          <w:sz w:val="24"/>
          <w:szCs w:val="24"/>
          <w:highlight w:val="yellow"/>
        </w:rPr>
        <w:t>建筑机电安装</w:t>
      </w:r>
      <w:r>
        <w:rPr>
          <w:rFonts w:ascii="宋体" w:hAnsi="宋体" w:hint="eastAsia"/>
          <w:color w:val="000000"/>
          <w:sz w:val="24"/>
          <w:szCs w:val="24"/>
          <w:highlight w:val="yellow"/>
        </w:rPr>
        <w:t>工程</w:t>
      </w:r>
      <w:r w:rsidR="0059071F">
        <w:rPr>
          <w:rFonts w:ascii="宋体" w:hAnsi="宋体" w:hint="eastAsia"/>
          <w:color w:val="000000"/>
          <w:sz w:val="24"/>
          <w:szCs w:val="24"/>
          <w:highlight w:val="yellow"/>
        </w:rPr>
        <w:t>施工</w:t>
      </w:r>
      <w:r>
        <w:rPr>
          <w:rFonts w:ascii="宋体" w:hAnsi="宋体" w:hint="eastAsia"/>
          <w:color w:val="000000"/>
          <w:sz w:val="24"/>
          <w:szCs w:val="24"/>
          <w:highlight w:val="yellow"/>
        </w:rPr>
        <w:t>专业承包</w:t>
      </w:r>
      <w:r w:rsidR="0059071F">
        <w:rPr>
          <w:rFonts w:ascii="宋体" w:hAnsi="宋体" w:hint="eastAsia"/>
          <w:color w:val="000000"/>
          <w:sz w:val="24"/>
          <w:szCs w:val="24"/>
          <w:highlight w:val="yellow"/>
        </w:rPr>
        <w:t>或</w:t>
      </w:r>
      <w:r w:rsidR="0059071F" w:rsidRPr="00C37FE7">
        <w:rPr>
          <w:rFonts w:ascii="宋体" w:hAnsi="宋体" w:hint="eastAsia"/>
          <w:color w:val="000000"/>
          <w:sz w:val="24"/>
          <w:szCs w:val="24"/>
          <w:highlight w:val="yellow"/>
        </w:rPr>
        <w:t>机电工程施工总承包</w:t>
      </w:r>
      <w:r w:rsidR="00C37FE7">
        <w:rPr>
          <w:rFonts w:ascii="宋体" w:hAnsi="宋体" w:hint="eastAsia"/>
          <w:color w:val="000000"/>
          <w:sz w:val="24"/>
          <w:szCs w:val="24"/>
          <w:highlight w:val="yellow"/>
        </w:rPr>
        <w:t>三</w:t>
      </w:r>
      <w:r>
        <w:rPr>
          <w:rFonts w:ascii="宋体" w:hAnsi="宋体" w:hint="eastAsia"/>
          <w:color w:val="000000"/>
          <w:sz w:val="24"/>
          <w:szCs w:val="24"/>
          <w:highlight w:val="yellow"/>
        </w:rPr>
        <w:t>级或</w:t>
      </w:r>
      <w:r w:rsidR="00972804">
        <w:rPr>
          <w:rFonts w:ascii="宋体" w:hAnsi="宋体" w:hint="eastAsia"/>
          <w:color w:val="000000"/>
          <w:sz w:val="24"/>
          <w:szCs w:val="24"/>
          <w:highlight w:val="yellow"/>
        </w:rPr>
        <w:t>（含）</w:t>
      </w:r>
      <w:r>
        <w:rPr>
          <w:rFonts w:ascii="宋体" w:hAnsi="宋体" w:hint="eastAsia"/>
          <w:color w:val="000000"/>
          <w:sz w:val="24"/>
          <w:szCs w:val="24"/>
          <w:highlight w:val="yellow"/>
        </w:rPr>
        <w:t>以上</w:t>
      </w:r>
      <w:r w:rsidR="0059071F" w:rsidRPr="0059071F">
        <w:rPr>
          <w:rFonts w:ascii="宋体" w:hAnsi="宋体" w:hint="eastAsia"/>
          <w:color w:val="000000"/>
          <w:sz w:val="24"/>
          <w:szCs w:val="24"/>
          <w:highlight w:val="yellow"/>
        </w:rPr>
        <w:t>资质</w:t>
      </w:r>
      <w:r>
        <w:rPr>
          <w:rFonts w:ascii="宋体" w:hAnsi="宋体" w:hint="eastAsia"/>
          <w:color w:val="000000"/>
          <w:sz w:val="24"/>
          <w:szCs w:val="24"/>
          <w:highlight w:val="yellow"/>
        </w:rPr>
        <w:t>，具备其他符合承接本工程的国家或地方要求的资格条件且公司两年内无不良记录备案，近五年完成类似一拖多空调工程业绩，投标人拟派项目经理</w:t>
      </w:r>
      <w:proofErr w:type="gramStart"/>
      <w:r>
        <w:rPr>
          <w:rFonts w:ascii="宋体" w:hAnsi="宋体" w:hint="eastAsia"/>
          <w:color w:val="000000"/>
          <w:sz w:val="24"/>
          <w:szCs w:val="24"/>
          <w:highlight w:val="yellow"/>
        </w:rPr>
        <w:t>须</w:t>
      </w:r>
      <w:r>
        <w:rPr>
          <w:rFonts w:ascii="宋体" w:hAnsi="宋体"/>
          <w:color w:val="000000"/>
          <w:sz w:val="24"/>
          <w:szCs w:val="24"/>
          <w:highlight w:val="yellow"/>
        </w:rPr>
        <w:t>主持</w:t>
      </w:r>
      <w:proofErr w:type="gramEnd"/>
      <w:r>
        <w:rPr>
          <w:rFonts w:ascii="宋体" w:hAnsi="宋体"/>
          <w:color w:val="000000"/>
          <w:sz w:val="24"/>
          <w:szCs w:val="24"/>
          <w:highlight w:val="yellow"/>
        </w:rPr>
        <w:t>过与本次招标项目类似的</w:t>
      </w:r>
      <w:r>
        <w:rPr>
          <w:rFonts w:ascii="宋体" w:hAnsi="宋体" w:hint="eastAsia"/>
          <w:color w:val="000000"/>
          <w:sz w:val="24"/>
          <w:szCs w:val="24"/>
          <w:highlight w:val="yellow"/>
        </w:rPr>
        <w:t>已通过验收的宿舍楼或办公楼空调工程</w:t>
      </w:r>
      <w:r>
        <w:rPr>
          <w:rFonts w:ascii="宋体" w:hAnsi="宋体"/>
          <w:color w:val="000000"/>
          <w:sz w:val="24"/>
          <w:szCs w:val="24"/>
          <w:highlight w:val="yellow"/>
        </w:rPr>
        <w:t>业绩</w:t>
      </w:r>
      <w:r>
        <w:rPr>
          <w:rFonts w:ascii="宋体" w:hAnsi="宋体" w:hint="eastAsia"/>
          <w:color w:val="000000"/>
          <w:sz w:val="24"/>
          <w:szCs w:val="24"/>
          <w:highlight w:val="yellow"/>
        </w:rPr>
        <w:t>且具备</w:t>
      </w:r>
      <w:r w:rsidR="0059071F">
        <w:rPr>
          <w:rFonts w:ascii="宋体" w:hAnsi="宋体" w:hint="eastAsia"/>
          <w:color w:val="000000"/>
          <w:sz w:val="24"/>
          <w:szCs w:val="24"/>
          <w:highlight w:val="yellow"/>
        </w:rPr>
        <w:t>机电或建筑</w:t>
      </w:r>
      <w:r>
        <w:rPr>
          <w:rFonts w:ascii="宋体" w:hAnsi="宋体" w:hint="eastAsia"/>
          <w:color w:val="000000"/>
          <w:sz w:val="24"/>
          <w:szCs w:val="24"/>
          <w:highlight w:val="yellow"/>
        </w:rPr>
        <w:t>工程专业二级（含）以上注册建造师执业资格及有效的安全生产考核合格证书</w:t>
      </w:r>
      <w:r>
        <w:rPr>
          <w:rFonts w:ascii="宋体" w:hAnsi="宋体"/>
          <w:color w:val="000000"/>
          <w:sz w:val="24"/>
          <w:szCs w:val="24"/>
          <w:highlight w:val="yellow"/>
        </w:rPr>
        <w:t>(B</w:t>
      </w:r>
      <w:r>
        <w:rPr>
          <w:rFonts w:ascii="宋体" w:hAnsi="宋体" w:hint="eastAsia"/>
          <w:color w:val="000000"/>
          <w:sz w:val="24"/>
          <w:szCs w:val="24"/>
          <w:highlight w:val="yellow"/>
        </w:rPr>
        <w:t>证</w:t>
      </w:r>
      <w:r>
        <w:rPr>
          <w:rFonts w:ascii="宋体" w:hAnsi="宋体"/>
          <w:color w:val="000000"/>
          <w:sz w:val="24"/>
          <w:szCs w:val="24"/>
          <w:highlight w:val="yellow"/>
        </w:rPr>
        <w:t>)</w:t>
      </w:r>
      <w:r w:rsidRPr="0059071F">
        <w:rPr>
          <w:rFonts w:ascii="宋体" w:hAnsi="宋体" w:hint="eastAsia"/>
          <w:color w:val="000000"/>
          <w:sz w:val="24"/>
          <w:szCs w:val="24"/>
          <w:highlight w:val="yellow"/>
        </w:rPr>
        <w:t>。</w:t>
      </w:r>
    </w:p>
    <w:p w:rsidR="003C032E" w:rsidRDefault="00557305">
      <w:pPr>
        <w:spacing w:line="360" w:lineRule="auto"/>
        <w:ind w:firstLineChars="200" w:firstLine="480"/>
        <w:rPr>
          <w:rFonts w:ascii="宋体" w:hAnsi="宋体"/>
          <w:color w:val="000000"/>
          <w:sz w:val="24"/>
          <w:szCs w:val="24"/>
          <w:highlight w:val="yellow"/>
        </w:rPr>
      </w:pPr>
      <w:r>
        <w:rPr>
          <w:rFonts w:ascii="宋体" w:hAnsi="宋体" w:hint="eastAsia"/>
          <w:color w:val="000000"/>
          <w:sz w:val="24"/>
          <w:szCs w:val="24"/>
          <w:highlight w:val="yellow"/>
        </w:rPr>
        <w:t>本工程不接受联合体投标。</w:t>
      </w:r>
    </w:p>
    <w:p w:rsidR="003C032E" w:rsidRDefault="00557305">
      <w:pPr>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、在最近三年内没有串通投标行为，没有发生严重违约行为以及发生重大质量安全事故。</w:t>
      </w:r>
    </w:p>
    <w:p w:rsidR="003C032E" w:rsidRDefault="00557305">
      <w:pPr>
        <w:spacing w:line="360" w:lineRule="auto"/>
        <w:ind w:firstLineChars="191" w:firstLine="458"/>
        <w:jc w:val="left"/>
        <w:rPr>
          <w:rFonts w:ascii="宋体" w:hAnsi="宋体"/>
          <w:b/>
          <w:bCs/>
          <w:sz w:val="24"/>
          <w:szCs w:val="24"/>
          <w:shd w:val="clear" w:color="auto" w:fill="FFFFFF"/>
        </w:rPr>
      </w:pPr>
      <w:r>
        <w:rPr>
          <w:rFonts w:ascii="宋体" w:hAnsi="宋体" w:cs="宋体" w:hint="eastAsia"/>
          <w:color w:val="333333"/>
          <w:kern w:val="0"/>
          <w:sz w:val="24"/>
          <w:szCs w:val="24"/>
        </w:rPr>
        <w:t>3、</w:t>
      </w:r>
      <w:r>
        <w:rPr>
          <w:rFonts w:ascii="宋体" w:hAnsi="宋体" w:cs="宋体"/>
          <w:color w:val="333333"/>
          <w:kern w:val="0"/>
          <w:sz w:val="24"/>
          <w:szCs w:val="24"/>
        </w:rPr>
        <w:t>投标人不得以任何名义将其承包的工程转包或分包给第三方，如投标人存在挂靠、转包、分包、借证、虚假证明等行为，将被取消中标资格</w:t>
      </w:r>
      <w:r>
        <w:rPr>
          <w:rFonts w:ascii="宋体" w:hAnsi="宋体" w:cs="宋体" w:hint="eastAsia"/>
          <w:color w:val="333333"/>
          <w:kern w:val="0"/>
          <w:sz w:val="24"/>
          <w:szCs w:val="24"/>
        </w:rPr>
        <w:t>。</w:t>
      </w:r>
    </w:p>
    <w:p w:rsidR="003C032E" w:rsidRDefault="00557305">
      <w:pPr>
        <w:widowControl/>
        <w:tabs>
          <w:tab w:val="left" w:pos="1320"/>
        </w:tabs>
        <w:snapToGrid w:val="0"/>
        <w:spacing w:line="360" w:lineRule="auto"/>
        <w:jc w:val="left"/>
        <w:rPr>
          <w:rFonts w:ascii="宋体" w:hAnsi="宋体"/>
          <w:b/>
          <w:bCs/>
          <w:sz w:val="24"/>
          <w:szCs w:val="24"/>
          <w:shd w:val="clear" w:color="auto" w:fill="FFFFFF"/>
        </w:rPr>
      </w:pPr>
      <w:r>
        <w:rPr>
          <w:rFonts w:ascii="宋体" w:hAnsi="宋体" w:hint="eastAsia"/>
          <w:b/>
          <w:bCs/>
          <w:sz w:val="24"/>
          <w:szCs w:val="24"/>
          <w:shd w:val="clear" w:color="auto" w:fill="FFFFFF"/>
        </w:rPr>
        <w:t>六、报名地点：</w:t>
      </w:r>
    </w:p>
    <w:p w:rsidR="003C032E" w:rsidRDefault="00557305">
      <w:pPr>
        <w:widowControl/>
        <w:snapToGrid w:val="0"/>
        <w:spacing w:line="360" w:lineRule="auto"/>
        <w:jc w:val="left"/>
        <w:rPr>
          <w:rFonts w:ascii="宋体" w:hAnsi="宋体"/>
          <w:sz w:val="24"/>
          <w:szCs w:val="24"/>
        </w:rPr>
      </w:pPr>
      <w:r>
        <w:rPr>
          <w:rFonts w:ascii="宋体" w:hAnsi="宋体" w:hint="eastAsia"/>
          <w:sz w:val="24"/>
          <w:szCs w:val="24"/>
        </w:rPr>
        <w:t>报名地址：</w:t>
      </w:r>
      <w:proofErr w:type="gramStart"/>
      <w:r>
        <w:rPr>
          <w:rFonts w:ascii="宋体" w:hAnsi="宋体" w:hint="eastAsia"/>
          <w:sz w:val="24"/>
          <w:szCs w:val="24"/>
        </w:rPr>
        <w:t>鑫广绿</w:t>
      </w:r>
      <w:proofErr w:type="gramEnd"/>
      <w:r>
        <w:rPr>
          <w:rFonts w:ascii="宋体" w:hAnsi="宋体" w:hint="eastAsia"/>
          <w:sz w:val="24"/>
          <w:szCs w:val="24"/>
        </w:rPr>
        <w:t>环再生资源股份有限公司项目办</w:t>
      </w:r>
    </w:p>
    <w:p w:rsidR="003C032E" w:rsidRDefault="00557305">
      <w:pPr>
        <w:widowControl/>
        <w:tabs>
          <w:tab w:val="left" w:pos="1320"/>
        </w:tabs>
        <w:snapToGrid w:val="0"/>
        <w:spacing w:line="360" w:lineRule="auto"/>
        <w:jc w:val="left"/>
        <w:rPr>
          <w:rFonts w:ascii="宋体" w:hAnsi="宋体"/>
          <w:sz w:val="24"/>
          <w:szCs w:val="24"/>
        </w:rPr>
      </w:pPr>
      <w:r>
        <w:rPr>
          <w:rFonts w:ascii="宋体" w:hAnsi="宋体" w:hint="eastAsia"/>
          <w:sz w:val="24"/>
          <w:szCs w:val="24"/>
          <w:shd w:val="clear" w:color="auto" w:fill="FFFFFF"/>
        </w:rPr>
        <w:t>联系</w:t>
      </w:r>
      <w:r w:rsidRPr="00AD7FB5">
        <w:rPr>
          <w:rFonts w:ascii="宋体" w:hAnsi="宋体" w:hint="eastAsia"/>
          <w:sz w:val="24"/>
          <w:szCs w:val="24"/>
        </w:rPr>
        <w:t>人：</w:t>
      </w:r>
      <w:r w:rsidR="00AD7FB5" w:rsidRPr="00AD7FB5">
        <w:rPr>
          <w:rFonts w:ascii="宋体" w:hAnsi="宋体" w:hint="eastAsia"/>
          <w:sz w:val="24"/>
          <w:szCs w:val="24"/>
        </w:rPr>
        <w:t>朱瑞华</w:t>
      </w:r>
    </w:p>
    <w:p w:rsidR="003C032E" w:rsidRDefault="00557305">
      <w:pPr>
        <w:widowControl/>
        <w:tabs>
          <w:tab w:val="left" w:pos="1320"/>
        </w:tabs>
        <w:snapToGrid w:val="0"/>
        <w:spacing w:line="360" w:lineRule="auto"/>
        <w:jc w:val="left"/>
        <w:rPr>
          <w:rFonts w:ascii="宋体" w:hAnsi="宋体"/>
          <w:sz w:val="24"/>
          <w:szCs w:val="24"/>
        </w:rPr>
      </w:pPr>
      <w:r>
        <w:rPr>
          <w:rFonts w:ascii="宋体" w:hAnsi="宋体" w:hint="eastAsia"/>
          <w:sz w:val="24"/>
          <w:szCs w:val="24"/>
          <w:shd w:val="clear" w:color="auto" w:fill="FFFFFF"/>
        </w:rPr>
        <w:t>电话：</w:t>
      </w:r>
      <w:r>
        <w:rPr>
          <w:rFonts w:ascii="宋体" w:hAnsi="宋体"/>
          <w:sz w:val="24"/>
          <w:szCs w:val="24"/>
        </w:rPr>
        <w:t>0535-</w:t>
      </w:r>
      <w:proofErr w:type="gramStart"/>
      <w:r>
        <w:rPr>
          <w:rFonts w:ascii="宋体" w:hAnsi="宋体"/>
          <w:sz w:val="24"/>
          <w:szCs w:val="24"/>
        </w:rPr>
        <w:t>69771</w:t>
      </w:r>
      <w:r>
        <w:rPr>
          <w:rFonts w:ascii="宋体" w:hAnsi="宋体" w:hint="eastAsia"/>
          <w:sz w:val="24"/>
          <w:szCs w:val="24"/>
        </w:rPr>
        <w:t xml:space="preserve">07  </w:t>
      </w:r>
      <w:r w:rsidR="00AD7FB5" w:rsidRPr="00AD7FB5">
        <w:rPr>
          <w:rFonts w:ascii="宋体" w:hAnsi="宋体"/>
          <w:sz w:val="24"/>
          <w:szCs w:val="24"/>
        </w:rPr>
        <w:t>15</w:t>
      </w:r>
      <w:r w:rsidR="00AD7FB5" w:rsidRPr="00AD7FB5">
        <w:rPr>
          <w:rFonts w:ascii="宋体" w:hAnsi="宋体" w:hint="eastAsia"/>
          <w:sz w:val="24"/>
          <w:szCs w:val="24"/>
        </w:rPr>
        <w:t>066385911</w:t>
      </w:r>
      <w:proofErr w:type="gramEnd"/>
    </w:p>
    <w:p w:rsidR="003C032E" w:rsidRDefault="00557305">
      <w:pPr>
        <w:widowControl/>
        <w:tabs>
          <w:tab w:val="left" w:pos="1320"/>
        </w:tabs>
        <w:snapToGrid w:val="0"/>
        <w:spacing w:line="360" w:lineRule="auto"/>
        <w:jc w:val="left"/>
        <w:rPr>
          <w:rStyle w:val="ae"/>
          <w:rFonts w:ascii="宋体" w:hAnsi="宋体"/>
          <w:b/>
          <w:bCs/>
          <w:sz w:val="24"/>
          <w:szCs w:val="24"/>
          <w:shd w:val="clear" w:color="auto" w:fill="FFFFFF"/>
        </w:rPr>
      </w:pPr>
      <w:r>
        <w:rPr>
          <w:rFonts w:ascii="宋体" w:hAnsi="宋体" w:hint="eastAsia"/>
          <w:b/>
          <w:bCs/>
          <w:sz w:val="24"/>
          <w:szCs w:val="24"/>
          <w:shd w:val="clear" w:color="auto" w:fill="FFFFFF"/>
        </w:rPr>
        <w:t>七、</w:t>
      </w:r>
      <w:r>
        <w:rPr>
          <w:rFonts w:ascii="宋体" w:hAnsi="宋体" w:hint="eastAsia"/>
          <w:b/>
          <w:sz w:val="24"/>
          <w:szCs w:val="24"/>
        </w:rPr>
        <w:t>招标文件下载地址：</w:t>
      </w:r>
      <w:hyperlink r:id="rId9" w:history="1">
        <w:r>
          <w:rPr>
            <w:rStyle w:val="ae"/>
            <w:rFonts w:ascii="宋体" w:hAnsi="宋体"/>
            <w:b/>
            <w:bCs/>
            <w:sz w:val="24"/>
            <w:szCs w:val="24"/>
            <w:shd w:val="clear" w:color="auto" w:fill="FFFFFF"/>
          </w:rPr>
          <w:t>http://www.xinguanglvhuan.com</w:t>
        </w:r>
      </w:hyperlink>
    </w:p>
    <w:p w:rsidR="003C032E" w:rsidRDefault="003C032E">
      <w:pPr>
        <w:widowControl/>
        <w:tabs>
          <w:tab w:val="left" w:pos="1320"/>
        </w:tabs>
        <w:snapToGrid w:val="0"/>
        <w:spacing w:line="360" w:lineRule="auto"/>
        <w:jc w:val="left"/>
        <w:rPr>
          <w:rFonts w:ascii="宋体" w:hAnsi="宋体"/>
          <w:szCs w:val="21"/>
        </w:rPr>
      </w:pPr>
    </w:p>
    <w:p w:rsidR="003C032E" w:rsidRPr="00C37FE7" w:rsidRDefault="003C032E">
      <w:pPr>
        <w:widowControl/>
        <w:tabs>
          <w:tab w:val="left" w:pos="1320"/>
        </w:tabs>
        <w:snapToGrid w:val="0"/>
        <w:spacing w:line="360" w:lineRule="auto"/>
        <w:jc w:val="left"/>
        <w:rPr>
          <w:rFonts w:ascii="宋体"/>
          <w:b/>
          <w:bCs/>
          <w:sz w:val="24"/>
          <w:szCs w:val="24"/>
          <w:shd w:val="clear" w:color="auto" w:fill="FFFFFF"/>
        </w:rPr>
      </w:pPr>
    </w:p>
    <w:p w:rsidR="003C032E" w:rsidRDefault="00557305">
      <w:pPr>
        <w:keepNext/>
        <w:keepLines/>
        <w:spacing w:before="480" w:after="480" w:line="480" w:lineRule="exact"/>
        <w:ind w:right="-82"/>
        <w:jc w:val="center"/>
        <w:outlineLvl w:val="0"/>
        <w:rPr>
          <w:rFonts w:ascii="宋体"/>
          <w:b/>
          <w:kern w:val="44"/>
          <w:sz w:val="44"/>
          <w:szCs w:val="44"/>
        </w:rPr>
      </w:pPr>
      <w:bookmarkStart w:id="0" w:name="_Toc232936379"/>
      <w:bookmarkStart w:id="1" w:name="_Toc226536785"/>
      <w:bookmarkStart w:id="2" w:name="_Toc73429364"/>
      <w:bookmarkStart w:id="3" w:name="_Toc64428451"/>
      <w:bookmarkStart w:id="4" w:name="_Toc104370869"/>
      <w:bookmarkStart w:id="5" w:name="_Toc144884189"/>
      <w:bookmarkStart w:id="6" w:name="_Toc122510034"/>
      <w:r>
        <w:rPr>
          <w:rFonts w:ascii="宋体" w:hAnsi="宋体" w:hint="eastAsia"/>
          <w:b/>
          <w:kern w:val="44"/>
          <w:sz w:val="44"/>
          <w:szCs w:val="44"/>
        </w:rPr>
        <w:lastRenderedPageBreak/>
        <w:t>第二章</w:t>
      </w:r>
      <w:r>
        <w:rPr>
          <w:rFonts w:ascii="宋体" w:hAnsi="宋体"/>
          <w:b/>
          <w:kern w:val="44"/>
          <w:sz w:val="44"/>
          <w:szCs w:val="44"/>
        </w:rPr>
        <w:t xml:space="preserve">  </w:t>
      </w:r>
      <w:r>
        <w:rPr>
          <w:rFonts w:ascii="宋体" w:hAnsi="宋体" w:hint="eastAsia"/>
          <w:b/>
          <w:kern w:val="44"/>
          <w:sz w:val="44"/>
          <w:szCs w:val="44"/>
        </w:rPr>
        <w:t>投标须知</w:t>
      </w:r>
      <w:bookmarkEnd w:id="0"/>
      <w:bookmarkEnd w:id="1"/>
      <w:bookmarkEnd w:id="2"/>
      <w:bookmarkEnd w:id="3"/>
      <w:bookmarkEnd w:id="4"/>
      <w:bookmarkEnd w:id="5"/>
      <w:bookmarkEnd w:id="6"/>
    </w:p>
    <w:p w:rsidR="003C032E" w:rsidRDefault="00557305">
      <w:pPr>
        <w:keepNext/>
        <w:keepLines/>
        <w:spacing w:line="360" w:lineRule="auto"/>
        <w:ind w:right="-79"/>
        <w:jc w:val="center"/>
        <w:outlineLvl w:val="0"/>
        <w:rPr>
          <w:rFonts w:ascii="宋体"/>
          <w:b/>
          <w:bCs/>
          <w:kern w:val="44"/>
          <w:sz w:val="18"/>
          <w:szCs w:val="18"/>
        </w:rPr>
      </w:pPr>
      <w:bookmarkStart w:id="7" w:name="_Toc146619100"/>
      <w:bookmarkStart w:id="8" w:name="_Toc64428452"/>
      <w:bookmarkStart w:id="9" w:name="_Toc73429365"/>
      <w:bookmarkStart w:id="10" w:name="_Toc104370870"/>
      <w:bookmarkStart w:id="11" w:name="_Toc122510035"/>
      <w:bookmarkStart w:id="12" w:name="_Toc144884190"/>
      <w:bookmarkStart w:id="13" w:name="_Toc232936380"/>
      <w:r>
        <w:rPr>
          <w:rFonts w:ascii="宋体" w:hAnsi="宋体"/>
          <w:b/>
          <w:bCs/>
          <w:kern w:val="44"/>
          <w:sz w:val="24"/>
          <w:szCs w:val="24"/>
        </w:rPr>
        <w:t>1.</w:t>
      </w:r>
      <w:r>
        <w:rPr>
          <w:rFonts w:ascii="宋体" w:hAnsi="宋体" w:hint="eastAsia"/>
          <w:b/>
          <w:bCs/>
          <w:kern w:val="44"/>
          <w:sz w:val="24"/>
          <w:szCs w:val="24"/>
        </w:rPr>
        <w:t>前附表</w:t>
      </w:r>
      <w:bookmarkEnd w:id="7"/>
      <w:bookmarkEnd w:id="8"/>
      <w:bookmarkEnd w:id="9"/>
      <w:bookmarkEnd w:id="10"/>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009"/>
        <w:gridCol w:w="1023"/>
        <w:gridCol w:w="729"/>
        <w:gridCol w:w="6531"/>
      </w:tblGrid>
      <w:tr w:rsidR="003C032E">
        <w:trPr>
          <w:trHeight w:val="743"/>
          <w:jc w:val="center"/>
        </w:trPr>
        <w:tc>
          <w:tcPr>
            <w:tcW w:w="285" w:type="pct"/>
            <w:vAlign w:val="center"/>
          </w:tcPr>
          <w:p w:rsidR="003C032E" w:rsidRDefault="00557305">
            <w:pPr>
              <w:spacing w:line="360" w:lineRule="auto"/>
              <w:ind w:leftChars="-1" w:right="-82" w:hangingChars="1" w:hanging="2"/>
              <w:rPr>
                <w:rFonts w:ascii="宋体"/>
                <w:sz w:val="24"/>
                <w:szCs w:val="24"/>
              </w:rPr>
            </w:pPr>
            <w:bookmarkStart w:id="14" w:name="_Toc232928673"/>
            <w:proofErr w:type="gramStart"/>
            <w:r>
              <w:rPr>
                <w:rFonts w:ascii="宋体" w:hAnsi="宋体" w:hint="eastAsia"/>
                <w:sz w:val="24"/>
                <w:szCs w:val="24"/>
              </w:rPr>
              <w:t>项号</w:t>
            </w:r>
            <w:bookmarkEnd w:id="14"/>
            <w:proofErr w:type="gramEnd"/>
          </w:p>
        </w:tc>
        <w:tc>
          <w:tcPr>
            <w:tcW w:w="512" w:type="pct"/>
            <w:vAlign w:val="center"/>
          </w:tcPr>
          <w:p w:rsidR="003C032E" w:rsidRDefault="00557305">
            <w:pPr>
              <w:spacing w:line="360" w:lineRule="auto"/>
              <w:ind w:leftChars="-1" w:right="-82" w:hangingChars="1" w:hanging="2"/>
              <w:rPr>
                <w:rFonts w:ascii="宋体"/>
                <w:sz w:val="24"/>
                <w:szCs w:val="24"/>
              </w:rPr>
            </w:pPr>
            <w:bookmarkStart w:id="15" w:name="_Toc232928674"/>
            <w:r>
              <w:rPr>
                <w:rFonts w:ascii="宋体" w:hAnsi="宋体" w:hint="eastAsia"/>
                <w:sz w:val="24"/>
                <w:szCs w:val="24"/>
              </w:rPr>
              <w:t>条款号</w:t>
            </w:r>
            <w:bookmarkEnd w:id="15"/>
          </w:p>
        </w:tc>
        <w:tc>
          <w:tcPr>
            <w:tcW w:w="4203" w:type="pct"/>
            <w:gridSpan w:val="3"/>
            <w:vAlign w:val="center"/>
          </w:tcPr>
          <w:p w:rsidR="003C032E" w:rsidRDefault="00557305">
            <w:pPr>
              <w:spacing w:line="360" w:lineRule="auto"/>
              <w:ind w:leftChars="-1" w:right="-82" w:hangingChars="1" w:hanging="2"/>
              <w:rPr>
                <w:rFonts w:ascii="宋体"/>
                <w:sz w:val="24"/>
                <w:szCs w:val="24"/>
              </w:rPr>
            </w:pPr>
            <w:bookmarkStart w:id="16" w:name="_Toc232928675"/>
            <w:r>
              <w:rPr>
                <w:rFonts w:ascii="宋体" w:hAnsi="宋体" w:hint="eastAsia"/>
                <w:sz w:val="24"/>
                <w:szCs w:val="24"/>
              </w:rPr>
              <w:t>主</w:t>
            </w:r>
            <w:r>
              <w:rPr>
                <w:rFonts w:ascii="宋体" w:hAnsi="宋体"/>
                <w:sz w:val="24"/>
                <w:szCs w:val="24"/>
              </w:rPr>
              <w:t xml:space="preserve"> </w:t>
            </w:r>
            <w:r>
              <w:rPr>
                <w:rFonts w:ascii="宋体" w:hAnsi="宋体" w:hint="eastAsia"/>
                <w:sz w:val="24"/>
                <w:szCs w:val="24"/>
              </w:rPr>
              <w:t>要</w:t>
            </w:r>
            <w:r>
              <w:rPr>
                <w:rFonts w:ascii="宋体" w:hAnsi="宋体"/>
                <w:sz w:val="24"/>
                <w:szCs w:val="24"/>
              </w:rPr>
              <w:t xml:space="preserve"> </w:t>
            </w:r>
            <w:r>
              <w:rPr>
                <w:rFonts w:ascii="宋体" w:hAnsi="宋体" w:hint="eastAsia"/>
                <w:sz w:val="24"/>
                <w:szCs w:val="24"/>
              </w:rPr>
              <w:t>内</w:t>
            </w:r>
            <w:r>
              <w:rPr>
                <w:rFonts w:ascii="宋体" w:hAnsi="宋体"/>
                <w:sz w:val="24"/>
                <w:szCs w:val="24"/>
              </w:rPr>
              <w:t xml:space="preserve"> </w:t>
            </w:r>
            <w:r>
              <w:rPr>
                <w:rFonts w:ascii="宋体" w:hAnsi="宋体" w:hint="eastAsia"/>
                <w:sz w:val="24"/>
                <w:szCs w:val="24"/>
              </w:rPr>
              <w:t>容</w:t>
            </w:r>
            <w:bookmarkEnd w:id="16"/>
          </w:p>
        </w:tc>
      </w:tr>
      <w:tr w:rsidR="003C032E">
        <w:trPr>
          <w:trHeight w:hRule="exact" w:val="747"/>
          <w:jc w:val="center"/>
        </w:trPr>
        <w:tc>
          <w:tcPr>
            <w:tcW w:w="285" w:type="pct"/>
            <w:vAlign w:val="center"/>
          </w:tcPr>
          <w:p w:rsidR="003C032E" w:rsidRDefault="00557305">
            <w:pPr>
              <w:spacing w:line="360" w:lineRule="auto"/>
              <w:ind w:leftChars="-1" w:right="-82" w:hangingChars="1" w:hanging="2"/>
              <w:rPr>
                <w:rFonts w:ascii="宋体"/>
                <w:sz w:val="24"/>
                <w:szCs w:val="24"/>
              </w:rPr>
            </w:pPr>
            <w:bookmarkStart w:id="17" w:name="_Toc232928676"/>
            <w:r>
              <w:rPr>
                <w:rFonts w:ascii="宋体" w:hAnsi="宋体"/>
                <w:sz w:val="24"/>
                <w:szCs w:val="24"/>
              </w:rPr>
              <w:t>1</w:t>
            </w:r>
            <w:bookmarkEnd w:id="17"/>
          </w:p>
        </w:tc>
        <w:tc>
          <w:tcPr>
            <w:tcW w:w="512" w:type="pct"/>
            <w:vAlign w:val="center"/>
          </w:tcPr>
          <w:p w:rsidR="003C032E" w:rsidRDefault="00557305">
            <w:pPr>
              <w:spacing w:line="360" w:lineRule="auto"/>
              <w:ind w:leftChars="-1" w:right="-82" w:hangingChars="1" w:hanging="2"/>
              <w:rPr>
                <w:rFonts w:ascii="宋体"/>
                <w:sz w:val="24"/>
                <w:szCs w:val="24"/>
              </w:rPr>
            </w:pPr>
            <w:bookmarkStart w:id="18" w:name="_Toc232928677"/>
            <w:r>
              <w:rPr>
                <w:rFonts w:ascii="宋体" w:hAnsi="宋体"/>
                <w:sz w:val="24"/>
                <w:szCs w:val="24"/>
              </w:rPr>
              <w:t>1.1</w:t>
            </w:r>
            <w:bookmarkEnd w:id="18"/>
          </w:p>
        </w:tc>
        <w:tc>
          <w:tcPr>
            <w:tcW w:w="4203" w:type="pct"/>
            <w:gridSpan w:val="3"/>
            <w:vAlign w:val="center"/>
          </w:tcPr>
          <w:p w:rsidR="003C032E" w:rsidRDefault="00557305">
            <w:pPr>
              <w:spacing w:line="360" w:lineRule="auto"/>
              <w:ind w:leftChars="-1" w:left="1678" w:right="-82" w:hangingChars="700" w:hanging="1680"/>
              <w:jc w:val="left"/>
              <w:rPr>
                <w:rFonts w:asciiTheme="minorEastAsia" w:eastAsiaTheme="minorEastAsia" w:hAnsiTheme="minorEastAsia"/>
                <w:sz w:val="24"/>
                <w:szCs w:val="24"/>
              </w:rPr>
            </w:pPr>
            <w:bookmarkStart w:id="19" w:name="_Toc232928678"/>
            <w:r>
              <w:rPr>
                <w:rFonts w:asciiTheme="minorEastAsia" w:eastAsiaTheme="minorEastAsia" w:hAnsiTheme="minorEastAsia" w:hint="eastAsia"/>
                <w:sz w:val="24"/>
                <w:szCs w:val="24"/>
              </w:rPr>
              <w:t>工程项目名称：</w:t>
            </w:r>
            <w:bookmarkEnd w:id="19"/>
            <w:proofErr w:type="gramStart"/>
            <w:r>
              <w:rPr>
                <w:rFonts w:asciiTheme="minorEastAsia" w:eastAsiaTheme="minorEastAsia" w:hAnsiTheme="minorEastAsia" w:hint="eastAsia"/>
                <w:sz w:val="24"/>
                <w:szCs w:val="24"/>
              </w:rPr>
              <w:t>鑫广绿</w:t>
            </w:r>
            <w:proofErr w:type="gramEnd"/>
            <w:r>
              <w:rPr>
                <w:rFonts w:asciiTheme="minorEastAsia" w:eastAsiaTheme="minorEastAsia" w:hAnsiTheme="minorEastAsia" w:hint="eastAsia"/>
                <w:sz w:val="24"/>
                <w:szCs w:val="24"/>
              </w:rPr>
              <w:t>环再生资源股份有限公司宿舍楼</w:t>
            </w:r>
            <w:r>
              <w:rPr>
                <w:rFonts w:ascii="宋体" w:eastAsiaTheme="minorEastAsia" w:hAnsi="宋体" w:hint="eastAsia"/>
                <w:sz w:val="24"/>
                <w:szCs w:val="24"/>
              </w:rPr>
              <w:t>及实验室空调采购安装</w:t>
            </w:r>
            <w:r>
              <w:rPr>
                <w:rFonts w:ascii="宋体" w:hint="eastAsia"/>
                <w:bCs/>
                <w:sz w:val="24"/>
                <w:szCs w:val="24"/>
              </w:rPr>
              <w:t>工程</w:t>
            </w:r>
          </w:p>
        </w:tc>
      </w:tr>
      <w:tr w:rsidR="003C032E">
        <w:trPr>
          <w:cantSplit/>
          <w:trHeight w:val="1701"/>
          <w:jc w:val="center"/>
        </w:trPr>
        <w:tc>
          <w:tcPr>
            <w:tcW w:w="285" w:type="pct"/>
            <w:vMerge w:val="restart"/>
            <w:vAlign w:val="center"/>
          </w:tcPr>
          <w:p w:rsidR="003C032E" w:rsidRDefault="00557305">
            <w:pPr>
              <w:spacing w:line="360" w:lineRule="auto"/>
              <w:ind w:leftChars="-1" w:right="-82" w:hangingChars="1" w:hanging="2"/>
              <w:rPr>
                <w:rFonts w:ascii="宋体"/>
                <w:sz w:val="24"/>
                <w:szCs w:val="24"/>
              </w:rPr>
            </w:pPr>
            <w:r>
              <w:rPr>
                <w:rFonts w:ascii="宋体" w:hAnsi="宋体"/>
                <w:sz w:val="24"/>
                <w:szCs w:val="24"/>
              </w:rPr>
              <w:t>2</w:t>
            </w:r>
          </w:p>
        </w:tc>
        <w:tc>
          <w:tcPr>
            <w:tcW w:w="512" w:type="pct"/>
            <w:vMerge w:val="restart"/>
            <w:vAlign w:val="center"/>
          </w:tcPr>
          <w:p w:rsidR="003C032E" w:rsidRDefault="00557305">
            <w:pPr>
              <w:spacing w:line="360" w:lineRule="auto"/>
              <w:ind w:leftChars="-1" w:right="-82" w:hangingChars="1" w:hanging="2"/>
              <w:rPr>
                <w:rFonts w:ascii="宋体"/>
                <w:sz w:val="24"/>
                <w:szCs w:val="24"/>
              </w:rPr>
            </w:pPr>
            <w:bookmarkStart w:id="20" w:name="_Toc232928683"/>
            <w:r>
              <w:rPr>
                <w:rFonts w:ascii="宋体" w:hAnsi="宋体"/>
                <w:sz w:val="24"/>
                <w:szCs w:val="24"/>
              </w:rPr>
              <w:t>2.1</w:t>
            </w:r>
            <w:bookmarkEnd w:id="20"/>
          </w:p>
          <w:p w:rsidR="003C032E" w:rsidRDefault="00557305">
            <w:pPr>
              <w:spacing w:line="360" w:lineRule="auto"/>
              <w:ind w:leftChars="-1" w:right="-82" w:hangingChars="1" w:hanging="2"/>
              <w:rPr>
                <w:rFonts w:ascii="宋体"/>
                <w:sz w:val="24"/>
                <w:szCs w:val="24"/>
              </w:rPr>
            </w:pPr>
            <w:bookmarkStart w:id="21" w:name="_Toc232928684"/>
            <w:r>
              <w:rPr>
                <w:rFonts w:ascii="宋体" w:hAnsi="宋体" w:hint="eastAsia"/>
                <w:sz w:val="24"/>
                <w:szCs w:val="24"/>
              </w:rPr>
              <w:t>至</w:t>
            </w:r>
            <w:bookmarkEnd w:id="21"/>
          </w:p>
          <w:p w:rsidR="003C032E" w:rsidRDefault="00557305">
            <w:pPr>
              <w:spacing w:line="360" w:lineRule="auto"/>
              <w:ind w:leftChars="-1" w:right="-82" w:hangingChars="1" w:hanging="2"/>
              <w:rPr>
                <w:rFonts w:ascii="宋体"/>
                <w:sz w:val="24"/>
                <w:szCs w:val="24"/>
              </w:rPr>
            </w:pPr>
            <w:bookmarkStart w:id="22" w:name="_Toc232928685"/>
            <w:r>
              <w:rPr>
                <w:rFonts w:ascii="宋体" w:hAnsi="宋体"/>
                <w:sz w:val="24"/>
                <w:szCs w:val="24"/>
              </w:rPr>
              <w:t>2</w:t>
            </w:r>
            <w:r>
              <w:rPr>
                <w:rFonts w:ascii="宋体"/>
                <w:sz w:val="24"/>
                <w:szCs w:val="24"/>
              </w:rPr>
              <w:t>.</w:t>
            </w:r>
            <w:bookmarkEnd w:id="22"/>
            <w:r>
              <w:rPr>
                <w:rFonts w:ascii="宋体" w:hAnsi="宋体" w:hint="eastAsia"/>
                <w:sz w:val="24"/>
                <w:szCs w:val="24"/>
              </w:rPr>
              <w:t>4</w:t>
            </w:r>
          </w:p>
        </w:tc>
        <w:tc>
          <w:tcPr>
            <w:tcW w:w="519" w:type="pct"/>
            <w:vMerge w:val="restart"/>
            <w:vAlign w:val="center"/>
          </w:tcPr>
          <w:p w:rsidR="003C032E" w:rsidRDefault="00557305">
            <w:pPr>
              <w:spacing w:line="360" w:lineRule="auto"/>
              <w:ind w:leftChars="-1" w:right="-82" w:hangingChars="1" w:hanging="2"/>
              <w:jc w:val="center"/>
              <w:rPr>
                <w:rFonts w:ascii="宋体"/>
                <w:sz w:val="24"/>
                <w:szCs w:val="24"/>
              </w:rPr>
            </w:pPr>
            <w:bookmarkStart w:id="23" w:name="_Toc232928686"/>
            <w:r>
              <w:rPr>
                <w:rFonts w:ascii="宋体" w:hAnsi="宋体" w:hint="eastAsia"/>
                <w:sz w:val="24"/>
                <w:szCs w:val="24"/>
              </w:rPr>
              <w:t>招</w:t>
            </w:r>
            <w:bookmarkEnd w:id="23"/>
          </w:p>
          <w:p w:rsidR="003C032E" w:rsidRDefault="00557305">
            <w:pPr>
              <w:spacing w:line="360" w:lineRule="auto"/>
              <w:ind w:leftChars="-1" w:right="-82" w:hangingChars="1" w:hanging="2"/>
              <w:jc w:val="center"/>
              <w:rPr>
                <w:rFonts w:ascii="宋体"/>
                <w:sz w:val="24"/>
                <w:szCs w:val="24"/>
              </w:rPr>
            </w:pPr>
            <w:bookmarkStart w:id="24" w:name="_Toc232928687"/>
            <w:r>
              <w:rPr>
                <w:rFonts w:ascii="宋体" w:hAnsi="宋体" w:hint="eastAsia"/>
                <w:sz w:val="24"/>
                <w:szCs w:val="24"/>
              </w:rPr>
              <w:t>投</w:t>
            </w:r>
            <w:bookmarkEnd w:id="24"/>
          </w:p>
          <w:p w:rsidR="003C032E" w:rsidRDefault="00557305">
            <w:pPr>
              <w:spacing w:line="360" w:lineRule="auto"/>
              <w:ind w:leftChars="-1" w:right="-82" w:hangingChars="1" w:hanging="2"/>
              <w:jc w:val="center"/>
              <w:rPr>
                <w:rFonts w:ascii="宋体"/>
                <w:sz w:val="24"/>
                <w:szCs w:val="24"/>
              </w:rPr>
            </w:pPr>
            <w:bookmarkStart w:id="25" w:name="_Toc232928688"/>
            <w:r>
              <w:rPr>
                <w:rFonts w:ascii="宋体" w:hAnsi="宋体" w:hint="eastAsia"/>
                <w:sz w:val="24"/>
                <w:szCs w:val="24"/>
              </w:rPr>
              <w:t>标</w:t>
            </w:r>
            <w:bookmarkEnd w:id="25"/>
          </w:p>
          <w:p w:rsidR="003C032E" w:rsidRDefault="00557305">
            <w:pPr>
              <w:spacing w:line="360" w:lineRule="auto"/>
              <w:ind w:leftChars="-1" w:right="-82" w:hangingChars="1" w:hanging="2"/>
              <w:jc w:val="center"/>
              <w:rPr>
                <w:rFonts w:ascii="宋体"/>
                <w:sz w:val="24"/>
                <w:szCs w:val="24"/>
              </w:rPr>
            </w:pPr>
            <w:bookmarkStart w:id="26" w:name="_Toc232928689"/>
            <w:r>
              <w:rPr>
                <w:rFonts w:ascii="宋体" w:hAnsi="宋体" w:hint="eastAsia"/>
                <w:sz w:val="24"/>
                <w:szCs w:val="24"/>
              </w:rPr>
              <w:t>时</w:t>
            </w:r>
            <w:bookmarkEnd w:id="26"/>
          </w:p>
          <w:p w:rsidR="003C032E" w:rsidRDefault="00557305">
            <w:pPr>
              <w:spacing w:line="360" w:lineRule="auto"/>
              <w:ind w:leftChars="-1" w:right="-82" w:hangingChars="1" w:hanging="2"/>
              <w:jc w:val="center"/>
              <w:rPr>
                <w:rFonts w:ascii="宋体"/>
                <w:sz w:val="24"/>
                <w:szCs w:val="24"/>
              </w:rPr>
            </w:pPr>
            <w:bookmarkStart w:id="27" w:name="_Toc232928690"/>
            <w:r>
              <w:rPr>
                <w:rFonts w:ascii="宋体" w:hAnsi="宋体" w:hint="eastAsia"/>
                <w:sz w:val="24"/>
                <w:szCs w:val="24"/>
              </w:rPr>
              <w:t>间</w:t>
            </w:r>
            <w:bookmarkEnd w:id="27"/>
          </w:p>
          <w:p w:rsidR="003C032E" w:rsidRDefault="00557305">
            <w:pPr>
              <w:spacing w:line="360" w:lineRule="auto"/>
              <w:ind w:leftChars="-1" w:right="-82" w:hangingChars="1" w:hanging="2"/>
              <w:jc w:val="center"/>
              <w:rPr>
                <w:rFonts w:ascii="宋体"/>
                <w:sz w:val="24"/>
                <w:szCs w:val="24"/>
              </w:rPr>
            </w:pPr>
            <w:bookmarkStart w:id="28" w:name="_Toc232928691"/>
            <w:r>
              <w:rPr>
                <w:rFonts w:ascii="宋体" w:hAnsi="宋体" w:hint="eastAsia"/>
                <w:sz w:val="24"/>
                <w:szCs w:val="24"/>
              </w:rPr>
              <w:t>表</w:t>
            </w:r>
            <w:bookmarkEnd w:id="28"/>
          </w:p>
        </w:tc>
        <w:tc>
          <w:tcPr>
            <w:tcW w:w="370" w:type="pct"/>
            <w:vAlign w:val="center"/>
          </w:tcPr>
          <w:p w:rsidR="003C032E" w:rsidRDefault="00557305">
            <w:pPr>
              <w:spacing w:line="360" w:lineRule="auto"/>
              <w:ind w:leftChars="-1" w:right="-82" w:hangingChars="1" w:hanging="2"/>
              <w:rPr>
                <w:rFonts w:ascii="宋体"/>
                <w:sz w:val="24"/>
                <w:szCs w:val="24"/>
              </w:rPr>
            </w:pPr>
            <w:r>
              <w:rPr>
                <w:rFonts w:ascii="宋体" w:hAnsi="宋体" w:hint="eastAsia"/>
                <w:sz w:val="24"/>
                <w:szCs w:val="24"/>
              </w:rPr>
              <w:t>踏勘现场</w:t>
            </w:r>
          </w:p>
        </w:tc>
        <w:tc>
          <w:tcPr>
            <w:tcW w:w="3314" w:type="pct"/>
            <w:vAlign w:val="center"/>
          </w:tcPr>
          <w:p w:rsidR="003C032E" w:rsidRDefault="00557305">
            <w:pPr>
              <w:spacing w:line="360" w:lineRule="auto"/>
              <w:rPr>
                <w:rFonts w:ascii="Times New Roman" w:hAnsi="Times New Roman"/>
                <w:color w:val="FF0000"/>
                <w:sz w:val="24"/>
                <w:szCs w:val="24"/>
              </w:rPr>
            </w:pPr>
            <w:r>
              <w:rPr>
                <w:rFonts w:ascii="宋体" w:hAnsi="宋体" w:hint="eastAsia"/>
                <w:sz w:val="24"/>
                <w:szCs w:val="24"/>
              </w:rPr>
              <w:t>时间：</w:t>
            </w:r>
            <w:r>
              <w:rPr>
                <w:rFonts w:ascii="宋体" w:hAnsi="宋体"/>
                <w:sz w:val="24"/>
                <w:szCs w:val="24"/>
              </w:rPr>
              <w:t>20</w:t>
            </w:r>
            <w:r>
              <w:rPr>
                <w:rFonts w:ascii="宋体" w:hAnsi="宋体" w:hint="eastAsia"/>
                <w:sz w:val="24"/>
                <w:szCs w:val="24"/>
              </w:rPr>
              <w:t>21年</w:t>
            </w:r>
            <w:r w:rsidR="001240DB">
              <w:rPr>
                <w:rFonts w:ascii="宋体" w:hAnsi="宋体" w:hint="eastAsia"/>
                <w:sz w:val="24"/>
                <w:szCs w:val="24"/>
              </w:rPr>
              <w:t>5</w:t>
            </w:r>
            <w:r>
              <w:rPr>
                <w:rFonts w:ascii="宋体" w:hAnsi="宋体" w:hint="eastAsia"/>
                <w:sz w:val="24"/>
                <w:szCs w:val="24"/>
              </w:rPr>
              <w:t>月2</w:t>
            </w:r>
            <w:r w:rsidR="001240DB">
              <w:rPr>
                <w:rFonts w:ascii="宋体" w:hAnsi="宋体" w:hint="eastAsia"/>
                <w:sz w:val="24"/>
                <w:szCs w:val="24"/>
              </w:rPr>
              <w:t>9</w:t>
            </w:r>
            <w:r>
              <w:rPr>
                <w:rFonts w:ascii="宋体" w:hAnsi="宋体" w:hint="eastAsia"/>
                <w:sz w:val="24"/>
                <w:szCs w:val="24"/>
              </w:rPr>
              <w:t>日</w:t>
            </w:r>
            <w:r w:rsidR="00B97756">
              <w:rPr>
                <w:rFonts w:ascii="宋体" w:hAnsi="宋体" w:hint="eastAsia"/>
                <w:sz w:val="24"/>
                <w:szCs w:val="24"/>
              </w:rPr>
              <w:t>14</w:t>
            </w:r>
            <w:r>
              <w:rPr>
                <w:rFonts w:ascii="宋体" w:hAnsi="宋体" w:cs="Arial" w:hint="eastAsia"/>
                <w:sz w:val="24"/>
                <w:szCs w:val="24"/>
              </w:rPr>
              <w:t>时</w:t>
            </w:r>
            <w:r>
              <w:rPr>
                <w:rFonts w:ascii="宋体" w:cs="Arial" w:hint="eastAsia"/>
                <w:sz w:val="24"/>
                <w:szCs w:val="24"/>
              </w:rPr>
              <w:t>0</w:t>
            </w:r>
            <w:r>
              <w:rPr>
                <w:rFonts w:ascii="宋体" w:cs="Arial"/>
                <w:sz w:val="24"/>
                <w:szCs w:val="24"/>
              </w:rPr>
              <w:t>0</w:t>
            </w:r>
            <w:r>
              <w:rPr>
                <w:rFonts w:ascii="宋体" w:hAnsi="宋体" w:cs="Arial" w:hint="eastAsia"/>
                <w:sz w:val="24"/>
                <w:szCs w:val="24"/>
              </w:rPr>
              <w:t>分</w:t>
            </w:r>
          </w:p>
          <w:p w:rsidR="003C032E" w:rsidRDefault="00557305">
            <w:pPr>
              <w:spacing w:line="360" w:lineRule="auto"/>
              <w:ind w:leftChars="-1" w:right="-82" w:hangingChars="1" w:hanging="2"/>
              <w:rPr>
                <w:rFonts w:ascii="宋体"/>
                <w:sz w:val="24"/>
                <w:szCs w:val="24"/>
              </w:rPr>
            </w:pPr>
            <w:r>
              <w:rPr>
                <w:rFonts w:ascii="宋体" w:hAnsi="宋体" w:hint="eastAsia"/>
                <w:sz w:val="24"/>
                <w:szCs w:val="24"/>
              </w:rPr>
              <w:t>联系人：</w:t>
            </w:r>
            <w:r>
              <w:rPr>
                <w:rFonts w:ascii="Arial" w:hAnsi="Arial" w:cs="Arial"/>
                <w:color w:val="333333"/>
                <w:shd w:val="clear" w:color="auto" w:fill="F3F3F3"/>
              </w:rPr>
              <w:t>田薇鈺</w:t>
            </w:r>
          </w:p>
          <w:p w:rsidR="003C032E" w:rsidRDefault="00557305">
            <w:pPr>
              <w:spacing w:line="360" w:lineRule="auto"/>
              <w:ind w:leftChars="-1" w:right="-82" w:hangingChars="1" w:hanging="2"/>
              <w:rPr>
                <w:rFonts w:ascii="宋体"/>
                <w:sz w:val="24"/>
                <w:szCs w:val="24"/>
              </w:rPr>
            </w:pPr>
            <w:r>
              <w:rPr>
                <w:rFonts w:ascii="宋体" w:hAnsi="宋体" w:hint="eastAsia"/>
                <w:sz w:val="24"/>
                <w:szCs w:val="24"/>
              </w:rPr>
              <w:t>电话：</w:t>
            </w:r>
            <w:r>
              <w:rPr>
                <w:rFonts w:ascii="宋体" w:hAnsi="宋体"/>
                <w:sz w:val="24"/>
                <w:szCs w:val="24"/>
              </w:rPr>
              <w:t>18853578485</w:t>
            </w:r>
          </w:p>
        </w:tc>
      </w:tr>
      <w:tr w:rsidR="003C032E">
        <w:trPr>
          <w:cantSplit/>
          <w:trHeight w:val="1250"/>
          <w:jc w:val="center"/>
        </w:trPr>
        <w:tc>
          <w:tcPr>
            <w:tcW w:w="285" w:type="pct"/>
            <w:vMerge/>
            <w:vAlign w:val="center"/>
          </w:tcPr>
          <w:p w:rsidR="003C032E" w:rsidRDefault="003C032E">
            <w:pPr>
              <w:spacing w:line="360" w:lineRule="auto"/>
              <w:ind w:leftChars="-1" w:right="-82" w:hangingChars="1" w:hanging="2"/>
              <w:rPr>
                <w:rFonts w:ascii="宋体"/>
                <w:sz w:val="24"/>
                <w:szCs w:val="24"/>
              </w:rPr>
            </w:pPr>
          </w:p>
        </w:tc>
        <w:tc>
          <w:tcPr>
            <w:tcW w:w="512" w:type="pct"/>
            <w:vMerge/>
            <w:vAlign w:val="center"/>
          </w:tcPr>
          <w:p w:rsidR="003C032E" w:rsidRDefault="003C032E">
            <w:pPr>
              <w:spacing w:line="360" w:lineRule="auto"/>
              <w:ind w:leftChars="-1" w:right="-82" w:hangingChars="1" w:hanging="2"/>
              <w:rPr>
                <w:rFonts w:ascii="宋体"/>
                <w:sz w:val="24"/>
                <w:szCs w:val="24"/>
              </w:rPr>
            </w:pPr>
          </w:p>
        </w:tc>
        <w:tc>
          <w:tcPr>
            <w:tcW w:w="519" w:type="pct"/>
            <w:vMerge/>
            <w:vAlign w:val="center"/>
          </w:tcPr>
          <w:p w:rsidR="003C032E" w:rsidRDefault="003C032E">
            <w:pPr>
              <w:spacing w:line="360" w:lineRule="auto"/>
              <w:ind w:leftChars="-1" w:right="-82" w:hangingChars="1" w:hanging="2"/>
              <w:rPr>
                <w:rFonts w:ascii="宋体"/>
                <w:sz w:val="24"/>
                <w:szCs w:val="24"/>
              </w:rPr>
            </w:pPr>
          </w:p>
        </w:tc>
        <w:tc>
          <w:tcPr>
            <w:tcW w:w="370" w:type="pct"/>
            <w:vAlign w:val="center"/>
          </w:tcPr>
          <w:p w:rsidR="003C032E" w:rsidRDefault="00557305">
            <w:pPr>
              <w:spacing w:line="360" w:lineRule="auto"/>
              <w:ind w:leftChars="-1" w:right="-82" w:hangingChars="1" w:hanging="2"/>
              <w:rPr>
                <w:rFonts w:ascii="宋体"/>
                <w:sz w:val="24"/>
                <w:szCs w:val="24"/>
              </w:rPr>
            </w:pPr>
            <w:r>
              <w:rPr>
                <w:rFonts w:ascii="宋体" w:hAnsi="宋体" w:hint="eastAsia"/>
                <w:sz w:val="24"/>
                <w:szCs w:val="24"/>
              </w:rPr>
              <w:t>答疑</w:t>
            </w:r>
          </w:p>
        </w:tc>
        <w:tc>
          <w:tcPr>
            <w:tcW w:w="3314" w:type="pct"/>
            <w:vAlign w:val="center"/>
          </w:tcPr>
          <w:p w:rsidR="003C032E" w:rsidRDefault="00557305">
            <w:pPr>
              <w:spacing w:line="360" w:lineRule="auto"/>
              <w:ind w:leftChars="-1" w:right="-82" w:hangingChars="1" w:hanging="2"/>
              <w:rPr>
                <w:rFonts w:ascii="宋体"/>
                <w:sz w:val="24"/>
                <w:szCs w:val="24"/>
                <w:highlight w:val="yellow"/>
              </w:rPr>
            </w:pPr>
            <w:r>
              <w:rPr>
                <w:rFonts w:ascii="宋体" w:hAnsi="宋体" w:hint="eastAsia"/>
                <w:sz w:val="24"/>
                <w:szCs w:val="24"/>
              </w:rPr>
              <w:t>时间：</w:t>
            </w:r>
            <w:r>
              <w:rPr>
                <w:rFonts w:ascii="宋体" w:hAnsi="宋体"/>
                <w:sz w:val="24"/>
                <w:szCs w:val="24"/>
                <w:highlight w:val="yellow"/>
              </w:rPr>
              <w:t>20</w:t>
            </w:r>
            <w:r>
              <w:rPr>
                <w:rFonts w:ascii="宋体" w:hAnsi="宋体" w:hint="eastAsia"/>
                <w:sz w:val="24"/>
                <w:szCs w:val="24"/>
                <w:highlight w:val="yellow"/>
              </w:rPr>
              <w:t>21年5月</w:t>
            </w:r>
            <w:r w:rsidR="001240DB">
              <w:rPr>
                <w:rFonts w:ascii="宋体" w:hAnsi="宋体" w:hint="eastAsia"/>
                <w:sz w:val="24"/>
                <w:szCs w:val="24"/>
                <w:highlight w:val="yellow"/>
              </w:rPr>
              <w:t>3</w:t>
            </w:r>
            <w:r w:rsidR="00B97756">
              <w:rPr>
                <w:rFonts w:ascii="宋体" w:hAnsi="宋体" w:hint="eastAsia"/>
                <w:sz w:val="24"/>
                <w:szCs w:val="24"/>
                <w:highlight w:val="yellow"/>
              </w:rPr>
              <w:t>1</w:t>
            </w:r>
            <w:r>
              <w:rPr>
                <w:rFonts w:ascii="宋体" w:hAnsi="宋体" w:hint="eastAsia"/>
                <w:sz w:val="24"/>
                <w:szCs w:val="24"/>
                <w:highlight w:val="yellow"/>
              </w:rPr>
              <w:t>日9时</w:t>
            </w:r>
            <w:r>
              <w:rPr>
                <w:rFonts w:ascii="宋体" w:hint="eastAsia"/>
                <w:sz w:val="24"/>
                <w:szCs w:val="24"/>
                <w:highlight w:val="yellow"/>
              </w:rPr>
              <w:t>0</w:t>
            </w:r>
            <w:r>
              <w:rPr>
                <w:rFonts w:ascii="宋体"/>
                <w:sz w:val="24"/>
                <w:szCs w:val="24"/>
                <w:highlight w:val="yellow"/>
              </w:rPr>
              <w:t>0</w:t>
            </w:r>
            <w:r>
              <w:rPr>
                <w:rFonts w:ascii="宋体" w:hAnsi="宋体" w:hint="eastAsia"/>
                <w:sz w:val="24"/>
                <w:szCs w:val="24"/>
                <w:highlight w:val="yellow"/>
              </w:rPr>
              <w:t>分</w:t>
            </w:r>
          </w:p>
          <w:p w:rsidR="003C032E" w:rsidRDefault="00557305">
            <w:pPr>
              <w:spacing w:line="360" w:lineRule="auto"/>
              <w:ind w:leftChars="-1" w:right="-82" w:hangingChars="1" w:hanging="2"/>
              <w:rPr>
                <w:rFonts w:ascii="宋体"/>
                <w:sz w:val="24"/>
                <w:szCs w:val="24"/>
              </w:rPr>
            </w:pPr>
            <w:r>
              <w:rPr>
                <w:rFonts w:ascii="宋体" w:hAnsi="宋体" w:hint="eastAsia"/>
                <w:sz w:val="24"/>
                <w:szCs w:val="24"/>
              </w:rPr>
              <w:t>方式：电子邮件</w:t>
            </w:r>
            <w:r>
              <w:rPr>
                <w:rFonts w:ascii="宋体" w:hAnsi="宋体"/>
                <w:sz w:val="24"/>
                <w:szCs w:val="24"/>
              </w:rPr>
              <w:t xml:space="preserve">   </w:t>
            </w:r>
            <w:r>
              <w:rPr>
                <w:rFonts w:ascii="宋体" w:hAnsi="宋体" w:hint="eastAsia"/>
                <w:sz w:val="24"/>
                <w:szCs w:val="24"/>
              </w:rPr>
              <w:t>邮箱：</w:t>
            </w:r>
            <w:r>
              <w:rPr>
                <w:rFonts w:ascii="宋体" w:hAnsi="宋体"/>
                <w:sz w:val="24"/>
                <w:szCs w:val="24"/>
              </w:rPr>
              <w:t>lhzsxiangmuban@163.com</w:t>
            </w:r>
          </w:p>
        </w:tc>
      </w:tr>
      <w:tr w:rsidR="003C032E">
        <w:trPr>
          <w:cantSplit/>
          <w:trHeight w:val="943"/>
          <w:jc w:val="center"/>
        </w:trPr>
        <w:tc>
          <w:tcPr>
            <w:tcW w:w="285" w:type="pct"/>
            <w:vMerge/>
            <w:vAlign w:val="center"/>
          </w:tcPr>
          <w:p w:rsidR="003C032E" w:rsidRDefault="003C032E">
            <w:pPr>
              <w:spacing w:line="360" w:lineRule="auto"/>
              <w:ind w:leftChars="-1" w:right="-82" w:hangingChars="1" w:hanging="2"/>
              <w:rPr>
                <w:rFonts w:ascii="宋体"/>
                <w:sz w:val="24"/>
                <w:szCs w:val="24"/>
              </w:rPr>
            </w:pPr>
          </w:p>
        </w:tc>
        <w:tc>
          <w:tcPr>
            <w:tcW w:w="512" w:type="pct"/>
            <w:vMerge/>
            <w:vAlign w:val="center"/>
          </w:tcPr>
          <w:p w:rsidR="003C032E" w:rsidRDefault="003C032E">
            <w:pPr>
              <w:spacing w:line="360" w:lineRule="auto"/>
              <w:ind w:leftChars="-1" w:right="-82" w:hangingChars="1" w:hanging="2"/>
              <w:rPr>
                <w:rFonts w:ascii="宋体"/>
                <w:sz w:val="24"/>
                <w:szCs w:val="24"/>
              </w:rPr>
            </w:pPr>
          </w:p>
        </w:tc>
        <w:tc>
          <w:tcPr>
            <w:tcW w:w="519" w:type="pct"/>
            <w:vMerge/>
            <w:vAlign w:val="center"/>
          </w:tcPr>
          <w:p w:rsidR="003C032E" w:rsidRDefault="003C032E">
            <w:pPr>
              <w:spacing w:line="360" w:lineRule="auto"/>
              <w:ind w:leftChars="-1" w:right="-82" w:hangingChars="1" w:hanging="2"/>
              <w:rPr>
                <w:rFonts w:ascii="宋体"/>
                <w:sz w:val="24"/>
                <w:szCs w:val="24"/>
              </w:rPr>
            </w:pPr>
          </w:p>
        </w:tc>
        <w:tc>
          <w:tcPr>
            <w:tcW w:w="370" w:type="pct"/>
            <w:vAlign w:val="center"/>
          </w:tcPr>
          <w:p w:rsidR="003C032E" w:rsidRDefault="00557305">
            <w:pPr>
              <w:spacing w:line="360" w:lineRule="auto"/>
              <w:ind w:leftChars="-1" w:right="-82" w:hangingChars="1" w:hanging="2"/>
              <w:rPr>
                <w:rFonts w:ascii="宋体"/>
                <w:sz w:val="24"/>
                <w:szCs w:val="24"/>
              </w:rPr>
            </w:pPr>
            <w:r>
              <w:rPr>
                <w:rFonts w:ascii="宋体" w:hAnsi="宋体" w:hint="eastAsia"/>
                <w:sz w:val="24"/>
                <w:szCs w:val="24"/>
              </w:rPr>
              <w:t>投</w:t>
            </w:r>
          </w:p>
          <w:p w:rsidR="003C032E" w:rsidRDefault="00557305">
            <w:pPr>
              <w:spacing w:line="360" w:lineRule="auto"/>
              <w:ind w:leftChars="-1" w:right="-82" w:hangingChars="1" w:hanging="2"/>
              <w:rPr>
                <w:rFonts w:ascii="宋体"/>
                <w:sz w:val="24"/>
                <w:szCs w:val="24"/>
              </w:rPr>
            </w:pPr>
            <w:r>
              <w:rPr>
                <w:rFonts w:ascii="宋体" w:hAnsi="宋体" w:hint="eastAsia"/>
                <w:sz w:val="24"/>
                <w:szCs w:val="24"/>
              </w:rPr>
              <w:t>标</w:t>
            </w:r>
          </w:p>
        </w:tc>
        <w:tc>
          <w:tcPr>
            <w:tcW w:w="3314" w:type="pct"/>
            <w:vAlign w:val="center"/>
          </w:tcPr>
          <w:p w:rsidR="003C032E" w:rsidRDefault="00557305" w:rsidP="0040620A">
            <w:pPr>
              <w:spacing w:line="360" w:lineRule="auto"/>
              <w:ind w:leftChars="-1" w:right="-82" w:hangingChars="1" w:hanging="2"/>
              <w:rPr>
                <w:rFonts w:ascii="宋体"/>
                <w:sz w:val="24"/>
                <w:szCs w:val="24"/>
              </w:rPr>
            </w:pPr>
            <w:r>
              <w:rPr>
                <w:rFonts w:ascii="宋体" w:hAnsi="宋体" w:hint="eastAsia"/>
                <w:sz w:val="24"/>
                <w:szCs w:val="24"/>
              </w:rPr>
              <w:t>投标截止时间：</w:t>
            </w:r>
            <w:r>
              <w:rPr>
                <w:rFonts w:ascii="宋体" w:hAnsi="宋体"/>
                <w:sz w:val="24"/>
                <w:szCs w:val="24"/>
                <w:highlight w:val="yellow"/>
              </w:rPr>
              <w:t>20</w:t>
            </w:r>
            <w:r>
              <w:rPr>
                <w:rFonts w:ascii="宋体" w:hAnsi="宋体" w:hint="eastAsia"/>
                <w:sz w:val="24"/>
                <w:szCs w:val="24"/>
                <w:highlight w:val="yellow"/>
              </w:rPr>
              <w:t>21年6月</w:t>
            </w:r>
            <w:r w:rsidR="0040620A">
              <w:rPr>
                <w:rFonts w:ascii="宋体" w:hAnsi="宋体" w:hint="eastAsia"/>
                <w:sz w:val="24"/>
                <w:szCs w:val="24"/>
                <w:highlight w:val="yellow"/>
              </w:rPr>
              <w:t>3</w:t>
            </w:r>
            <w:r>
              <w:rPr>
                <w:rFonts w:ascii="宋体" w:hAnsi="宋体" w:hint="eastAsia"/>
                <w:sz w:val="24"/>
                <w:szCs w:val="24"/>
                <w:highlight w:val="yellow"/>
              </w:rPr>
              <w:t>日9时</w:t>
            </w:r>
            <w:r>
              <w:rPr>
                <w:rFonts w:ascii="宋体" w:hint="eastAsia"/>
                <w:sz w:val="24"/>
                <w:szCs w:val="24"/>
                <w:highlight w:val="yellow"/>
              </w:rPr>
              <w:t>0</w:t>
            </w:r>
            <w:r>
              <w:rPr>
                <w:rFonts w:ascii="宋体"/>
                <w:sz w:val="24"/>
                <w:szCs w:val="24"/>
                <w:highlight w:val="yellow"/>
              </w:rPr>
              <w:t>0</w:t>
            </w:r>
            <w:r>
              <w:rPr>
                <w:rFonts w:ascii="宋体" w:hAnsi="宋体" w:hint="eastAsia"/>
                <w:sz w:val="24"/>
                <w:szCs w:val="24"/>
                <w:highlight w:val="yellow"/>
              </w:rPr>
              <w:t>分</w:t>
            </w:r>
          </w:p>
        </w:tc>
      </w:tr>
      <w:tr w:rsidR="003C032E">
        <w:trPr>
          <w:cantSplit/>
          <w:trHeight w:val="1444"/>
          <w:jc w:val="center"/>
        </w:trPr>
        <w:tc>
          <w:tcPr>
            <w:tcW w:w="285" w:type="pct"/>
            <w:vMerge/>
            <w:vAlign w:val="center"/>
          </w:tcPr>
          <w:p w:rsidR="003C032E" w:rsidRDefault="003C032E">
            <w:pPr>
              <w:spacing w:line="360" w:lineRule="auto"/>
              <w:ind w:leftChars="-1" w:right="-82" w:hangingChars="1" w:hanging="2"/>
              <w:rPr>
                <w:rFonts w:ascii="宋体"/>
                <w:sz w:val="24"/>
                <w:szCs w:val="24"/>
              </w:rPr>
            </w:pPr>
          </w:p>
        </w:tc>
        <w:tc>
          <w:tcPr>
            <w:tcW w:w="512" w:type="pct"/>
            <w:vMerge/>
            <w:vAlign w:val="center"/>
          </w:tcPr>
          <w:p w:rsidR="003C032E" w:rsidRDefault="003C032E">
            <w:pPr>
              <w:spacing w:line="360" w:lineRule="auto"/>
              <w:ind w:leftChars="-1" w:right="-82" w:hangingChars="1" w:hanging="2"/>
              <w:rPr>
                <w:rFonts w:ascii="宋体"/>
                <w:sz w:val="24"/>
                <w:szCs w:val="24"/>
              </w:rPr>
            </w:pPr>
          </w:p>
        </w:tc>
        <w:tc>
          <w:tcPr>
            <w:tcW w:w="519" w:type="pct"/>
            <w:vMerge/>
            <w:vAlign w:val="center"/>
          </w:tcPr>
          <w:p w:rsidR="003C032E" w:rsidRDefault="003C032E">
            <w:pPr>
              <w:spacing w:line="360" w:lineRule="auto"/>
              <w:ind w:leftChars="-1" w:right="-82" w:hangingChars="1" w:hanging="2"/>
              <w:rPr>
                <w:rFonts w:ascii="宋体"/>
                <w:sz w:val="24"/>
                <w:szCs w:val="24"/>
              </w:rPr>
            </w:pPr>
          </w:p>
        </w:tc>
        <w:tc>
          <w:tcPr>
            <w:tcW w:w="370" w:type="pct"/>
            <w:vAlign w:val="center"/>
          </w:tcPr>
          <w:p w:rsidR="003C032E" w:rsidRDefault="00557305">
            <w:pPr>
              <w:spacing w:line="360" w:lineRule="auto"/>
              <w:ind w:leftChars="-1" w:right="-82" w:hangingChars="1" w:hanging="2"/>
              <w:rPr>
                <w:rFonts w:ascii="宋体"/>
                <w:sz w:val="24"/>
                <w:szCs w:val="24"/>
              </w:rPr>
            </w:pPr>
            <w:r>
              <w:rPr>
                <w:rFonts w:ascii="宋体" w:hAnsi="宋体" w:hint="eastAsia"/>
                <w:sz w:val="24"/>
                <w:szCs w:val="24"/>
              </w:rPr>
              <w:t>开</w:t>
            </w:r>
          </w:p>
          <w:p w:rsidR="003C032E" w:rsidRDefault="00557305">
            <w:pPr>
              <w:spacing w:line="360" w:lineRule="auto"/>
              <w:ind w:leftChars="-1" w:right="-82" w:hangingChars="1" w:hanging="2"/>
              <w:rPr>
                <w:rFonts w:ascii="宋体"/>
                <w:sz w:val="24"/>
                <w:szCs w:val="24"/>
              </w:rPr>
            </w:pPr>
            <w:r>
              <w:rPr>
                <w:rFonts w:ascii="宋体" w:hAnsi="宋体" w:hint="eastAsia"/>
                <w:sz w:val="24"/>
                <w:szCs w:val="24"/>
              </w:rPr>
              <w:t>标</w:t>
            </w:r>
          </w:p>
        </w:tc>
        <w:tc>
          <w:tcPr>
            <w:tcW w:w="3314" w:type="pct"/>
            <w:vAlign w:val="center"/>
          </w:tcPr>
          <w:p w:rsidR="003C032E" w:rsidRDefault="00557305">
            <w:pPr>
              <w:spacing w:line="360" w:lineRule="auto"/>
              <w:ind w:leftChars="-1" w:right="-82" w:hangingChars="1" w:hanging="2"/>
              <w:rPr>
                <w:rFonts w:ascii="宋体"/>
                <w:sz w:val="24"/>
                <w:szCs w:val="24"/>
                <w:highlight w:val="yellow"/>
              </w:rPr>
            </w:pPr>
            <w:r>
              <w:rPr>
                <w:rFonts w:ascii="宋体" w:hAnsi="宋体" w:hint="eastAsia"/>
                <w:sz w:val="24"/>
                <w:szCs w:val="24"/>
              </w:rPr>
              <w:t>时间：</w:t>
            </w:r>
            <w:r>
              <w:rPr>
                <w:rFonts w:ascii="宋体" w:hAnsi="宋体"/>
                <w:sz w:val="24"/>
                <w:szCs w:val="24"/>
                <w:highlight w:val="yellow"/>
              </w:rPr>
              <w:t>20</w:t>
            </w:r>
            <w:r>
              <w:rPr>
                <w:rFonts w:ascii="宋体" w:hAnsi="宋体" w:hint="eastAsia"/>
                <w:sz w:val="24"/>
                <w:szCs w:val="24"/>
                <w:highlight w:val="yellow"/>
              </w:rPr>
              <w:t>21年6月</w:t>
            </w:r>
            <w:r w:rsidR="0040620A">
              <w:rPr>
                <w:rFonts w:ascii="宋体" w:hAnsi="宋体" w:hint="eastAsia"/>
                <w:sz w:val="24"/>
                <w:szCs w:val="24"/>
                <w:highlight w:val="yellow"/>
              </w:rPr>
              <w:t>3</w:t>
            </w:r>
            <w:r>
              <w:rPr>
                <w:rFonts w:ascii="宋体" w:hAnsi="宋体" w:hint="eastAsia"/>
                <w:sz w:val="24"/>
                <w:szCs w:val="24"/>
                <w:highlight w:val="yellow"/>
              </w:rPr>
              <w:t>日9时</w:t>
            </w:r>
            <w:r>
              <w:rPr>
                <w:rFonts w:ascii="宋体" w:hint="eastAsia"/>
                <w:sz w:val="24"/>
                <w:szCs w:val="24"/>
                <w:highlight w:val="yellow"/>
              </w:rPr>
              <w:t>3</w:t>
            </w:r>
            <w:r>
              <w:rPr>
                <w:rFonts w:ascii="宋体"/>
                <w:sz w:val="24"/>
                <w:szCs w:val="24"/>
                <w:highlight w:val="yellow"/>
              </w:rPr>
              <w:t>0</w:t>
            </w:r>
            <w:r>
              <w:rPr>
                <w:rFonts w:ascii="宋体" w:hAnsi="宋体" w:hint="eastAsia"/>
                <w:sz w:val="24"/>
                <w:szCs w:val="24"/>
                <w:highlight w:val="yellow"/>
              </w:rPr>
              <w:t>分</w:t>
            </w:r>
          </w:p>
          <w:p w:rsidR="003C032E" w:rsidRDefault="00557305">
            <w:pPr>
              <w:spacing w:line="360" w:lineRule="auto"/>
              <w:ind w:leftChars="-1" w:right="-82" w:hangingChars="1" w:hanging="2"/>
              <w:rPr>
                <w:rFonts w:ascii="宋体"/>
                <w:sz w:val="24"/>
                <w:szCs w:val="24"/>
              </w:rPr>
            </w:pPr>
            <w:r>
              <w:rPr>
                <w:rFonts w:ascii="宋体" w:hAnsi="宋体" w:hint="eastAsia"/>
                <w:sz w:val="24"/>
                <w:szCs w:val="24"/>
              </w:rPr>
              <w:t>方式：不公开开标</w:t>
            </w:r>
            <w:bookmarkStart w:id="29" w:name="_GoBack"/>
            <w:bookmarkEnd w:id="29"/>
          </w:p>
          <w:p w:rsidR="003C032E" w:rsidRDefault="00557305">
            <w:pPr>
              <w:spacing w:line="360" w:lineRule="auto"/>
              <w:ind w:leftChars="-1" w:right="-82" w:hangingChars="1" w:hanging="2"/>
              <w:rPr>
                <w:rFonts w:ascii="宋体"/>
                <w:sz w:val="24"/>
                <w:szCs w:val="24"/>
              </w:rPr>
            </w:pPr>
            <w:r>
              <w:rPr>
                <w:rFonts w:ascii="宋体" w:hAnsi="宋体" w:hint="eastAsia"/>
                <w:sz w:val="24"/>
                <w:szCs w:val="24"/>
              </w:rPr>
              <w:t>地点：</w:t>
            </w:r>
            <w:proofErr w:type="gramStart"/>
            <w:r>
              <w:rPr>
                <w:rFonts w:ascii="Times New Roman" w:hAnsi="Times New Roman" w:hint="eastAsia"/>
                <w:sz w:val="24"/>
                <w:szCs w:val="24"/>
              </w:rPr>
              <w:t>鑫广绿</w:t>
            </w:r>
            <w:proofErr w:type="gramEnd"/>
            <w:r>
              <w:rPr>
                <w:rFonts w:ascii="Times New Roman" w:hAnsi="Times New Roman" w:hint="eastAsia"/>
                <w:sz w:val="24"/>
                <w:szCs w:val="24"/>
              </w:rPr>
              <w:t>环再生资源股份有限公司</w:t>
            </w:r>
            <w:r>
              <w:rPr>
                <w:rFonts w:ascii="宋体" w:hAnsi="宋体" w:hint="eastAsia"/>
                <w:sz w:val="24"/>
                <w:szCs w:val="24"/>
              </w:rPr>
              <w:t>办公楼</w:t>
            </w:r>
            <w:r>
              <w:rPr>
                <w:rFonts w:ascii="Times New Roman" w:hAnsi="Times New Roman" w:hint="eastAsia"/>
                <w:sz w:val="24"/>
                <w:szCs w:val="24"/>
              </w:rPr>
              <w:t>审计部</w:t>
            </w:r>
          </w:p>
        </w:tc>
      </w:tr>
      <w:tr w:rsidR="003C032E">
        <w:trPr>
          <w:trHeight w:val="510"/>
          <w:jc w:val="center"/>
        </w:trPr>
        <w:tc>
          <w:tcPr>
            <w:tcW w:w="285" w:type="pct"/>
            <w:vAlign w:val="center"/>
          </w:tcPr>
          <w:p w:rsidR="003C032E" w:rsidRDefault="00557305">
            <w:pPr>
              <w:spacing w:line="360" w:lineRule="auto"/>
              <w:ind w:leftChars="-1" w:right="-82" w:hangingChars="1" w:hanging="2"/>
              <w:rPr>
                <w:rFonts w:ascii="宋体"/>
                <w:sz w:val="24"/>
                <w:szCs w:val="24"/>
              </w:rPr>
            </w:pPr>
            <w:r>
              <w:rPr>
                <w:rFonts w:ascii="宋体" w:hAnsi="宋体"/>
                <w:sz w:val="24"/>
                <w:szCs w:val="24"/>
              </w:rPr>
              <w:t>3</w:t>
            </w:r>
          </w:p>
        </w:tc>
        <w:tc>
          <w:tcPr>
            <w:tcW w:w="512" w:type="pct"/>
            <w:vAlign w:val="center"/>
          </w:tcPr>
          <w:p w:rsidR="003C032E" w:rsidRDefault="00557305">
            <w:pPr>
              <w:spacing w:line="360" w:lineRule="auto"/>
              <w:ind w:leftChars="-1" w:right="-82" w:hangingChars="1" w:hanging="2"/>
              <w:rPr>
                <w:rFonts w:ascii="宋体"/>
                <w:sz w:val="24"/>
                <w:szCs w:val="24"/>
              </w:rPr>
            </w:pPr>
            <w:bookmarkStart w:id="30" w:name="_Toc232928693"/>
            <w:r>
              <w:rPr>
                <w:rFonts w:ascii="宋体" w:hAnsi="宋体"/>
                <w:sz w:val="24"/>
                <w:szCs w:val="24"/>
              </w:rPr>
              <w:t>3.1</w:t>
            </w:r>
            <w:bookmarkEnd w:id="30"/>
          </w:p>
        </w:tc>
        <w:tc>
          <w:tcPr>
            <w:tcW w:w="4203" w:type="pct"/>
            <w:gridSpan w:val="3"/>
            <w:vAlign w:val="center"/>
          </w:tcPr>
          <w:p w:rsidR="003C032E" w:rsidRDefault="00557305">
            <w:pPr>
              <w:spacing w:line="360" w:lineRule="auto"/>
              <w:ind w:leftChars="-1" w:right="-82" w:hangingChars="1" w:hanging="2"/>
              <w:rPr>
                <w:rFonts w:ascii="宋体"/>
                <w:sz w:val="24"/>
                <w:szCs w:val="24"/>
              </w:rPr>
            </w:pPr>
            <w:r>
              <w:rPr>
                <w:rFonts w:ascii="宋体" w:hAnsi="宋体" w:hint="eastAsia"/>
                <w:sz w:val="24"/>
                <w:szCs w:val="24"/>
              </w:rPr>
              <w:t>投标有效期：投标截止日后6</w:t>
            </w:r>
            <w:r>
              <w:rPr>
                <w:rFonts w:ascii="宋体" w:hAnsi="宋体"/>
                <w:sz w:val="24"/>
                <w:szCs w:val="24"/>
              </w:rPr>
              <w:t>0</w:t>
            </w:r>
            <w:r>
              <w:rPr>
                <w:rFonts w:ascii="宋体" w:hAnsi="宋体" w:hint="eastAsia"/>
                <w:sz w:val="24"/>
                <w:szCs w:val="24"/>
              </w:rPr>
              <w:t>天</w:t>
            </w:r>
          </w:p>
        </w:tc>
      </w:tr>
      <w:tr w:rsidR="003C032E">
        <w:trPr>
          <w:trHeight w:val="435"/>
          <w:jc w:val="center"/>
        </w:trPr>
        <w:tc>
          <w:tcPr>
            <w:tcW w:w="285" w:type="pct"/>
            <w:vAlign w:val="center"/>
          </w:tcPr>
          <w:p w:rsidR="003C032E" w:rsidRDefault="00557305">
            <w:pPr>
              <w:spacing w:line="360" w:lineRule="auto"/>
              <w:ind w:leftChars="-1" w:right="-82" w:hangingChars="1" w:hanging="2"/>
              <w:rPr>
                <w:rFonts w:ascii="宋体"/>
                <w:sz w:val="24"/>
                <w:szCs w:val="24"/>
              </w:rPr>
            </w:pPr>
            <w:r>
              <w:rPr>
                <w:rFonts w:ascii="宋体" w:hAnsi="宋体"/>
                <w:sz w:val="24"/>
                <w:szCs w:val="24"/>
              </w:rPr>
              <w:t>4</w:t>
            </w:r>
          </w:p>
        </w:tc>
        <w:tc>
          <w:tcPr>
            <w:tcW w:w="512" w:type="pct"/>
            <w:vAlign w:val="center"/>
          </w:tcPr>
          <w:p w:rsidR="003C032E" w:rsidRDefault="00557305">
            <w:pPr>
              <w:spacing w:line="360" w:lineRule="auto"/>
              <w:ind w:leftChars="-1" w:right="-82" w:hangingChars="1" w:hanging="2"/>
              <w:rPr>
                <w:rFonts w:ascii="宋体"/>
                <w:sz w:val="24"/>
                <w:szCs w:val="24"/>
              </w:rPr>
            </w:pPr>
            <w:bookmarkStart w:id="31" w:name="_Toc232928695"/>
            <w:r>
              <w:rPr>
                <w:rFonts w:ascii="宋体" w:hAnsi="宋体"/>
                <w:sz w:val="24"/>
                <w:szCs w:val="24"/>
              </w:rPr>
              <w:t>4.1</w:t>
            </w:r>
            <w:bookmarkEnd w:id="31"/>
          </w:p>
        </w:tc>
        <w:tc>
          <w:tcPr>
            <w:tcW w:w="4203" w:type="pct"/>
            <w:gridSpan w:val="3"/>
            <w:vAlign w:val="center"/>
          </w:tcPr>
          <w:p w:rsidR="003C032E" w:rsidRDefault="00557305">
            <w:pPr>
              <w:spacing w:line="360" w:lineRule="auto"/>
              <w:ind w:leftChars="-1" w:right="-82" w:hangingChars="1" w:hanging="2"/>
              <w:rPr>
                <w:rFonts w:ascii="宋体"/>
                <w:sz w:val="24"/>
                <w:szCs w:val="24"/>
              </w:rPr>
            </w:pPr>
            <w:r>
              <w:rPr>
                <w:rFonts w:ascii="宋体" w:hAnsi="宋体" w:hint="eastAsia"/>
                <w:sz w:val="24"/>
                <w:szCs w:val="24"/>
              </w:rPr>
              <w:t>投标货币：人民币</w:t>
            </w:r>
          </w:p>
        </w:tc>
      </w:tr>
      <w:tr w:rsidR="003C032E">
        <w:trPr>
          <w:trHeight w:val="527"/>
          <w:jc w:val="center"/>
        </w:trPr>
        <w:tc>
          <w:tcPr>
            <w:tcW w:w="285" w:type="pct"/>
            <w:vAlign w:val="center"/>
          </w:tcPr>
          <w:p w:rsidR="003C032E" w:rsidRDefault="00557305">
            <w:pPr>
              <w:spacing w:line="360" w:lineRule="auto"/>
              <w:ind w:leftChars="-1" w:right="-82" w:hangingChars="1" w:hanging="2"/>
              <w:rPr>
                <w:rFonts w:ascii="宋体"/>
                <w:sz w:val="24"/>
                <w:szCs w:val="24"/>
              </w:rPr>
            </w:pPr>
            <w:r>
              <w:rPr>
                <w:rFonts w:ascii="宋体"/>
                <w:sz w:val="24"/>
                <w:szCs w:val="24"/>
              </w:rPr>
              <w:t>5</w:t>
            </w:r>
          </w:p>
        </w:tc>
        <w:tc>
          <w:tcPr>
            <w:tcW w:w="512" w:type="pct"/>
            <w:vAlign w:val="center"/>
          </w:tcPr>
          <w:p w:rsidR="003C032E" w:rsidRDefault="00557305">
            <w:pPr>
              <w:spacing w:line="360" w:lineRule="auto"/>
              <w:ind w:leftChars="-1" w:right="-82" w:hangingChars="1" w:hanging="2"/>
              <w:rPr>
                <w:rFonts w:ascii="宋体"/>
                <w:sz w:val="24"/>
                <w:szCs w:val="24"/>
              </w:rPr>
            </w:pPr>
            <w:bookmarkStart w:id="32" w:name="_Toc232928697"/>
            <w:r>
              <w:rPr>
                <w:rFonts w:ascii="宋体" w:hAnsi="宋体"/>
                <w:sz w:val="24"/>
                <w:szCs w:val="24"/>
              </w:rPr>
              <w:t>5.1</w:t>
            </w:r>
            <w:bookmarkEnd w:id="32"/>
          </w:p>
        </w:tc>
        <w:tc>
          <w:tcPr>
            <w:tcW w:w="4203" w:type="pct"/>
            <w:gridSpan w:val="3"/>
            <w:vAlign w:val="center"/>
          </w:tcPr>
          <w:p w:rsidR="003C032E" w:rsidRDefault="00557305">
            <w:pPr>
              <w:spacing w:line="360" w:lineRule="auto"/>
              <w:ind w:leftChars="-1" w:right="-82" w:hangingChars="1" w:hanging="2"/>
              <w:rPr>
                <w:rFonts w:ascii="宋体"/>
                <w:sz w:val="24"/>
                <w:szCs w:val="24"/>
              </w:rPr>
            </w:pPr>
            <w:r>
              <w:rPr>
                <w:rFonts w:ascii="宋体" w:hAnsi="宋体" w:hint="eastAsia"/>
                <w:sz w:val="24"/>
                <w:szCs w:val="24"/>
              </w:rPr>
              <w:t>投标保证金额：无</w:t>
            </w:r>
          </w:p>
        </w:tc>
      </w:tr>
      <w:tr w:rsidR="003C032E">
        <w:trPr>
          <w:trHeight w:val="517"/>
          <w:jc w:val="center"/>
        </w:trPr>
        <w:tc>
          <w:tcPr>
            <w:tcW w:w="285" w:type="pct"/>
            <w:vAlign w:val="center"/>
          </w:tcPr>
          <w:p w:rsidR="003C032E" w:rsidRDefault="00557305">
            <w:pPr>
              <w:spacing w:line="360" w:lineRule="auto"/>
              <w:ind w:leftChars="-1" w:right="-82" w:hangingChars="1" w:hanging="2"/>
              <w:rPr>
                <w:rFonts w:ascii="宋体"/>
                <w:sz w:val="24"/>
                <w:szCs w:val="24"/>
              </w:rPr>
            </w:pPr>
            <w:r>
              <w:rPr>
                <w:rFonts w:ascii="宋体" w:hAnsi="宋体"/>
                <w:sz w:val="24"/>
                <w:szCs w:val="24"/>
              </w:rPr>
              <w:t>6</w:t>
            </w:r>
          </w:p>
        </w:tc>
        <w:tc>
          <w:tcPr>
            <w:tcW w:w="512" w:type="pct"/>
            <w:vAlign w:val="center"/>
          </w:tcPr>
          <w:p w:rsidR="003C032E" w:rsidRDefault="00557305">
            <w:pPr>
              <w:spacing w:line="360" w:lineRule="auto"/>
              <w:ind w:leftChars="-1" w:right="-82" w:hangingChars="1" w:hanging="2"/>
              <w:rPr>
                <w:rFonts w:ascii="宋体"/>
                <w:sz w:val="24"/>
                <w:szCs w:val="24"/>
              </w:rPr>
            </w:pPr>
            <w:bookmarkStart w:id="33" w:name="_Toc232928699"/>
            <w:r>
              <w:rPr>
                <w:rFonts w:ascii="宋体" w:hAnsi="宋体"/>
                <w:sz w:val="24"/>
                <w:szCs w:val="24"/>
              </w:rPr>
              <w:t>6.1</w:t>
            </w:r>
            <w:bookmarkEnd w:id="33"/>
          </w:p>
        </w:tc>
        <w:tc>
          <w:tcPr>
            <w:tcW w:w="4203" w:type="pct"/>
            <w:gridSpan w:val="3"/>
            <w:vAlign w:val="center"/>
          </w:tcPr>
          <w:p w:rsidR="003C032E" w:rsidRDefault="00557305">
            <w:pPr>
              <w:spacing w:line="360" w:lineRule="auto"/>
              <w:ind w:leftChars="-1" w:right="-82" w:hangingChars="1" w:hanging="2"/>
              <w:rPr>
                <w:rFonts w:ascii="宋体"/>
                <w:sz w:val="24"/>
                <w:szCs w:val="24"/>
              </w:rPr>
            </w:pPr>
            <w:r>
              <w:rPr>
                <w:rFonts w:ascii="宋体" w:hAnsi="宋体" w:hint="eastAsia"/>
                <w:sz w:val="24"/>
                <w:szCs w:val="24"/>
              </w:rPr>
              <w:t>投标文件份数：</w:t>
            </w:r>
            <w:r>
              <w:rPr>
                <w:rFonts w:ascii="宋体" w:hAnsi="宋体"/>
                <w:sz w:val="24"/>
                <w:szCs w:val="24"/>
              </w:rPr>
              <w:t xml:space="preserve"> </w:t>
            </w:r>
            <w:r>
              <w:rPr>
                <w:rFonts w:ascii="宋体" w:hAnsi="宋体"/>
                <w:b/>
                <w:sz w:val="24"/>
                <w:szCs w:val="24"/>
              </w:rPr>
              <w:t>正本1份</w:t>
            </w:r>
            <w:r>
              <w:rPr>
                <w:rFonts w:ascii="宋体" w:hAnsi="宋体" w:hint="eastAsia"/>
                <w:b/>
                <w:sz w:val="24"/>
                <w:szCs w:val="24"/>
              </w:rPr>
              <w:t>（含电子文档一份）、</w:t>
            </w:r>
            <w:r>
              <w:rPr>
                <w:rFonts w:ascii="宋体" w:hAnsi="宋体"/>
                <w:b/>
                <w:sz w:val="24"/>
                <w:szCs w:val="24"/>
              </w:rPr>
              <w:t>副本</w:t>
            </w:r>
            <w:r>
              <w:rPr>
                <w:rFonts w:ascii="宋体" w:hAnsi="宋体" w:hint="eastAsia"/>
                <w:b/>
                <w:sz w:val="24"/>
                <w:szCs w:val="24"/>
              </w:rPr>
              <w:t>1</w:t>
            </w:r>
            <w:r>
              <w:rPr>
                <w:rFonts w:ascii="宋体" w:hAnsi="宋体"/>
                <w:b/>
                <w:sz w:val="24"/>
                <w:szCs w:val="24"/>
              </w:rPr>
              <w:t xml:space="preserve">份 </w:t>
            </w:r>
          </w:p>
        </w:tc>
      </w:tr>
      <w:tr w:rsidR="003C032E">
        <w:trPr>
          <w:cantSplit/>
          <w:trHeight w:val="695"/>
          <w:jc w:val="center"/>
        </w:trPr>
        <w:tc>
          <w:tcPr>
            <w:tcW w:w="285" w:type="pct"/>
            <w:vMerge w:val="restart"/>
            <w:vAlign w:val="center"/>
          </w:tcPr>
          <w:p w:rsidR="003C032E" w:rsidRDefault="00557305">
            <w:pPr>
              <w:spacing w:line="360" w:lineRule="auto"/>
              <w:ind w:right="-82"/>
              <w:rPr>
                <w:rFonts w:ascii="宋体"/>
                <w:sz w:val="24"/>
                <w:szCs w:val="24"/>
              </w:rPr>
            </w:pPr>
            <w:r>
              <w:rPr>
                <w:rFonts w:ascii="宋体" w:hAnsi="宋体"/>
                <w:sz w:val="24"/>
                <w:szCs w:val="24"/>
              </w:rPr>
              <w:t>7</w:t>
            </w:r>
          </w:p>
        </w:tc>
        <w:tc>
          <w:tcPr>
            <w:tcW w:w="512" w:type="pct"/>
            <w:vMerge w:val="restart"/>
            <w:vAlign w:val="center"/>
          </w:tcPr>
          <w:p w:rsidR="003C032E" w:rsidRDefault="00557305">
            <w:pPr>
              <w:spacing w:line="360" w:lineRule="auto"/>
              <w:ind w:right="-82"/>
              <w:rPr>
                <w:rFonts w:ascii="宋体"/>
                <w:sz w:val="24"/>
                <w:szCs w:val="24"/>
              </w:rPr>
            </w:pPr>
            <w:bookmarkStart w:id="34" w:name="_Toc232928701"/>
            <w:r>
              <w:rPr>
                <w:rFonts w:ascii="宋体" w:hAnsi="宋体"/>
                <w:sz w:val="24"/>
                <w:szCs w:val="24"/>
              </w:rPr>
              <w:t>7</w:t>
            </w:r>
            <w:r>
              <w:rPr>
                <w:rFonts w:ascii="宋体"/>
                <w:sz w:val="24"/>
                <w:szCs w:val="24"/>
              </w:rPr>
              <w:t>.</w:t>
            </w:r>
            <w:bookmarkEnd w:id="34"/>
            <w:r>
              <w:rPr>
                <w:rFonts w:ascii="宋体" w:hAnsi="宋体"/>
                <w:sz w:val="24"/>
                <w:szCs w:val="24"/>
              </w:rPr>
              <w:t>1</w:t>
            </w:r>
          </w:p>
          <w:p w:rsidR="003C032E" w:rsidRDefault="00557305">
            <w:pPr>
              <w:spacing w:line="360" w:lineRule="auto"/>
              <w:ind w:right="-82"/>
              <w:rPr>
                <w:rFonts w:ascii="宋体"/>
                <w:sz w:val="24"/>
                <w:szCs w:val="24"/>
              </w:rPr>
            </w:pPr>
            <w:r>
              <w:rPr>
                <w:rFonts w:ascii="宋体" w:hAnsi="宋体" w:hint="eastAsia"/>
                <w:sz w:val="24"/>
                <w:szCs w:val="24"/>
              </w:rPr>
              <w:t>至</w:t>
            </w:r>
          </w:p>
          <w:p w:rsidR="003C032E" w:rsidRDefault="00557305">
            <w:pPr>
              <w:spacing w:line="360" w:lineRule="auto"/>
              <w:ind w:right="-82"/>
              <w:rPr>
                <w:rFonts w:ascii="宋体"/>
                <w:sz w:val="24"/>
                <w:szCs w:val="24"/>
              </w:rPr>
            </w:pPr>
            <w:r>
              <w:rPr>
                <w:rFonts w:ascii="宋体" w:hAnsi="宋体"/>
                <w:sz w:val="24"/>
                <w:szCs w:val="24"/>
              </w:rPr>
              <w:t>7.5</w:t>
            </w:r>
          </w:p>
        </w:tc>
        <w:tc>
          <w:tcPr>
            <w:tcW w:w="519" w:type="pct"/>
            <w:vMerge w:val="restart"/>
            <w:vAlign w:val="center"/>
          </w:tcPr>
          <w:p w:rsidR="003C032E" w:rsidRDefault="003C032E">
            <w:pPr>
              <w:spacing w:line="360" w:lineRule="auto"/>
              <w:ind w:right="-82" w:firstLineChars="100" w:firstLine="240"/>
              <w:rPr>
                <w:rFonts w:ascii="宋体" w:hAnsi="宋体"/>
                <w:sz w:val="24"/>
                <w:szCs w:val="24"/>
              </w:rPr>
            </w:pPr>
          </w:p>
          <w:p w:rsidR="003C032E" w:rsidRDefault="00557305">
            <w:pPr>
              <w:spacing w:line="360" w:lineRule="auto"/>
              <w:ind w:right="-82" w:firstLineChars="100" w:firstLine="240"/>
              <w:rPr>
                <w:rFonts w:ascii="宋体" w:hAnsi="宋体"/>
                <w:sz w:val="24"/>
                <w:szCs w:val="24"/>
              </w:rPr>
            </w:pPr>
            <w:r>
              <w:rPr>
                <w:rFonts w:ascii="宋体" w:hAnsi="宋体" w:hint="eastAsia"/>
                <w:sz w:val="24"/>
                <w:szCs w:val="24"/>
              </w:rPr>
              <w:t>投</w:t>
            </w:r>
          </w:p>
          <w:p w:rsidR="003C032E" w:rsidRDefault="00557305">
            <w:pPr>
              <w:spacing w:line="360" w:lineRule="auto"/>
              <w:ind w:right="-82" w:firstLineChars="100" w:firstLine="240"/>
              <w:rPr>
                <w:rFonts w:ascii="宋体" w:hAnsi="宋体"/>
                <w:sz w:val="24"/>
                <w:szCs w:val="24"/>
              </w:rPr>
            </w:pPr>
            <w:r>
              <w:rPr>
                <w:rFonts w:ascii="宋体" w:hAnsi="宋体" w:hint="eastAsia"/>
                <w:sz w:val="24"/>
                <w:szCs w:val="24"/>
              </w:rPr>
              <w:t>标</w:t>
            </w:r>
          </w:p>
          <w:p w:rsidR="003C032E" w:rsidRDefault="00557305">
            <w:pPr>
              <w:spacing w:line="360" w:lineRule="auto"/>
              <w:ind w:right="-82" w:firstLineChars="100" w:firstLine="240"/>
              <w:rPr>
                <w:rFonts w:ascii="宋体" w:hAnsi="宋体"/>
                <w:sz w:val="24"/>
                <w:szCs w:val="24"/>
              </w:rPr>
            </w:pPr>
            <w:r>
              <w:rPr>
                <w:rFonts w:ascii="宋体" w:hAnsi="宋体" w:hint="eastAsia"/>
                <w:sz w:val="24"/>
                <w:szCs w:val="24"/>
              </w:rPr>
              <w:t>文</w:t>
            </w:r>
          </w:p>
          <w:p w:rsidR="003C032E" w:rsidRDefault="00557305">
            <w:pPr>
              <w:spacing w:line="360" w:lineRule="auto"/>
              <w:ind w:right="-82" w:firstLineChars="100" w:firstLine="240"/>
              <w:rPr>
                <w:rFonts w:ascii="宋体" w:hAnsi="宋体"/>
                <w:sz w:val="24"/>
                <w:szCs w:val="24"/>
              </w:rPr>
            </w:pPr>
            <w:r>
              <w:rPr>
                <w:rFonts w:ascii="宋体" w:hAnsi="宋体" w:hint="eastAsia"/>
                <w:sz w:val="24"/>
                <w:szCs w:val="24"/>
              </w:rPr>
              <w:t>件</w:t>
            </w:r>
          </w:p>
          <w:p w:rsidR="003C032E" w:rsidRDefault="00557305">
            <w:pPr>
              <w:spacing w:line="360" w:lineRule="auto"/>
              <w:ind w:right="-82" w:firstLineChars="100" w:firstLine="240"/>
              <w:rPr>
                <w:rFonts w:ascii="宋体" w:hAnsi="宋体"/>
                <w:sz w:val="24"/>
                <w:szCs w:val="24"/>
              </w:rPr>
            </w:pPr>
            <w:r>
              <w:rPr>
                <w:rFonts w:ascii="宋体" w:hAnsi="宋体" w:hint="eastAsia"/>
                <w:sz w:val="24"/>
                <w:szCs w:val="24"/>
              </w:rPr>
              <w:t>递</w:t>
            </w:r>
          </w:p>
          <w:p w:rsidR="003C032E" w:rsidRDefault="00557305">
            <w:pPr>
              <w:spacing w:line="360" w:lineRule="auto"/>
              <w:ind w:right="-82" w:firstLineChars="100" w:firstLine="240"/>
              <w:rPr>
                <w:rFonts w:ascii="宋体"/>
                <w:sz w:val="24"/>
                <w:szCs w:val="24"/>
              </w:rPr>
            </w:pPr>
            <w:r>
              <w:rPr>
                <w:rFonts w:ascii="宋体" w:hAnsi="宋体" w:hint="eastAsia"/>
                <w:sz w:val="24"/>
                <w:szCs w:val="24"/>
              </w:rPr>
              <w:t>交</w:t>
            </w:r>
          </w:p>
          <w:p w:rsidR="003C032E" w:rsidRDefault="003C032E">
            <w:pPr>
              <w:spacing w:line="360" w:lineRule="auto"/>
              <w:ind w:right="-82" w:firstLineChars="200" w:firstLine="480"/>
              <w:rPr>
                <w:rFonts w:ascii="宋体"/>
                <w:sz w:val="24"/>
                <w:szCs w:val="24"/>
              </w:rPr>
            </w:pPr>
          </w:p>
        </w:tc>
        <w:tc>
          <w:tcPr>
            <w:tcW w:w="3684" w:type="pct"/>
            <w:gridSpan w:val="2"/>
            <w:vAlign w:val="center"/>
          </w:tcPr>
          <w:p w:rsidR="003C032E" w:rsidRDefault="00557305">
            <w:pPr>
              <w:spacing w:line="360" w:lineRule="auto"/>
              <w:ind w:right="-82"/>
              <w:rPr>
                <w:rFonts w:ascii="宋体"/>
                <w:sz w:val="24"/>
                <w:szCs w:val="24"/>
              </w:rPr>
            </w:pPr>
            <w:r>
              <w:rPr>
                <w:rFonts w:ascii="宋体" w:hAnsi="宋体" w:hint="eastAsia"/>
                <w:sz w:val="24"/>
                <w:szCs w:val="24"/>
              </w:rPr>
              <w:t>地点：</w:t>
            </w:r>
            <w:proofErr w:type="gramStart"/>
            <w:r>
              <w:rPr>
                <w:rFonts w:ascii="宋体" w:hAnsi="宋体" w:hint="eastAsia"/>
                <w:sz w:val="24"/>
                <w:szCs w:val="24"/>
              </w:rPr>
              <w:t>鑫广绿</w:t>
            </w:r>
            <w:proofErr w:type="gramEnd"/>
            <w:r>
              <w:rPr>
                <w:rFonts w:ascii="宋体" w:hAnsi="宋体" w:hint="eastAsia"/>
                <w:sz w:val="24"/>
                <w:szCs w:val="24"/>
              </w:rPr>
              <w:t>环再生资源股份有限公司办公楼审计部</w:t>
            </w:r>
          </w:p>
        </w:tc>
      </w:tr>
      <w:tr w:rsidR="003C032E">
        <w:trPr>
          <w:cantSplit/>
          <w:trHeight w:val="616"/>
          <w:jc w:val="center"/>
        </w:trPr>
        <w:tc>
          <w:tcPr>
            <w:tcW w:w="285" w:type="pct"/>
            <w:vMerge/>
            <w:vAlign w:val="center"/>
          </w:tcPr>
          <w:p w:rsidR="003C032E" w:rsidRDefault="003C032E">
            <w:pPr>
              <w:spacing w:line="360" w:lineRule="auto"/>
              <w:ind w:right="-82" w:firstLineChars="200" w:firstLine="480"/>
              <w:rPr>
                <w:rFonts w:ascii="宋体"/>
                <w:sz w:val="24"/>
                <w:szCs w:val="24"/>
              </w:rPr>
            </w:pPr>
          </w:p>
        </w:tc>
        <w:tc>
          <w:tcPr>
            <w:tcW w:w="512" w:type="pct"/>
            <w:vMerge/>
            <w:vAlign w:val="center"/>
          </w:tcPr>
          <w:p w:rsidR="003C032E" w:rsidRDefault="003C032E">
            <w:pPr>
              <w:spacing w:line="360" w:lineRule="auto"/>
              <w:ind w:right="-82" w:firstLineChars="200" w:firstLine="480"/>
              <w:rPr>
                <w:rFonts w:ascii="宋体"/>
                <w:sz w:val="24"/>
                <w:szCs w:val="24"/>
              </w:rPr>
            </w:pPr>
          </w:p>
        </w:tc>
        <w:tc>
          <w:tcPr>
            <w:tcW w:w="519" w:type="pct"/>
            <w:vMerge/>
            <w:vAlign w:val="center"/>
          </w:tcPr>
          <w:p w:rsidR="003C032E" w:rsidRDefault="003C032E">
            <w:pPr>
              <w:spacing w:line="360" w:lineRule="auto"/>
              <w:ind w:right="-82" w:firstLineChars="200" w:firstLine="480"/>
              <w:rPr>
                <w:rFonts w:ascii="宋体"/>
                <w:sz w:val="24"/>
                <w:szCs w:val="24"/>
              </w:rPr>
            </w:pPr>
          </w:p>
        </w:tc>
        <w:tc>
          <w:tcPr>
            <w:tcW w:w="3684" w:type="pct"/>
            <w:gridSpan w:val="2"/>
            <w:vAlign w:val="center"/>
          </w:tcPr>
          <w:p w:rsidR="003C032E" w:rsidRDefault="00557305">
            <w:pPr>
              <w:spacing w:line="360" w:lineRule="auto"/>
              <w:ind w:left="1200" w:right="-82" w:hangingChars="500" w:hanging="1200"/>
              <w:rPr>
                <w:rFonts w:ascii="宋体"/>
                <w:sz w:val="24"/>
                <w:szCs w:val="24"/>
              </w:rPr>
            </w:pPr>
            <w:r>
              <w:rPr>
                <w:rFonts w:ascii="宋体" w:hAnsi="宋体" w:hint="eastAsia"/>
                <w:sz w:val="24"/>
                <w:szCs w:val="24"/>
              </w:rPr>
              <w:t>快递地址：烟台市开发区</w:t>
            </w:r>
            <w:proofErr w:type="gramStart"/>
            <w:r>
              <w:rPr>
                <w:rFonts w:ascii="宋体" w:hAnsi="宋体" w:hint="eastAsia"/>
                <w:sz w:val="24"/>
                <w:szCs w:val="24"/>
              </w:rPr>
              <w:t>开封路</w:t>
            </w:r>
            <w:r>
              <w:rPr>
                <w:rFonts w:ascii="宋体" w:hAnsi="宋体"/>
                <w:sz w:val="24"/>
                <w:szCs w:val="24"/>
              </w:rPr>
              <w:t>8</w:t>
            </w:r>
            <w:r>
              <w:rPr>
                <w:rFonts w:ascii="宋体" w:hAnsi="宋体" w:hint="eastAsia"/>
                <w:sz w:val="24"/>
                <w:szCs w:val="24"/>
              </w:rPr>
              <w:t>号鑫广绿</w:t>
            </w:r>
            <w:proofErr w:type="gramEnd"/>
            <w:r>
              <w:rPr>
                <w:rFonts w:ascii="宋体" w:hAnsi="宋体" w:hint="eastAsia"/>
                <w:sz w:val="24"/>
                <w:szCs w:val="24"/>
              </w:rPr>
              <w:t>环再生资源股份有限公司审计部收</w:t>
            </w:r>
          </w:p>
        </w:tc>
      </w:tr>
      <w:tr w:rsidR="003C032E">
        <w:trPr>
          <w:cantSplit/>
          <w:trHeight w:val="523"/>
          <w:jc w:val="center"/>
        </w:trPr>
        <w:tc>
          <w:tcPr>
            <w:tcW w:w="285" w:type="pct"/>
            <w:vMerge/>
            <w:vAlign w:val="center"/>
          </w:tcPr>
          <w:p w:rsidR="003C032E" w:rsidRDefault="003C032E">
            <w:pPr>
              <w:spacing w:line="360" w:lineRule="auto"/>
              <w:ind w:right="-82" w:firstLineChars="200" w:firstLine="480"/>
              <w:rPr>
                <w:rFonts w:ascii="宋体"/>
                <w:sz w:val="24"/>
                <w:szCs w:val="24"/>
              </w:rPr>
            </w:pPr>
          </w:p>
        </w:tc>
        <w:tc>
          <w:tcPr>
            <w:tcW w:w="512" w:type="pct"/>
            <w:vMerge/>
            <w:vAlign w:val="center"/>
          </w:tcPr>
          <w:p w:rsidR="003C032E" w:rsidRDefault="003C032E">
            <w:pPr>
              <w:spacing w:line="360" w:lineRule="auto"/>
              <w:ind w:right="-82" w:firstLineChars="200" w:firstLine="480"/>
              <w:rPr>
                <w:rFonts w:ascii="宋体"/>
                <w:sz w:val="24"/>
                <w:szCs w:val="24"/>
              </w:rPr>
            </w:pPr>
          </w:p>
        </w:tc>
        <w:tc>
          <w:tcPr>
            <w:tcW w:w="519" w:type="pct"/>
            <w:vMerge/>
            <w:vAlign w:val="center"/>
          </w:tcPr>
          <w:p w:rsidR="003C032E" w:rsidRDefault="003C032E">
            <w:pPr>
              <w:spacing w:line="360" w:lineRule="auto"/>
              <w:ind w:right="-82" w:firstLineChars="200" w:firstLine="480"/>
              <w:rPr>
                <w:rFonts w:ascii="宋体"/>
                <w:sz w:val="24"/>
                <w:szCs w:val="24"/>
              </w:rPr>
            </w:pPr>
          </w:p>
        </w:tc>
        <w:tc>
          <w:tcPr>
            <w:tcW w:w="3684" w:type="pct"/>
            <w:gridSpan w:val="2"/>
            <w:vAlign w:val="center"/>
          </w:tcPr>
          <w:p w:rsidR="003C032E" w:rsidRDefault="00557305">
            <w:pPr>
              <w:spacing w:line="360" w:lineRule="auto"/>
              <w:ind w:right="-82"/>
              <w:jc w:val="left"/>
              <w:rPr>
                <w:rFonts w:ascii="宋体"/>
                <w:sz w:val="24"/>
                <w:szCs w:val="24"/>
              </w:rPr>
            </w:pPr>
            <w:bookmarkStart w:id="35" w:name="_Toc232928702"/>
            <w:r>
              <w:rPr>
                <w:rFonts w:ascii="宋体" w:hAnsi="宋体" w:hint="eastAsia"/>
                <w:sz w:val="24"/>
                <w:szCs w:val="24"/>
              </w:rPr>
              <w:t>联系人：</w:t>
            </w:r>
            <w:bookmarkEnd w:id="35"/>
            <w:r>
              <w:rPr>
                <w:rFonts w:ascii="宋体" w:hAnsi="宋体" w:hint="eastAsia"/>
                <w:sz w:val="24"/>
                <w:szCs w:val="24"/>
              </w:rPr>
              <w:t>李佳欣</w:t>
            </w:r>
          </w:p>
        </w:tc>
      </w:tr>
      <w:tr w:rsidR="003C032E">
        <w:trPr>
          <w:cantSplit/>
          <w:trHeight w:val="699"/>
          <w:jc w:val="center"/>
        </w:trPr>
        <w:tc>
          <w:tcPr>
            <w:tcW w:w="285" w:type="pct"/>
            <w:vMerge/>
            <w:vAlign w:val="center"/>
          </w:tcPr>
          <w:p w:rsidR="003C032E" w:rsidRDefault="003C032E">
            <w:pPr>
              <w:spacing w:line="360" w:lineRule="auto"/>
              <w:ind w:right="-82" w:firstLineChars="200" w:firstLine="480"/>
              <w:rPr>
                <w:rFonts w:ascii="宋体"/>
                <w:sz w:val="24"/>
                <w:szCs w:val="24"/>
              </w:rPr>
            </w:pPr>
          </w:p>
        </w:tc>
        <w:tc>
          <w:tcPr>
            <w:tcW w:w="512" w:type="pct"/>
            <w:vMerge/>
            <w:vAlign w:val="center"/>
          </w:tcPr>
          <w:p w:rsidR="003C032E" w:rsidRDefault="003C032E">
            <w:pPr>
              <w:spacing w:line="360" w:lineRule="auto"/>
              <w:ind w:right="-82" w:firstLineChars="200" w:firstLine="480"/>
              <w:rPr>
                <w:rFonts w:ascii="宋体"/>
                <w:sz w:val="24"/>
                <w:szCs w:val="24"/>
              </w:rPr>
            </w:pPr>
          </w:p>
        </w:tc>
        <w:tc>
          <w:tcPr>
            <w:tcW w:w="519" w:type="pct"/>
            <w:vMerge/>
            <w:vAlign w:val="center"/>
          </w:tcPr>
          <w:p w:rsidR="003C032E" w:rsidRDefault="003C032E">
            <w:pPr>
              <w:spacing w:line="360" w:lineRule="auto"/>
              <w:ind w:right="-82" w:firstLineChars="200" w:firstLine="480"/>
              <w:rPr>
                <w:rFonts w:ascii="宋体"/>
                <w:sz w:val="24"/>
                <w:szCs w:val="24"/>
              </w:rPr>
            </w:pPr>
          </w:p>
        </w:tc>
        <w:tc>
          <w:tcPr>
            <w:tcW w:w="3684" w:type="pct"/>
            <w:gridSpan w:val="2"/>
            <w:vAlign w:val="center"/>
          </w:tcPr>
          <w:p w:rsidR="003C032E" w:rsidRDefault="00557305">
            <w:pPr>
              <w:spacing w:line="360" w:lineRule="auto"/>
              <w:ind w:right="-82"/>
              <w:rPr>
                <w:rFonts w:ascii="宋体"/>
                <w:sz w:val="24"/>
                <w:szCs w:val="24"/>
              </w:rPr>
            </w:pPr>
            <w:r>
              <w:rPr>
                <w:rFonts w:ascii="宋体" w:hAnsi="宋体" w:hint="eastAsia"/>
                <w:sz w:val="24"/>
                <w:szCs w:val="24"/>
              </w:rPr>
              <w:t>电话</w:t>
            </w:r>
            <w:r>
              <w:rPr>
                <w:rFonts w:ascii="宋体" w:hAnsi="宋体"/>
                <w:sz w:val="24"/>
                <w:szCs w:val="24"/>
              </w:rPr>
              <w:t xml:space="preserve">0535-6977130  </w:t>
            </w:r>
          </w:p>
        </w:tc>
      </w:tr>
      <w:tr w:rsidR="003C032E">
        <w:trPr>
          <w:cantSplit/>
          <w:trHeight w:val="326"/>
          <w:jc w:val="center"/>
        </w:trPr>
        <w:tc>
          <w:tcPr>
            <w:tcW w:w="285" w:type="pct"/>
            <w:vMerge/>
            <w:vAlign w:val="center"/>
          </w:tcPr>
          <w:p w:rsidR="003C032E" w:rsidRDefault="003C032E">
            <w:pPr>
              <w:spacing w:line="360" w:lineRule="auto"/>
              <w:ind w:right="-82" w:firstLineChars="200" w:firstLine="480"/>
              <w:rPr>
                <w:rFonts w:ascii="宋体"/>
                <w:sz w:val="24"/>
                <w:szCs w:val="24"/>
              </w:rPr>
            </w:pPr>
          </w:p>
        </w:tc>
        <w:tc>
          <w:tcPr>
            <w:tcW w:w="512" w:type="pct"/>
            <w:vMerge/>
            <w:vAlign w:val="center"/>
          </w:tcPr>
          <w:p w:rsidR="003C032E" w:rsidRDefault="003C032E">
            <w:pPr>
              <w:spacing w:line="360" w:lineRule="auto"/>
              <w:ind w:right="-82" w:firstLineChars="200" w:firstLine="480"/>
              <w:rPr>
                <w:rFonts w:ascii="宋体"/>
                <w:sz w:val="24"/>
                <w:szCs w:val="24"/>
              </w:rPr>
            </w:pPr>
          </w:p>
        </w:tc>
        <w:tc>
          <w:tcPr>
            <w:tcW w:w="519" w:type="pct"/>
            <w:vMerge/>
            <w:vAlign w:val="center"/>
          </w:tcPr>
          <w:p w:rsidR="003C032E" w:rsidRDefault="003C032E">
            <w:pPr>
              <w:spacing w:line="360" w:lineRule="auto"/>
              <w:ind w:right="-82" w:firstLineChars="200" w:firstLine="480"/>
              <w:rPr>
                <w:rFonts w:ascii="宋体"/>
                <w:sz w:val="24"/>
                <w:szCs w:val="24"/>
              </w:rPr>
            </w:pPr>
          </w:p>
        </w:tc>
        <w:tc>
          <w:tcPr>
            <w:tcW w:w="3684" w:type="pct"/>
            <w:gridSpan w:val="2"/>
            <w:vAlign w:val="center"/>
          </w:tcPr>
          <w:p w:rsidR="003C032E" w:rsidRDefault="00557305">
            <w:pPr>
              <w:spacing w:line="360" w:lineRule="auto"/>
              <w:ind w:right="-82"/>
              <w:rPr>
                <w:rFonts w:ascii="宋体"/>
                <w:sz w:val="24"/>
                <w:szCs w:val="24"/>
              </w:rPr>
            </w:pPr>
            <w:r>
              <w:rPr>
                <w:rFonts w:ascii="宋体" w:hAnsi="宋体" w:hint="eastAsia"/>
                <w:sz w:val="24"/>
                <w:szCs w:val="24"/>
              </w:rPr>
              <w:t>邮编：</w:t>
            </w:r>
            <w:r>
              <w:rPr>
                <w:rFonts w:ascii="宋体" w:hAnsi="宋体"/>
                <w:sz w:val="24"/>
                <w:szCs w:val="24"/>
              </w:rPr>
              <w:t>264006</w:t>
            </w:r>
          </w:p>
        </w:tc>
      </w:tr>
    </w:tbl>
    <w:p w:rsidR="003C032E" w:rsidRDefault="003C032E">
      <w:pPr>
        <w:rPr>
          <w:rFonts w:ascii="Times New Roman" w:hAnsi="Times New Roman"/>
          <w:szCs w:val="24"/>
        </w:rPr>
      </w:pPr>
      <w:bookmarkStart w:id="36" w:name="_Toc122510049"/>
      <w:bookmarkStart w:id="37" w:name="_Toc232936381"/>
      <w:bookmarkStart w:id="38" w:name="_Toc73429366"/>
      <w:bookmarkStart w:id="39" w:name="_Toc144884191"/>
      <w:bookmarkStart w:id="40" w:name="_Toc104370871"/>
      <w:bookmarkStart w:id="41" w:name="_Toc226536787"/>
    </w:p>
    <w:p w:rsidR="003C032E" w:rsidRDefault="00557305">
      <w:pPr>
        <w:keepNext/>
        <w:keepLines/>
        <w:spacing w:line="360" w:lineRule="auto"/>
        <w:ind w:right="-79"/>
        <w:outlineLvl w:val="0"/>
        <w:rPr>
          <w:rFonts w:ascii="宋体"/>
          <w:b/>
          <w:bCs/>
          <w:kern w:val="44"/>
          <w:sz w:val="28"/>
          <w:szCs w:val="28"/>
        </w:rPr>
      </w:pPr>
      <w:r>
        <w:rPr>
          <w:noProof/>
        </w:rPr>
        <mc:AlternateContent>
          <mc:Choice Requires="wps">
            <w:drawing>
              <wp:anchor distT="0" distB="0" distL="113665" distR="113665" simplePos="0" relativeHeight="251659264" behindDoc="0" locked="0" layoutInCell="0" allowOverlap="1">
                <wp:simplePos x="0" y="0"/>
                <wp:positionH relativeFrom="column">
                  <wp:posOffset>0</wp:posOffset>
                </wp:positionH>
                <wp:positionV relativeFrom="paragraph">
                  <wp:posOffset>193040</wp:posOffset>
                </wp:positionV>
                <wp:extent cx="0"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0pt;margin-top:15.2pt;height:0pt;width:0pt;z-index:251659264;mso-width-relative:page;mso-height-relative:page;" filled="f" stroked="t" coordsize="21600,21600" o:allowincell="f" o:gfxdata="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cZgv0AAAAAMBAAAPAAAAAAAAAAEAIAAA&#10;ACIAAABkcnMvZG93bnJldi54bWxQSwECFAAUAAAACACHTuJAXgn/StsBAACkAwAADgAAAAAAAAAB&#10;ACAAAAAfAQAAZHJzL2Uyb0RvYy54bWxQSwUGAAAAAAYABgBZAQAAbAUAAAAA&#10;">
                <v:fill on="f" focussize="0,0"/>
                <v:stroke color="#000000" joinstyle="round"/>
                <v:imagedata o:title=""/>
                <o:lock v:ext="edit" aspectratio="f"/>
              </v:line>
            </w:pict>
          </mc:Fallback>
        </mc:AlternateContent>
      </w:r>
      <w:bookmarkStart w:id="42" w:name="_2．概述"/>
      <w:bookmarkStart w:id="43" w:name="_Toc64428453"/>
      <w:bookmarkEnd w:id="42"/>
      <w:r>
        <w:rPr>
          <w:rFonts w:ascii="宋体" w:hAnsi="宋体"/>
          <w:b/>
          <w:bCs/>
          <w:kern w:val="44"/>
          <w:sz w:val="28"/>
          <w:szCs w:val="28"/>
        </w:rPr>
        <w:t>2.</w:t>
      </w:r>
      <w:r>
        <w:rPr>
          <w:rFonts w:ascii="宋体" w:hAnsi="宋体" w:hint="eastAsia"/>
          <w:b/>
          <w:bCs/>
          <w:kern w:val="44"/>
          <w:sz w:val="28"/>
          <w:szCs w:val="28"/>
        </w:rPr>
        <w:t>概述</w:t>
      </w:r>
      <w:bookmarkEnd w:id="36"/>
      <w:bookmarkEnd w:id="37"/>
      <w:bookmarkEnd w:id="38"/>
      <w:bookmarkEnd w:id="39"/>
      <w:bookmarkEnd w:id="40"/>
      <w:bookmarkEnd w:id="41"/>
      <w:bookmarkEnd w:id="43"/>
    </w:p>
    <w:p w:rsidR="003C032E" w:rsidRDefault="00557305">
      <w:pPr>
        <w:spacing w:line="360" w:lineRule="auto"/>
        <w:ind w:right="-82" w:firstLineChars="200" w:firstLine="480"/>
        <w:rPr>
          <w:rFonts w:ascii="宋体"/>
          <w:sz w:val="24"/>
          <w:szCs w:val="24"/>
        </w:rPr>
      </w:pPr>
      <w:bookmarkStart w:id="44" w:name="_Toc122510050"/>
      <w:r>
        <w:rPr>
          <w:rFonts w:ascii="宋体" w:hAnsi="宋体"/>
          <w:sz w:val="24"/>
          <w:szCs w:val="24"/>
        </w:rPr>
        <w:t>2.1</w:t>
      </w:r>
      <w:r>
        <w:rPr>
          <w:rFonts w:ascii="宋体" w:hAnsi="宋体" w:hint="eastAsia"/>
          <w:sz w:val="24"/>
          <w:szCs w:val="24"/>
        </w:rPr>
        <w:t>工程简况</w:t>
      </w:r>
      <w:bookmarkStart w:id="45" w:name="_Toc122510051"/>
      <w:bookmarkEnd w:id="44"/>
    </w:p>
    <w:p w:rsidR="003C032E" w:rsidRDefault="00557305">
      <w:pPr>
        <w:spacing w:line="360" w:lineRule="auto"/>
        <w:ind w:leftChars="228" w:left="2759" w:right="-82" w:hangingChars="950" w:hanging="2280"/>
        <w:rPr>
          <w:rFonts w:ascii="宋体" w:hAnsi="宋体"/>
          <w:sz w:val="24"/>
          <w:szCs w:val="24"/>
        </w:rPr>
      </w:pPr>
      <w:r>
        <w:rPr>
          <w:rFonts w:ascii="宋体" w:hAnsi="宋体"/>
          <w:sz w:val="24"/>
          <w:szCs w:val="24"/>
        </w:rPr>
        <w:t>2.1.1</w:t>
      </w:r>
      <w:r>
        <w:rPr>
          <w:rFonts w:ascii="宋体" w:hAnsi="宋体" w:hint="eastAsia"/>
          <w:sz w:val="24"/>
          <w:szCs w:val="24"/>
        </w:rPr>
        <w:t>工程项目名称：</w:t>
      </w:r>
      <w:bookmarkEnd w:id="45"/>
      <w:proofErr w:type="gramStart"/>
      <w:r>
        <w:rPr>
          <w:rFonts w:ascii="宋体" w:hAnsi="宋体" w:hint="eastAsia"/>
          <w:sz w:val="24"/>
          <w:szCs w:val="24"/>
        </w:rPr>
        <w:t>鑫广绿</w:t>
      </w:r>
      <w:proofErr w:type="gramEnd"/>
      <w:r>
        <w:rPr>
          <w:rFonts w:ascii="宋体" w:hAnsi="宋体" w:hint="eastAsia"/>
          <w:sz w:val="24"/>
          <w:szCs w:val="24"/>
        </w:rPr>
        <w:t>环再生资源股份有限公司</w:t>
      </w:r>
      <w:r>
        <w:rPr>
          <w:rFonts w:asciiTheme="minorEastAsia" w:eastAsiaTheme="minorEastAsia" w:hAnsiTheme="minorEastAsia" w:hint="eastAsia"/>
          <w:sz w:val="24"/>
          <w:szCs w:val="24"/>
        </w:rPr>
        <w:t>宿舍楼</w:t>
      </w:r>
      <w:r>
        <w:rPr>
          <w:rFonts w:ascii="宋体" w:eastAsiaTheme="minorEastAsia" w:hAnsi="宋体" w:hint="eastAsia"/>
          <w:sz w:val="24"/>
          <w:szCs w:val="24"/>
        </w:rPr>
        <w:t>及实验室空调采购安装</w:t>
      </w:r>
      <w:r>
        <w:rPr>
          <w:rFonts w:ascii="宋体" w:hint="eastAsia"/>
          <w:bCs/>
          <w:sz w:val="24"/>
          <w:szCs w:val="24"/>
        </w:rPr>
        <w:t>工程</w:t>
      </w:r>
    </w:p>
    <w:p w:rsidR="003C032E" w:rsidRDefault="00557305">
      <w:pPr>
        <w:spacing w:line="360" w:lineRule="auto"/>
        <w:ind w:right="-82" w:firstLineChars="200" w:firstLine="480"/>
        <w:rPr>
          <w:rFonts w:ascii="宋体"/>
          <w:sz w:val="24"/>
          <w:szCs w:val="24"/>
        </w:rPr>
      </w:pPr>
      <w:bookmarkStart w:id="46" w:name="_Toc122510052"/>
      <w:r>
        <w:rPr>
          <w:rFonts w:ascii="宋体" w:hAnsi="宋体"/>
          <w:sz w:val="24"/>
          <w:szCs w:val="24"/>
        </w:rPr>
        <w:t>2.1.2</w:t>
      </w:r>
      <w:r>
        <w:rPr>
          <w:rFonts w:ascii="宋体" w:hAnsi="宋体" w:hint="eastAsia"/>
          <w:sz w:val="24"/>
          <w:szCs w:val="24"/>
        </w:rPr>
        <w:t>工程项目地址：</w:t>
      </w:r>
      <w:bookmarkEnd w:id="46"/>
      <w:r>
        <w:rPr>
          <w:rFonts w:ascii="宋体" w:hAnsi="宋体" w:hint="eastAsia"/>
          <w:sz w:val="24"/>
        </w:rPr>
        <w:t>山东省烟台市开发区</w:t>
      </w:r>
      <w:proofErr w:type="gramStart"/>
      <w:r>
        <w:rPr>
          <w:rFonts w:ascii="宋体" w:hAnsi="宋体" w:hint="eastAsia"/>
          <w:sz w:val="24"/>
          <w:szCs w:val="24"/>
        </w:rPr>
        <w:t>开封路</w:t>
      </w:r>
      <w:proofErr w:type="gramEnd"/>
      <w:r>
        <w:rPr>
          <w:rFonts w:ascii="宋体" w:hAnsi="宋体"/>
          <w:sz w:val="24"/>
          <w:szCs w:val="24"/>
        </w:rPr>
        <w:t>8</w:t>
      </w:r>
      <w:r>
        <w:rPr>
          <w:rFonts w:ascii="宋体" w:hAnsi="宋体" w:hint="eastAsia"/>
          <w:sz w:val="24"/>
          <w:szCs w:val="24"/>
        </w:rPr>
        <w:t>号</w:t>
      </w:r>
    </w:p>
    <w:p w:rsidR="003C032E" w:rsidRDefault="00557305">
      <w:pPr>
        <w:spacing w:line="360" w:lineRule="auto"/>
        <w:ind w:right="-82" w:firstLineChars="200" w:firstLine="480"/>
        <w:rPr>
          <w:rFonts w:ascii="宋体" w:hAnsi="宋体"/>
          <w:sz w:val="24"/>
          <w:szCs w:val="24"/>
        </w:rPr>
      </w:pPr>
      <w:bookmarkStart w:id="47" w:name="_Toc122510054"/>
      <w:r>
        <w:rPr>
          <w:rFonts w:ascii="宋体" w:hAnsi="宋体"/>
          <w:sz w:val="24"/>
          <w:szCs w:val="24"/>
        </w:rPr>
        <w:t>2.1.3</w:t>
      </w:r>
      <w:r>
        <w:rPr>
          <w:rFonts w:ascii="宋体" w:hAnsi="宋体" w:hint="eastAsia"/>
          <w:sz w:val="24"/>
          <w:szCs w:val="24"/>
        </w:rPr>
        <w:t>工程项目招标范围：</w:t>
      </w:r>
    </w:p>
    <w:p w:rsidR="003C032E" w:rsidRDefault="00557305">
      <w:pPr>
        <w:spacing w:line="360" w:lineRule="auto"/>
        <w:ind w:leftChars="228" w:left="2759" w:right="-82" w:hangingChars="950" w:hanging="2280"/>
        <w:rPr>
          <w:rFonts w:ascii="宋体" w:hAnsi="宋体"/>
          <w:sz w:val="24"/>
          <w:szCs w:val="24"/>
          <w:highlight w:val="yellow"/>
        </w:rPr>
      </w:pPr>
      <w:r>
        <w:rPr>
          <w:rFonts w:ascii="宋体" w:hAnsi="宋体" w:hint="eastAsia"/>
          <w:sz w:val="24"/>
          <w:szCs w:val="24"/>
          <w:highlight w:val="yellow"/>
        </w:rPr>
        <w:t>2.1.3.1宿舍楼</w:t>
      </w:r>
      <w:r>
        <w:rPr>
          <w:rFonts w:ascii="宋体" w:hAnsi="宋体"/>
          <w:sz w:val="24"/>
          <w:szCs w:val="24"/>
          <w:highlight w:val="yellow"/>
        </w:rPr>
        <w:t>：一层餐厅、包间</w:t>
      </w:r>
      <w:r>
        <w:rPr>
          <w:rFonts w:ascii="宋体" w:hAnsi="宋体" w:hint="eastAsia"/>
          <w:sz w:val="24"/>
          <w:szCs w:val="24"/>
          <w:highlight w:val="yellow"/>
        </w:rPr>
        <w:t>、</w:t>
      </w:r>
      <w:r>
        <w:rPr>
          <w:rFonts w:ascii="宋体" w:hAnsi="宋体"/>
          <w:sz w:val="24"/>
          <w:szCs w:val="24"/>
          <w:highlight w:val="yellow"/>
        </w:rPr>
        <w:t>商店。二层</w:t>
      </w:r>
      <w:r>
        <w:rPr>
          <w:rFonts w:ascii="宋体" w:hAnsi="宋体" w:hint="eastAsia"/>
          <w:sz w:val="24"/>
          <w:szCs w:val="24"/>
          <w:highlight w:val="yellow"/>
        </w:rPr>
        <w:t>三层</w:t>
      </w:r>
      <w:r>
        <w:rPr>
          <w:rFonts w:ascii="宋体" w:hAnsi="宋体"/>
          <w:sz w:val="24"/>
          <w:szCs w:val="24"/>
          <w:highlight w:val="yellow"/>
        </w:rPr>
        <w:t>除了公共浴室、公共卫生间、走廊其</w:t>
      </w:r>
    </w:p>
    <w:p w:rsidR="003C032E" w:rsidRDefault="00557305">
      <w:pPr>
        <w:spacing w:line="360" w:lineRule="auto"/>
        <w:ind w:leftChars="228" w:left="2759" w:right="-82" w:hangingChars="950" w:hanging="2280"/>
        <w:rPr>
          <w:rFonts w:ascii="宋体" w:hAnsi="宋体"/>
          <w:sz w:val="24"/>
          <w:szCs w:val="24"/>
          <w:highlight w:val="yellow"/>
        </w:rPr>
      </w:pPr>
      <w:r>
        <w:rPr>
          <w:rFonts w:ascii="宋体" w:hAnsi="宋体"/>
          <w:sz w:val="24"/>
          <w:szCs w:val="24"/>
          <w:highlight w:val="yellow"/>
        </w:rPr>
        <w:t>他房间均增加空调。</w:t>
      </w:r>
    </w:p>
    <w:p w:rsidR="003C032E" w:rsidRDefault="00557305">
      <w:pPr>
        <w:spacing w:line="360" w:lineRule="auto"/>
        <w:ind w:leftChars="228" w:left="2759" w:right="-82" w:hangingChars="950" w:hanging="2280"/>
        <w:rPr>
          <w:rFonts w:ascii="宋体" w:hAnsi="宋体"/>
          <w:sz w:val="24"/>
          <w:szCs w:val="24"/>
          <w:highlight w:val="yellow"/>
        </w:rPr>
      </w:pPr>
      <w:r>
        <w:rPr>
          <w:rFonts w:ascii="宋体" w:hAnsi="宋体" w:hint="eastAsia"/>
          <w:sz w:val="24"/>
          <w:szCs w:val="24"/>
          <w:highlight w:val="yellow"/>
        </w:rPr>
        <w:t>2.1.3.2实验室</w:t>
      </w:r>
      <w:r>
        <w:rPr>
          <w:rFonts w:ascii="宋体" w:hAnsi="宋体"/>
          <w:sz w:val="24"/>
          <w:szCs w:val="24"/>
          <w:highlight w:val="yellow"/>
        </w:rPr>
        <w:t>区域各个房间均增加空调</w:t>
      </w:r>
      <w:r>
        <w:rPr>
          <w:rFonts w:ascii="宋体" w:hAnsi="宋体" w:hint="eastAsia"/>
          <w:sz w:val="24"/>
          <w:szCs w:val="24"/>
          <w:highlight w:val="yellow"/>
        </w:rPr>
        <w:t>，</w:t>
      </w:r>
      <w:r>
        <w:rPr>
          <w:rFonts w:ascii="宋体" w:hAnsi="宋体"/>
          <w:sz w:val="24"/>
          <w:szCs w:val="24"/>
          <w:highlight w:val="yellow"/>
        </w:rPr>
        <w:t>较小连</w:t>
      </w:r>
      <w:r>
        <w:rPr>
          <w:rFonts w:ascii="宋体" w:hAnsi="宋体" w:hint="eastAsia"/>
          <w:sz w:val="24"/>
          <w:szCs w:val="24"/>
          <w:highlight w:val="yellow"/>
        </w:rPr>
        <w:t>接</w:t>
      </w:r>
      <w:r>
        <w:rPr>
          <w:rFonts w:ascii="宋体" w:hAnsi="宋体"/>
          <w:sz w:val="24"/>
          <w:szCs w:val="24"/>
          <w:highlight w:val="yellow"/>
        </w:rPr>
        <w:t>房间可用一套室内机。</w:t>
      </w:r>
    </w:p>
    <w:p w:rsidR="003C032E" w:rsidRDefault="00557305">
      <w:pPr>
        <w:spacing w:line="360" w:lineRule="auto"/>
        <w:ind w:leftChars="228" w:left="2759" w:right="-82" w:hangingChars="950" w:hanging="2280"/>
        <w:rPr>
          <w:rFonts w:ascii="宋体" w:hAnsi="宋体"/>
          <w:sz w:val="24"/>
          <w:szCs w:val="24"/>
        </w:rPr>
      </w:pPr>
      <w:r>
        <w:rPr>
          <w:rFonts w:ascii="宋体" w:hAnsi="宋体" w:hint="eastAsia"/>
          <w:sz w:val="24"/>
          <w:szCs w:val="24"/>
          <w:highlight w:val="yellow"/>
        </w:rPr>
        <w:t>2.1.3.3室外机</w:t>
      </w:r>
      <w:r>
        <w:rPr>
          <w:rFonts w:ascii="宋体" w:hAnsi="宋体"/>
          <w:sz w:val="24"/>
          <w:szCs w:val="24"/>
          <w:highlight w:val="yellow"/>
        </w:rPr>
        <w:t>尽量不影响建筑物外立面效果，可选屋面和地面。</w:t>
      </w:r>
    </w:p>
    <w:p w:rsidR="003C032E" w:rsidRDefault="00557305">
      <w:pPr>
        <w:spacing w:line="360" w:lineRule="auto"/>
        <w:ind w:right="-82" w:firstLineChars="200" w:firstLine="480"/>
        <w:rPr>
          <w:rFonts w:ascii="宋体" w:hAnsi="宋体"/>
          <w:sz w:val="24"/>
          <w:szCs w:val="24"/>
        </w:rPr>
      </w:pPr>
      <w:bookmarkStart w:id="48" w:name="_Toc122510057"/>
      <w:bookmarkEnd w:id="47"/>
      <w:r>
        <w:rPr>
          <w:rFonts w:ascii="宋体" w:hAnsi="宋体"/>
          <w:sz w:val="24"/>
          <w:szCs w:val="24"/>
        </w:rPr>
        <w:t>2.1.4</w:t>
      </w:r>
      <w:r>
        <w:rPr>
          <w:rFonts w:ascii="宋体" w:hAnsi="宋体" w:hint="eastAsia"/>
          <w:sz w:val="24"/>
          <w:szCs w:val="24"/>
        </w:rPr>
        <w:t>本标工程项目工期要求：</w:t>
      </w:r>
    </w:p>
    <w:p w:rsidR="003C032E" w:rsidRDefault="007C3E78">
      <w:pPr>
        <w:spacing w:line="360" w:lineRule="auto"/>
        <w:ind w:right="-82" w:firstLineChars="200" w:firstLine="480"/>
        <w:rPr>
          <w:rFonts w:ascii="宋体" w:hAnsi="宋体"/>
          <w:sz w:val="24"/>
          <w:szCs w:val="24"/>
          <w:highlight w:val="yellow"/>
        </w:rPr>
      </w:pPr>
      <w:r>
        <w:rPr>
          <w:rFonts w:ascii="宋体" w:hAnsi="宋体" w:hint="eastAsia"/>
          <w:sz w:val="24"/>
          <w:szCs w:val="24"/>
          <w:highlight w:val="yellow"/>
        </w:rPr>
        <w:t>宿舍楼：</w:t>
      </w:r>
      <w:r w:rsidR="00557305">
        <w:rPr>
          <w:rFonts w:ascii="宋体" w:hAnsi="宋体" w:hint="eastAsia"/>
          <w:sz w:val="24"/>
          <w:szCs w:val="24"/>
          <w:highlight w:val="yellow"/>
        </w:rPr>
        <w:t>开工日期：</w:t>
      </w:r>
      <w:r w:rsidR="00557305">
        <w:rPr>
          <w:rFonts w:ascii="宋体" w:hAnsi="宋体"/>
          <w:sz w:val="24"/>
          <w:szCs w:val="24"/>
          <w:highlight w:val="yellow"/>
        </w:rPr>
        <w:t>20</w:t>
      </w:r>
      <w:r w:rsidR="00557305">
        <w:rPr>
          <w:rFonts w:ascii="宋体" w:hAnsi="宋体" w:hint="eastAsia"/>
          <w:sz w:val="24"/>
          <w:szCs w:val="24"/>
          <w:highlight w:val="yellow"/>
        </w:rPr>
        <w:t>21年6月20日</w:t>
      </w:r>
      <w:r>
        <w:rPr>
          <w:rFonts w:ascii="宋体" w:hAnsi="宋体" w:hint="eastAsia"/>
          <w:sz w:val="24"/>
          <w:szCs w:val="24"/>
          <w:highlight w:val="yellow"/>
        </w:rPr>
        <w:t xml:space="preserve">  </w:t>
      </w:r>
      <w:r w:rsidR="00557305">
        <w:rPr>
          <w:rFonts w:ascii="宋体" w:hAnsi="宋体"/>
          <w:sz w:val="24"/>
          <w:szCs w:val="24"/>
          <w:highlight w:val="yellow"/>
        </w:rPr>
        <w:t xml:space="preserve"> </w:t>
      </w:r>
      <w:r w:rsidR="00557305">
        <w:rPr>
          <w:rFonts w:ascii="宋体" w:hAnsi="宋体" w:hint="eastAsia"/>
          <w:sz w:val="24"/>
          <w:szCs w:val="24"/>
          <w:highlight w:val="yellow"/>
        </w:rPr>
        <w:t>竣工日期：</w:t>
      </w:r>
      <w:r w:rsidR="00557305">
        <w:rPr>
          <w:rFonts w:ascii="宋体" w:hAnsi="宋体"/>
          <w:sz w:val="24"/>
          <w:szCs w:val="24"/>
          <w:highlight w:val="yellow"/>
        </w:rPr>
        <w:t>20</w:t>
      </w:r>
      <w:r w:rsidR="00557305">
        <w:rPr>
          <w:rFonts w:ascii="宋体" w:hAnsi="宋体" w:hint="eastAsia"/>
          <w:sz w:val="24"/>
          <w:szCs w:val="24"/>
          <w:highlight w:val="yellow"/>
        </w:rPr>
        <w:t>21年7月15日</w:t>
      </w:r>
    </w:p>
    <w:p w:rsidR="003C032E" w:rsidRDefault="00557305" w:rsidP="007C3E78">
      <w:pPr>
        <w:spacing w:line="360" w:lineRule="auto"/>
        <w:ind w:right="-82" w:firstLineChars="200" w:firstLine="480"/>
        <w:rPr>
          <w:rFonts w:ascii="宋体" w:hAnsi="宋体"/>
          <w:sz w:val="24"/>
          <w:szCs w:val="24"/>
          <w:highlight w:val="yellow"/>
        </w:rPr>
      </w:pPr>
      <w:r>
        <w:rPr>
          <w:rFonts w:ascii="宋体" w:hAnsi="宋体" w:hint="eastAsia"/>
          <w:sz w:val="24"/>
          <w:szCs w:val="24"/>
          <w:highlight w:val="yellow"/>
        </w:rPr>
        <w:t>实验室</w:t>
      </w:r>
      <w:r w:rsidR="007C3E78">
        <w:rPr>
          <w:rFonts w:ascii="宋体" w:hAnsi="宋体" w:hint="eastAsia"/>
          <w:sz w:val="24"/>
          <w:szCs w:val="24"/>
          <w:highlight w:val="yellow"/>
        </w:rPr>
        <w:t>:</w:t>
      </w:r>
      <w:r w:rsidR="007C3E78" w:rsidRPr="007C3E78">
        <w:rPr>
          <w:rFonts w:ascii="宋体" w:hAnsi="宋体" w:hint="eastAsia"/>
          <w:sz w:val="24"/>
          <w:szCs w:val="24"/>
          <w:highlight w:val="yellow"/>
        </w:rPr>
        <w:t xml:space="preserve"> </w:t>
      </w:r>
      <w:r w:rsidR="007C3E78">
        <w:rPr>
          <w:rFonts w:ascii="宋体" w:hAnsi="宋体" w:hint="eastAsia"/>
          <w:sz w:val="24"/>
          <w:szCs w:val="24"/>
          <w:highlight w:val="yellow"/>
        </w:rPr>
        <w:t>开工日期：</w:t>
      </w:r>
      <w:r>
        <w:rPr>
          <w:rFonts w:ascii="宋体" w:hAnsi="宋体" w:hint="eastAsia"/>
          <w:sz w:val="24"/>
          <w:szCs w:val="24"/>
          <w:highlight w:val="yellow"/>
        </w:rPr>
        <w:t>2021年8月10</w:t>
      </w:r>
      <w:r w:rsidR="007C3E78">
        <w:rPr>
          <w:rFonts w:ascii="宋体" w:hAnsi="宋体" w:hint="eastAsia"/>
          <w:sz w:val="24"/>
          <w:szCs w:val="24"/>
          <w:highlight w:val="yellow"/>
        </w:rPr>
        <w:t xml:space="preserve">日   </w:t>
      </w:r>
      <w:r>
        <w:rPr>
          <w:rFonts w:ascii="宋体" w:hAnsi="宋体" w:hint="eastAsia"/>
          <w:sz w:val="24"/>
          <w:szCs w:val="24"/>
          <w:highlight w:val="yellow"/>
        </w:rPr>
        <w:t>竣工</w:t>
      </w:r>
      <w:r w:rsidR="007C3E78">
        <w:rPr>
          <w:rFonts w:ascii="宋体" w:hAnsi="宋体" w:hint="eastAsia"/>
          <w:sz w:val="24"/>
          <w:szCs w:val="24"/>
          <w:highlight w:val="yellow"/>
        </w:rPr>
        <w:t xml:space="preserve">日期: </w:t>
      </w:r>
      <w:r>
        <w:rPr>
          <w:rFonts w:ascii="宋体" w:hAnsi="宋体" w:hint="eastAsia"/>
          <w:sz w:val="24"/>
          <w:szCs w:val="24"/>
          <w:highlight w:val="yellow"/>
        </w:rPr>
        <w:t>2021年9月10日</w:t>
      </w:r>
    </w:p>
    <w:p w:rsidR="003C032E" w:rsidRDefault="00557305">
      <w:pPr>
        <w:spacing w:line="360" w:lineRule="auto"/>
        <w:ind w:right="-82" w:firstLineChars="200" w:firstLine="480"/>
        <w:rPr>
          <w:rFonts w:ascii="宋体" w:hAnsi="宋体"/>
          <w:sz w:val="24"/>
          <w:szCs w:val="24"/>
        </w:rPr>
      </w:pPr>
      <w:r>
        <w:rPr>
          <w:rFonts w:ascii="宋体" w:hAnsi="宋体"/>
          <w:sz w:val="24"/>
          <w:szCs w:val="24"/>
        </w:rPr>
        <w:t>2.2</w:t>
      </w:r>
      <w:r>
        <w:rPr>
          <w:rFonts w:ascii="宋体" w:hAnsi="宋体" w:hint="eastAsia"/>
          <w:sz w:val="24"/>
          <w:szCs w:val="24"/>
        </w:rPr>
        <w:t>质量目标</w:t>
      </w:r>
    </w:p>
    <w:p w:rsidR="003C032E" w:rsidRPr="003C161B" w:rsidRDefault="00557305">
      <w:pPr>
        <w:spacing w:line="360" w:lineRule="auto"/>
        <w:ind w:firstLineChars="200" w:firstLine="480"/>
        <w:rPr>
          <w:rFonts w:ascii="宋体" w:hAnsi="宋体"/>
          <w:sz w:val="24"/>
          <w:szCs w:val="24"/>
        </w:rPr>
      </w:pPr>
      <w:r>
        <w:rPr>
          <w:rFonts w:ascii="宋体" w:hAnsi="宋体"/>
          <w:sz w:val="24"/>
          <w:szCs w:val="24"/>
        </w:rPr>
        <w:t>2.2.1</w:t>
      </w:r>
      <w:bookmarkEnd w:id="48"/>
      <w:r>
        <w:rPr>
          <w:rFonts w:ascii="宋体" w:hAnsi="宋体" w:hint="eastAsia"/>
          <w:sz w:val="24"/>
          <w:szCs w:val="24"/>
        </w:rPr>
        <w:t>本标工程质量应达到《建筑工程施工质量验收统一标准》（</w:t>
      </w:r>
      <w:r>
        <w:rPr>
          <w:rFonts w:ascii="宋体" w:hAnsi="宋体"/>
          <w:sz w:val="24"/>
          <w:szCs w:val="24"/>
        </w:rPr>
        <w:t>GB50300-2013)</w:t>
      </w:r>
      <w:r>
        <w:rPr>
          <w:rFonts w:ascii="宋体" w:hAnsi="宋体" w:hint="eastAsia"/>
          <w:sz w:val="24"/>
          <w:szCs w:val="24"/>
        </w:rPr>
        <w:t>、</w:t>
      </w:r>
      <w:r w:rsidRPr="003C161B">
        <w:rPr>
          <w:rFonts w:ascii="宋体" w:hAnsi="宋体"/>
          <w:sz w:val="24"/>
          <w:szCs w:val="24"/>
        </w:rPr>
        <w:t>《通风与空调工程施工质量验收规范》（GB50243-2002）及相关专业质量验收规范的规定与要求，并负责做好本工程的预留、预埋，做好与装修单位的配合，做到各负其责。</w:t>
      </w:r>
    </w:p>
    <w:p w:rsidR="003C032E" w:rsidRDefault="00557305">
      <w:pPr>
        <w:spacing w:line="360" w:lineRule="auto"/>
        <w:ind w:right="-82" w:firstLineChars="200" w:firstLine="480"/>
        <w:rPr>
          <w:rFonts w:ascii="宋体" w:hAnsi="宋体"/>
          <w:sz w:val="24"/>
          <w:szCs w:val="24"/>
        </w:rPr>
      </w:pPr>
      <w:r>
        <w:rPr>
          <w:rFonts w:ascii="宋体" w:hAnsi="宋体"/>
          <w:sz w:val="24"/>
          <w:szCs w:val="24"/>
        </w:rPr>
        <w:t>2.2.2</w:t>
      </w:r>
      <w:r>
        <w:rPr>
          <w:rFonts w:ascii="宋体" w:hAnsi="宋体" w:hint="eastAsia"/>
          <w:sz w:val="24"/>
          <w:szCs w:val="24"/>
        </w:rPr>
        <w:t>质量必须达到合格标准。</w:t>
      </w:r>
    </w:p>
    <w:p w:rsidR="003C032E" w:rsidRDefault="00557305">
      <w:pPr>
        <w:spacing w:line="360" w:lineRule="auto"/>
        <w:ind w:right="-82" w:firstLineChars="200" w:firstLine="480"/>
        <w:rPr>
          <w:rFonts w:ascii="宋体" w:hAnsi="宋体"/>
          <w:sz w:val="24"/>
          <w:szCs w:val="24"/>
        </w:rPr>
      </w:pPr>
      <w:r>
        <w:rPr>
          <w:rFonts w:ascii="宋体" w:hAnsi="宋体"/>
          <w:sz w:val="24"/>
          <w:szCs w:val="24"/>
        </w:rPr>
        <w:t>2.2.3</w:t>
      </w:r>
      <w:r>
        <w:rPr>
          <w:rFonts w:ascii="宋体" w:hAnsi="宋体" w:hint="eastAsia"/>
          <w:sz w:val="24"/>
          <w:szCs w:val="24"/>
        </w:rPr>
        <w:t>招标人鼓励投标人提出更高的质量标准，并在工程中实施。各投标人投标时必须明确达到优质成品的目标、指标和措施。</w:t>
      </w:r>
    </w:p>
    <w:p w:rsidR="003C032E" w:rsidRDefault="00557305">
      <w:pPr>
        <w:keepNext/>
        <w:keepLines/>
        <w:spacing w:line="360" w:lineRule="auto"/>
        <w:ind w:right="-79"/>
        <w:outlineLvl w:val="0"/>
        <w:rPr>
          <w:rFonts w:ascii="宋体"/>
          <w:b/>
          <w:bCs/>
          <w:kern w:val="44"/>
          <w:sz w:val="28"/>
          <w:szCs w:val="28"/>
        </w:rPr>
      </w:pPr>
      <w:bookmarkStart w:id="49" w:name="_3．资金来源："/>
      <w:bookmarkStart w:id="50" w:name="_Toc232936389"/>
      <w:bookmarkStart w:id="51" w:name="_Toc73429372"/>
      <w:bookmarkStart w:id="52" w:name="_Toc104370877"/>
      <w:bookmarkStart w:id="53" w:name="_Toc226536791"/>
      <w:bookmarkStart w:id="54" w:name="_Toc122510084"/>
      <w:bookmarkStart w:id="55" w:name="_Toc144884195"/>
      <w:bookmarkEnd w:id="49"/>
      <w:r>
        <w:rPr>
          <w:rFonts w:ascii="宋体" w:hAnsi="宋体"/>
          <w:b/>
          <w:bCs/>
          <w:kern w:val="44"/>
          <w:sz w:val="28"/>
          <w:szCs w:val="28"/>
        </w:rPr>
        <w:t>3.</w:t>
      </w:r>
      <w:r>
        <w:rPr>
          <w:rFonts w:ascii="宋体" w:hAnsi="宋体" w:hint="eastAsia"/>
          <w:b/>
          <w:bCs/>
          <w:kern w:val="44"/>
          <w:sz w:val="28"/>
          <w:szCs w:val="28"/>
        </w:rPr>
        <w:t>招标文件</w:t>
      </w:r>
      <w:bookmarkEnd w:id="50"/>
      <w:bookmarkEnd w:id="51"/>
      <w:bookmarkEnd w:id="52"/>
      <w:bookmarkEnd w:id="53"/>
      <w:bookmarkEnd w:id="54"/>
      <w:bookmarkEnd w:id="55"/>
    </w:p>
    <w:p w:rsidR="003C032E" w:rsidRDefault="00557305">
      <w:pPr>
        <w:spacing w:line="360" w:lineRule="auto"/>
        <w:ind w:right="-82" w:firstLineChars="200" w:firstLine="480"/>
        <w:rPr>
          <w:rFonts w:ascii="宋体"/>
          <w:sz w:val="24"/>
          <w:szCs w:val="24"/>
        </w:rPr>
      </w:pPr>
      <w:bookmarkStart w:id="56" w:name="_Toc122510085"/>
      <w:r>
        <w:rPr>
          <w:rFonts w:ascii="宋体" w:hAnsi="宋体"/>
          <w:sz w:val="24"/>
          <w:szCs w:val="24"/>
        </w:rPr>
        <w:t>3.1</w:t>
      </w:r>
      <w:r>
        <w:rPr>
          <w:rFonts w:ascii="宋体" w:hAnsi="宋体" w:hint="eastAsia"/>
          <w:sz w:val="24"/>
          <w:szCs w:val="24"/>
        </w:rPr>
        <w:t>招标文件的组成</w:t>
      </w:r>
      <w:bookmarkEnd w:id="56"/>
    </w:p>
    <w:p w:rsidR="003C032E" w:rsidRDefault="00557305">
      <w:pPr>
        <w:spacing w:line="360" w:lineRule="auto"/>
        <w:ind w:right="-82" w:firstLineChars="200" w:firstLine="480"/>
        <w:rPr>
          <w:rFonts w:ascii="宋体"/>
          <w:sz w:val="24"/>
          <w:szCs w:val="24"/>
        </w:rPr>
      </w:pPr>
      <w:bookmarkStart w:id="57" w:name="_Toc122510086"/>
      <w:r>
        <w:rPr>
          <w:rFonts w:ascii="宋体" w:hAnsi="宋体"/>
          <w:sz w:val="24"/>
          <w:szCs w:val="24"/>
        </w:rPr>
        <w:t>3.1.1</w:t>
      </w:r>
      <w:r>
        <w:rPr>
          <w:rFonts w:ascii="宋体" w:hAnsi="宋体" w:hint="eastAsia"/>
          <w:sz w:val="24"/>
          <w:szCs w:val="24"/>
        </w:rPr>
        <w:t>招标文件主要由下列文件材料组成</w:t>
      </w:r>
      <w:bookmarkEnd w:id="57"/>
    </w:p>
    <w:p w:rsidR="003C032E" w:rsidRDefault="00557305">
      <w:pPr>
        <w:spacing w:line="360" w:lineRule="auto"/>
        <w:ind w:right="-82" w:firstLineChars="200" w:firstLine="480"/>
        <w:rPr>
          <w:rFonts w:ascii="宋体"/>
          <w:sz w:val="24"/>
          <w:szCs w:val="24"/>
        </w:rPr>
      </w:pPr>
      <w:r>
        <w:rPr>
          <w:rFonts w:ascii="宋体" w:hAnsi="宋体"/>
          <w:sz w:val="24"/>
          <w:szCs w:val="24"/>
        </w:rPr>
        <w:t>3.1.1.1</w:t>
      </w:r>
      <w:r>
        <w:rPr>
          <w:rFonts w:ascii="宋体" w:hAnsi="宋体" w:hint="eastAsia"/>
          <w:sz w:val="24"/>
          <w:szCs w:val="24"/>
        </w:rPr>
        <w:t>投标须知</w:t>
      </w:r>
    </w:p>
    <w:p w:rsidR="003C032E" w:rsidRDefault="00557305">
      <w:pPr>
        <w:spacing w:line="360" w:lineRule="auto"/>
        <w:ind w:right="-82" w:firstLineChars="200" w:firstLine="480"/>
        <w:rPr>
          <w:rFonts w:ascii="宋体"/>
          <w:sz w:val="24"/>
          <w:szCs w:val="24"/>
        </w:rPr>
      </w:pPr>
      <w:r>
        <w:rPr>
          <w:rFonts w:ascii="宋体" w:hAnsi="宋体"/>
          <w:sz w:val="24"/>
          <w:szCs w:val="24"/>
        </w:rPr>
        <w:t>3.1.1.2</w:t>
      </w:r>
      <w:r>
        <w:rPr>
          <w:rFonts w:ascii="宋体" w:hAnsi="宋体" w:hint="eastAsia"/>
          <w:sz w:val="24"/>
          <w:szCs w:val="24"/>
        </w:rPr>
        <w:t>工程概况、技术条件、图纸</w:t>
      </w:r>
    </w:p>
    <w:p w:rsidR="003C032E" w:rsidRDefault="00557305">
      <w:pPr>
        <w:spacing w:line="360" w:lineRule="auto"/>
        <w:ind w:right="-82" w:firstLineChars="200" w:firstLine="480"/>
        <w:rPr>
          <w:rFonts w:ascii="宋体"/>
          <w:sz w:val="24"/>
          <w:szCs w:val="24"/>
        </w:rPr>
      </w:pPr>
      <w:r>
        <w:rPr>
          <w:rFonts w:ascii="宋体" w:hAnsi="宋体"/>
          <w:sz w:val="24"/>
          <w:szCs w:val="24"/>
        </w:rPr>
        <w:t>3.1.1.3</w:t>
      </w:r>
      <w:r>
        <w:rPr>
          <w:rFonts w:ascii="宋体" w:hAnsi="宋体" w:hint="eastAsia"/>
          <w:sz w:val="24"/>
          <w:szCs w:val="24"/>
        </w:rPr>
        <w:t>投标报价</w:t>
      </w:r>
    </w:p>
    <w:p w:rsidR="003C032E" w:rsidRDefault="00557305">
      <w:pPr>
        <w:spacing w:line="360" w:lineRule="auto"/>
        <w:ind w:right="-82" w:firstLineChars="200" w:firstLine="480"/>
        <w:rPr>
          <w:rFonts w:ascii="宋体"/>
          <w:sz w:val="24"/>
          <w:szCs w:val="24"/>
        </w:rPr>
      </w:pPr>
      <w:r>
        <w:rPr>
          <w:rFonts w:ascii="宋体" w:hAnsi="宋体"/>
          <w:sz w:val="24"/>
          <w:szCs w:val="24"/>
        </w:rPr>
        <w:t>3.1.1.4</w:t>
      </w:r>
      <w:r>
        <w:rPr>
          <w:rFonts w:ascii="宋体" w:hAnsi="宋体" w:hint="eastAsia"/>
          <w:sz w:val="24"/>
          <w:szCs w:val="24"/>
        </w:rPr>
        <w:t>合同条款</w:t>
      </w:r>
    </w:p>
    <w:p w:rsidR="003C032E" w:rsidRDefault="00557305">
      <w:pPr>
        <w:spacing w:line="360" w:lineRule="auto"/>
        <w:ind w:right="-82" w:firstLineChars="200" w:firstLine="480"/>
        <w:rPr>
          <w:rFonts w:ascii="宋体"/>
          <w:sz w:val="24"/>
          <w:szCs w:val="24"/>
        </w:rPr>
      </w:pPr>
      <w:r>
        <w:rPr>
          <w:rFonts w:ascii="宋体" w:hAnsi="宋体"/>
          <w:sz w:val="24"/>
          <w:szCs w:val="24"/>
        </w:rPr>
        <w:t>3.1.1.5</w:t>
      </w:r>
      <w:r>
        <w:rPr>
          <w:rFonts w:ascii="宋体" w:hAnsi="宋体" w:hint="eastAsia"/>
          <w:sz w:val="24"/>
          <w:szCs w:val="24"/>
        </w:rPr>
        <w:t>其它</w:t>
      </w:r>
    </w:p>
    <w:p w:rsidR="003C032E" w:rsidRDefault="00557305">
      <w:pPr>
        <w:spacing w:line="360" w:lineRule="auto"/>
        <w:ind w:right="-82" w:firstLineChars="200" w:firstLine="480"/>
        <w:rPr>
          <w:rFonts w:ascii="宋体"/>
          <w:sz w:val="24"/>
          <w:szCs w:val="24"/>
        </w:rPr>
      </w:pPr>
      <w:bookmarkStart w:id="58" w:name="_Toc122510088"/>
      <w:r>
        <w:rPr>
          <w:rFonts w:ascii="宋体" w:hAnsi="宋体"/>
          <w:sz w:val="24"/>
          <w:szCs w:val="24"/>
        </w:rPr>
        <w:t>3.2</w:t>
      </w:r>
      <w:r>
        <w:rPr>
          <w:rFonts w:ascii="宋体" w:hAnsi="宋体" w:hint="eastAsia"/>
          <w:sz w:val="24"/>
          <w:szCs w:val="24"/>
        </w:rPr>
        <w:t>阅读招标文件材料</w:t>
      </w:r>
      <w:bookmarkEnd w:id="58"/>
    </w:p>
    <w:p w:rsidR="003C032E" w:rsidRDefault="00557305">
      <w:pPr>
        <w:spacing w:line="360" w:lineRule="auto"/>
        <w:ind w:right="-82" w:firstLineChars="200" w:firstLine="480"/>
        <w:rPr>
          <w:rFonts w:ascii="宋体"/>
          <w:sz w:val="24"/>
          <w:szCs w:val="24"/>
        </w:rPr>
      </w:pPr>
      <w:bookmarkStart w:id="59" w:name="_Toc122510089"/>
      <w:r>
        <w:rPr>
          <w:rFonts w:ascii="宋体" w:hAnsi="宋体"/>
          <w:sz w:val="24"/>
          <w:szCs w:val="24"/>
        </w:rPr>
        <w:t>3.2.1</w:t>
      </w:r>
      <w:r>
        <w:rPr>
          <w:rFonts w:ascii="宋体" w:hAnsi="宋体" w:hint="eastAsia"/>
          <w:sz w:val="24"/>
          <w:szCs w:val="24"/>
        </w:rPr>
        <w:t>投标人应认真阅读和充分全面理解本招标文件材料，</w:t>
      </w:r>
      <w:r>
        <w:rPr>
          <w:rFonts w:ascii="Arial" w:hAnsi="宋体" w:cs="Arial" w:hint="eastAsia"/>
          <w:snapToGrid w:val="0"/>
          <w:kern w:val="0"/>
          <w:sz w:val="24"/>
          <w:szCs w:val="24"/>
        </w:rPr>
        <w:t>投标人由此而</w:t>
      </w:r>
      <w:proofErr w:type="gramStart"/>
      <w:r>
        <w:rPr>
          <w:rFonts w:ascii="Arial" w:hAnsi="宋体" w:cs="Arial" w:hint="eastAsia"/>
          <w:snapToGrid w:val="0"/>
          <w:kern w:val="0"/>
          <w:sz w:val="24"/>
          <w:szCs w:val="24"/>
        </w:rPr>
        <w:t>作出</w:t>
      </w:r>
      <w:proofErr w:type="gramEnd"/>
      <w:r>
        <w:rPr>
          <w:rFonts w:ascii="Arial" w:hAnsi="宋体" w:cs="Arial" w:hint="eastAsia"/>
          <w:snapToGrid w:val="0"/>
          <w:kern w:val="0"/>
          <w:sz w:val="24"/>
          <w:szCs w:val="24"/>
        </w:rPr>
        <w:t>的推论、理解和结论招标人概不负责。如果投标文件未满足招标文件的要求，责任由投标人自行承担；被</w:t>
      </w:r>
      <w:r>
        <w:rPr>
          <w:rFonts w:ascii="Arial" w:hAnsi="宋体" w:cs="Arial" w:hint="eastAsia"/>
          <w:snapToGrid w:val="0"/>
          <w:kern w:val="0"/>
          <w:sz w:val="24"/>
          <w:szCs w:val="24"/>
        </w:rPr>
        <w:lastRenderedPageBreak/>
        <w:t>认为是没有满足招标文件要求的投标文件将被</w:t>
      </w:r>
      <w:r>
        <w:rPr>
          <w:rFonts w:ascii="宋体" w:hAnsi="宋体" w:hint="eastAsia"/>
          <w:sz w:val="24"/>
          <w:szCs w:val="24"/>
        </w:rPr>
        <w:t>视为废标，予以拒绝。</w:t>
      </w:r>
      <w:bookmarkStart w:id="60" w:name="_Toc122510092"/>
      <w:bookmarkEnd w:id="59"/>
    </w:p>
    <w:p w:rsidR="003C032E" w:rsidRDefault="00557305">
      <w:pPr>
        <w:spacing w:line="360" w:lineRule="auto"/>
        <w:ind w:right="-82" w:firstLineChars="200" w:firstLine="480"/>
        <w:rPr>
          <w:rFonts w:ascii="宋体"/>
          <w:sz w:val="24"/>
          <w:szCs w:val="24"/>
        </w:rPr>
      </w:pPr>
      <w:r>
        <w:rPr>
          <w:rFonts w:ascii="宋体" w:hAnsi="宋体"/>
          <w:sz w:val="24"/>
          <w:szCs w:val="24"/>
        </w:rPr>
        <w:t>3.2.2</w:t>
      </w:r>
      <w:r>
        <w:rPr>
          <w:rFonts w:ascii="宋体" w:hAnsi="宋体" w:hint="eastAsia"/>
          <w:sz w:val="24"/>
          <w:szCs w:val="24"/>
        </w:rPr>
        <w:t>凡获得招标文件材料者，无论投标与否，均应对招标文件材料负保密责任。</w:t>
      </w:r>
    </w:p>
    <w:p w:rsidR="003C032E" w:rsidRDefault="00557305">
      <w:pPr>
        <w:spacing w:line="360" w:lineRule="auto"/>
        <w:ind w:right="-82" w:firstLineChars="200" w:firstLine="480"/>
        <w:rPr>
          <w:rFonts w:ascii="宋体"/>
          <w:sz w:val="24"/>
          <w:szCs w:val="24"/>
        </w:rPr>
      </w:pPr>
      <w:bookmarkStart w:id="61" w:name="_Toc122510093"/>
      <w:bookmarkEnd w:id="60"/>
      <w:r>
        <w:rPr>
          <w:rFonts w:ascii="宋体" w:hAnsi="宋体"/>
          <w:sz w:val="24"/>
          <w:szCs w:val="24"/>
        </w:rPr>
        <w:t>3.3</w:t>
      </w:r>
      <w:r>
        <w:rPr>
          <w:rFonts w:ascii="宋体" w:hAnsi="宋体" w:hint="eastAsia"/>
          <w:sz w:val="24"/>
          <w:szCs w:val="24"/>
        </w:rPr>
        <w:t>招标文件的解释与澄清</w:t>
      </w:r>
      <w:bookmarkEnd w:id="61"/>
    </w:p>
    <w:p w:rsidR="003C032E" w:rsidRDefault="00557305">
      <w:pPr>
        <w:spacing w:line="360" w:lineRule="auto"/>
        <w:ind w:right="-82" w:firstLineChars="200" w:firstLine="480"/>
        <w:rPr>
          <w:rFonts w:ascii="宋体"/>
          <w:sz w:val="24"/>
          <w:szCs w:val="24"/>
        </w:rPr>
      </w:pPr>
      <w:bookmarkStart w:id="62" w:name="_Toc122510094"/>
      <w:r>
        <w:rPr>
          <w:rFonts w:ascii="宋体" w:hAnsi="宋体"/>
          <w:sz w:val="24"/>
          <w:szCs w:val="24"/>
        </w:rPr>
        <w:t>3.3.1</w:t>
      </w:r>
      <w:r>
        <w:rPr>
          <w:rFonts w:ascii="宋体" w:hAnsi="宋体" w:hint="eastAsia"/>
          <w:sz w:val="24"/>
          <w:szCs w:val="24"/>
        </w:rPr>
        <w:t>投标人应在答疑截止时间前</w:t>
      </w:r>
      <w:r>
        <w:rPr>
          <w:rFonts w:ascii="Arial" w:hAnsi="Arial" w:cs="Arial"/>
          <w:snapToGrid w:val="0"/>
          <w:kern w:val="0"/>
          <w:sz w:val="24"/>
          <w:szCs w:val="24"/>
        </w:rPr>
        <w:t xml:space="preserve"> (</w:t>
      </w:r>
      <w:r>
        <w:rPr>
          <w:rFonts w:ascii="Arial" w:hAnsi="Arial" w:cs="Arial" w:hint="eastAsia"/>
          <w:snapToGrid w:val="0"/>
          <w:kern w:val="0"/>
          <w:sz w:val="24"/>
          <w:szCs w:val="24"/>
        </w:rPr>
        <w:t>传递方式</w:t>
      </w:r>
      <w:r>
        <w:rPr>
          <w:rFonts w:ascii="Arial" w:hAnsi="宋体" w:cs="Arial" w:hint="eastAsia"/>
          <w:snapToGrid w:val="0"/>
          <w:kern w:val="0"/>
          <w:sz w:val="24"/>
          <w:szCs w:val="24"/>
        </w:rPr>
        <w:t>包括</w:t>
      </w:r>
      <w:r>
        <w:rPr>
          <w:rFonts w:ascii="宋体" w:hAnsi="宋体" w:hint="eastAsia"/>
          <w:sz w:val="24"/>
          <w:szCs w:val="24"/>
        </w:rPr>
        <w:t>书面形式、</w:t>
      </w:r>
      <w:r>
        <w:rPr>
          <w:rFonts w:ascii="Arial" w:hAnsi="宋体" w:cs="Arial" w:hint="eastAsia"/>
          <w:snapToGrid w:val="0"/>
          <w:kern w:val="0"/>
          <w:sz w:val="24"/>
          <w:szCs w:val="24"/>
        </w:rPr>
        <w:t>电子邮件、传真等，下同</w:t>
      </w:r>
      <w:r>
        <w:rPr>
          <w:rFonts w:ascii="Arial" w:hAnsi="Arial" w:cs="Arial"/>
          <w:snapToGrid w:val="0"/>
          <w:kern w:val="0"/>
          <w:sz w:val="24"/>
          <w:szCs w:val="24"/>
        </w:rPr>
        <w:t>)</w:t>
      </w:r>
      <w:r>
        <w:rPr>
          <w:rFonts w:ascii="宋体" w:hAnsi="宋体" w:hint="eastAsia"/>
          <w:sz w:val="24"/>
          <w:szCs w:val="24"/>
        </w:rPr>
        <w:t>向招标人提交需要澄清或解答的问题。</w:t>
      </w:r>
      <w:bookmarkEnd w:id="62"/>
    </w:p>
    <w:p w:rsidR="003C032E" w:rsidRDefault="00557305">
      <w:pPr>
        <w:spacing w:line="360" w:lineRule="auto"/>
        <w:ind w:right="-82" w:firstLineChars="200" w:firstLine="480"/>
        <w:rPr>
          <w:rFonts w:ascii="宋体"/>
          <w:sz w:val="24"/>
          <w:szCs w:val="24"/>
        </w:rPr>
      </w:pPr>
      <w:bookmarkStart w:id="63" w:name="_Toc122510095"/>
      <w:bookmarkStart w:id="64" w:name="_Toc122510096"/>
      <w:r>
        <w:rPr>
          <w:rFonts w:ascii="宋体" w:hAnsi="宋体"/>
          <w:sz w:val="24"/>
          <w:szCs w:val="24"/>
        </w:rPr>
        <w:t>3.3.2</w:t>
      </w:r>
      <w:r>
        <w:rPr>
          <w:rFonts w:ascii="宋体" w:hAnsi="宋体" w:hint="eastAsia"/>
          <w:sz w:val="24"/>
          <w:szCs w:val="24"/>
        </w:rPr>
        <w:t>招标人收到投标人书面问题后将在投标截止日前以书面形式给予答复。</w:t>
      </w:r>
      <w:bookmarkEnd w:id="63"/>
    </w:p>
    <w:p w:rsidR="003C032E" w:rsidRDefault="00557305">
      <w:pPr>
        <w:spacing w:line="360" w:lineRule="auto"/>
        <w:ind w:right="-82" w:firstLineChars="200" w:firstLine="480"/>
        <w:rPr>
          <w:rFonts w:ascii="宋体"/>
          <w:sz w:val="24"/>
          <w:szCs w:val="24"/>
        </w:rPr>
      </w:pPr>
      <w:r>
        <w:rPr>
          <w:rFonts w:ascii="宋体" w:hAnsi="宋体"/>
          <w:sz w:val="24"/>
          <w:szCs w:val="24"/>
        </w:rPr>
        <w:t>3.3.3</w:t>
      </w:r>
      <w:r>
        <w:rPr>
          <w:rFonts w:ascii="宋体" w:hAnsi="宋体" w:hint="eastAsia"/>
          <w:sz w:val="24"/>
          <w:szCs w:val="24"/>
        </w:rPr>
        <w:t>招标人对所有问题及其答复，将同时以书面形式通知其他所有获得招标文件材料的投标人，而无需解释问题是由</w:t>
      </w:r>
      <w:proofErr w:type="gramStart"/>
      <w:r>
        <w:rPr>
          <w:rFonts w:ascii="宋体" w:hAnsi="宋体" w:hint="eastAsia"/>
          <w:sz w:val="24"/>
          <w:szCs w:val="24"/>
        </w:rPr>
        <w:t>何人提出</w:t>
      </w:r>
      <w:proofErr w:type="gramEnd"/>
      <w:r>
        <w:rPr>
          <w:rFonts w:ascii="宋体" w:hAnsi="宋体" w:hint="eastAsia"/>
          <w:sz w:val="24"/>
          <w:szCs w:val="24"/>
        </w:rPr>
        <w:t>的。</w:t>
      </w:r>
      <w:bookmarkEnd w:id="64"/>
      <w:r>
        <w:rPr>
          <w:rFonts w:ascii="Arial" w:hAnsi="宋体" w:cs="Arial" w:hint="eastAsia"/>
          <w:snapToGrid w:val="0"/>
          <w:kern w:val="0"/>
          <w:sz w:val="24"/>
          <w:szCs w:val="24"/>
        </w:rPr>
        <w:t>对未作答复的问题应视为无效，亦不作解释。</w:t>
      </w:r>
    </w:p>
    <w:p w:rsidR="003C032E" w:rsidRDefault="00557305">
      <w:pPr>
        <w:spacing w:line="360" w:lineRule="auto"/>
        <w:ind w:right="-82" w:firstLineChars="200" w:firstLine="480"/>
        <w:rPr>
          <w:rFonts w:ascii="宋体"/>
          <w:sz w:val="24"/>
          <w:szCs w:val="24"/>
        </w:rPr>
      </w:pPr>
      <w:bookmarkStart w:id="65" w:name="_Toc122510097"/>
      <w:r>
        <w:rPr>
          <w:rFonts w:ascii="宋体" w:hAnsi="宋体"/>
          <w:sz w:val="24"/>
          <w:szCs w:val="24"/>
        </w:rPr>
        <w:t>3.4</w:t>
      </w:r>
      <w:r>
        <w:rPr>
          <w:rFonts w:ascii="宋体" w:hAnsi="宋体" w:hint="eastAsia"/>
          <w:sz w:val="24"/>
          <w:szCs w:val="24"/>
        </w:rPr>
        <w:t>招标文件的修改</w:t>
      </w:r>
      <w:bookmarkEnd w:id="65"/>
    </w:p>
    <w:p w:rsidR="003C032E" w:rsidRDefault="00557305">
      <w:pPr>
        <w:spacing w:line="360" w:lineRule="auto"/>
        <w:ind w:right="-82" w:firstLineChars="200" w:firstLine="480"/>
        <w:rPr>
          <w:rFonts w:ascii="宋体"/>
          <w:sz w:val="24"/>
          <w:szCs w:val="24"/>
        </w:rPr>
      </w:pPr>
      <w:bookmarkStart w:id="66" w:name="_Toc122510098"/>
      <w:r>
        <w:rPr>
          <w:rFonts w:ascii="宋体" w:hAnsi="宋体"/>
          <w:sz w:val="24"/>
          <w:szCs w:val="24"/>
        </w:rPr>
        <w:t>3.4.1</w:t>
      </w:r>
      <w:r>
        <w:rPr>
          <w:rFonts w:ascii="宋体" w:hAnsi="宋体" w:hint="eastAsia"/>
          <w:sz w:val="24"/>
          <w:szCs w:val="24"/>
        </w:rPr>
        <w:t>招标人在投标截止时间前，有权对招标文件材料进行修改，而对修改原因无须</w:t>
      </w:r>
      <w:proofErr w:type="gramStart"/>
      <w:r>
        <w:rPr>
          <w:rFonts w:ascii="宋体" w:hAnsi="宋体" w:hint="eastAsia"/>
          <w:sz w:val="24"/>
          <w:szCs w:val="24"/>
        </w:rPr>
        <w:t>作出</w:t>
      </w:r>
      <w:proofErr w:type="gramEnd"/>
      <w:r>
        <w:rPr>
          <w:rFonts w:ascii="宋体" w:hAnsi="宋体" w:hint="eastAsia"/>
          <w:sz w:val="24"/>
          <w:szCs w:val="24"/>
        </w:rPr>
        <w:t>解释。</w:t>
      </w:r>
      <w:bookmarkEnd w:id="66"/>
    </w:p>
    <w:p w:rsidR="003C032E" w:rsidRDefault="00557305">
      <w:pPr>
        <w:spacing w:line="360" w:lineRule="auto"/>
        <w:ind w:right="-82" w:firstLineChars="200" w:firstLine="480"/>
        <w:rPr>
          <w:rFonts w:ascii="宋体"/>
          <w:sz w:val="24"/>
          <w:szCs w:val="24"/>
        </w:rPr>
      </w:pPr>
      <w:bookmarkStart w:id="67" w:name="_Toc122510099"/>
      <w:r>
        <w:rPr>
          <w:rFonts w:ascii="宋体" w:hAnsi="宋体"/>
          <w:sz w:val="24"/>
          <w:szCs w:val="24"/>
        </w:rPr>
        <w:t>3.4.2</w:t>
      </w:r>
      <w:r>
        <w:rPr>
          <w:rFonts w:ascii="宋体" w:hAnsi="宋体" w:hint="eastAsia"/>
          <w:sz w:val="24"/>
          <w:szCs w:val="24"/>
        </w:rPr>
        <w:t>修改将以书面形式发给所有获得招标文件材料的投标人，并具有与原招标文件材料同等的约束力。投标人收到修改通知后，应在当日内以书面形式通知招标人，以确认收到修改通知。</w:t>
      </w:r>
      <w:bookmarkEnd w:id="67"/>
    </w:p>
    <w:p w:rsidR="003C032E" w:rsidRDefault="00557305">
      <w:pPr>
        <w:spacing w:line="360" w:lineRule="auto"/>
        <w:ind w:right="-82" w:firstLineChars="200" w:firstLine="480"/>
        <w:rPr>
          <w:rFonts w:ascii="宋体"/>
          <w:sz w:val="24"/>
          <w:szCs w:val="24"/>
        </w:rPr>
      </w:pPr>
      <w:bookmarkStart w:id="68" w:name="_Toc122510100"/>
      <w:r>
        <w:rPr>
          <w:rFonts w:ascii="宋体" w:hAnsi="宋体"/>
          <w:sz w:val="24"/>
          <w:szCs w:val="24"/>
        </w:rPr>
        <w:t>3.4.3</w:t>
      </w:r>
      <w:r>
        <w:rPr>
          <w:rFonts w:ascii="宋体" w:hAnsi="宋体" w:hint="eastAsia"/>
          <w:sz w:val="24"/>
          <w:szCs w:val="24"/>
        </w:rPr>
        <w:t>为了给投标人合理的时间，使其在准备投标文件材料时充分考虑修改通知中的修改内容，招标人可按规定，酌情延长递交投标书的截止日。</w:t>
      </w:r>
      <w:bookmarkEnd w:id="68"/>
    </w:p>
    <w:p w:rsidR="003C032E" w:rsidRDefault="00557305">
      <w:pPr>
        <w:keepNext/>
        <w:keepLines/>
        <w:spacing w:line="360" w:lineRule="auto"/>
        <w:ind w:right="-79"/>
        <w:outlineLvl w:val="0"/>
        <w:rPr>
          <w:rFonts w:ascii="宋体"/>
          <w:b/>
          <w:bCs/>
          <w:kern w:val="44"/>
          <w:sz w:val="28"/>
          <w:szCs w:val="28"/>
        </w:rPr>
      </w:pPr>
      <w:bookmarkStart w:id="69" w:name="_Toc122510101"/>
      <w:bookmarkStart w:id="70" w:name="_Toc144884196"/>
      <w:bookmarkStart w:id="71" w:name="_Toc226536792"/>
      <w:bookmarkStart w:id="72" w:name="_Toc73429374"/>
      <w:bookmarkStart w:id="73" w:name="_Toc232936391"/>
      <w:bookmarkStart w:id="74" w:name="_Toc104370879"/>
      <w:r>
        <w:rPr>
          <w:rFonts w:ascii="宋体" w:hAnsi="宋体"/>
          <w:b/>
          <w:bCs/>
          <w:kern w:val="44"/>
          <w:sz w:val="28"/>
          <w:szCs w:val="28"/>
        </w:rPr>
        <w:t>4.</w:t>
      </w:r>
      <w:r>
        <w:rPr>
          <w:rFonts w:ascii="宋体" w:hAnsi="宋体" w:hint="eastAsia"/>
          <w:b/>
          <w:bCs/>
          <w:kern w:val="44"/>
          <w:sz w:val="28"/>
          <w:szCs w:val="28"/>
        </w:rPr>
        <w:t>投标费用</w:t>
      </w:r>
      <w:bookmarkEnd w:id="69"/>
      <w:bookmarkEnd w:id="70"/>
      <w:bookmarkEnd w:id="71"/>
      <w:bookmarkEnd w:id="72"/>
      <w:bookmarkEnd w:id="73"/>
      <w:bookmarkEnd w:id="74"/>
    </w:p>
    <w:p w:rsidR="003C032E" w:rsidRDefault="00557305">
      <w:pPr>
        <w:spacing w:line="360" w:lineRule="auto"/>
        <w:ind w:right="-82" w:firstLineChars="200" w:firstLine="480"/>
        <w:rPr>
          <w:rFonts w:ascii="宋体"/>
          <w:sz w:val="24"/>
          <w:szCs w:val="24"/>
        </w:rPr>
      </w:pPr>
      <w:bookmarkStart w:id="75" w:name="_Toc122510102"/>
      <w:r>
        <w:rPr>
          <w:rFonts w:ascii="宋体" w:hAnsi="宋体"/>
          <w:sz w:val="24"/>
          <w:szCs w:val="24"/>
        </w:rPr>
        <w:t>4.1</w:t>
      </w:r>
      <w:r>
        <w:rPr>
          <w:rFonts w:ascii="宋体" w:hAnsi="宋体" w:hint="eastAsia"/>
          <w:sz w:val="24"/>
          <w:szCs w:val="24"/>
        </w:rPr>
        <w:t>投标人应承担其标书的准备与递交等所涉及的在投标过程中所发生的一切费用，不论投标结果如何，招标人对投标费用不负任何责任。</w:t>
      </w:r>
      <w:bookmarkEnd w:id="75"/>
    </w:p>
    <w:p w:rsidR="003C032E" w:rsidRDefault="00557305">
      <w:pPr>
        <w:keepNext/>
        <w:keepLines/>
        <w:spacing w:line="360" w:lineRule="auto"/>
        <w:ind w:right="-79"/>
        <w:outlineLvl w:val="0"/>
        <w:rPr>
          <w:rFonts w:ascii="宋体"/>
          <w:b/>
          <w:bCs/>
          <w:kern w:val="44"/>
          <w:sz w:val="28"/>
          <w:szCs w:val="28"/>
        </w:rPr>
      </w:pPr>
      <w:bookmarkStart w:id="76" w:name="_Toc144884197"/>
      <w:bookmarkStart w:id="77" w:name="_Toc122510103"/>
      <w:bookmarkStart w:id="78" w:name="_Toc73429375"/>
      <w:bookmarkStart w:id="79" w:name="_Toc232936392"/>
      <w:bookmarkStart w:id="80" w:name="_Toc226536793"/>
      <w:bookmarkStart w:id="81" w:name="_Toc104370880"/>
      <w:r>
        <w:rPr>
          <w:rFonts w:ascii="宋体" w:hAnsi="宋体"/>
          <w:b/>
          <w:bCs/>
          <w:kern w:val="44"/>
          <w:sz w:val="28"/>
          <w:szCs w:val="28"/>
        </w:rPr>
        <w:t>5.</w:t>
      </w:r>
      <w:r>
        <w:rPr>
          <w:rFonts w:ascii="宋体" w:hAnsi="宋体" w:hint="eastAsia"/>
          <w:b/>
          <w:bCs/>
          <w:kern w:val="44"/>
          <w:sz w:val="28"/>
          <w:szCs w:val="28"/>
        </w:rPr>
        <w:t>现场踏勘</w:t>
      </w:r>
      <w:bookmarkEnd w:id="76"/>
      <w:bookmarkEnd w:id="77"/>
      <w:bookmarkEnd w:id="78"/>
      <w:bookmarkEnd w:id="79"/>
      <w:bookmarkEnd w:id="80"/>
      <w:bookmarkEnd w:id="81"/>
    </w:p>
    <w:p w:rsidR="003C032E" w:rsidRDefault="00557305">
      <w:pPr>
        <w:spacing w:line="360" w:lineRule="auto"/>
        <w:ind w:right="-82" w:firstLineChars="200" w:firstLine="480"/>
        <w:rPr>
          <w:rFonts w:ascii="宋体"/>
          <w:sz w:val="24"/>
          <w:szCs w:val="24"/>
        </w:rPr>
      </w:pPr>
      <w:bookmarkStart w:id="82" w:name="_Toc122510104"/>
      <w:bookmarkStart w:id="83" w:name="_Toc144884198"/>
      <w:bookmarkStart w:id="84" w:name="_Toc73429376"/>
      <w:bookmarkStart w:id="85" w:name="_Toc104370881"/>
      <w:bookmarkStart w:id="86" w:name="_Toc122510107"/>
      <w:r>
        <w:rPr>
          <w:rFonts w:ascii="宋体" w:hAnsi="宋体"/>
          <w:sz w:val="24"/>
          <w:szCs w:val="24"/>
        </w:rPr>
        <w:t>5.1</w:t>
      </w:r>
      <w:r>
        <w:rPr>
          <w:rFonts w:ascii="宋体" w:hAnsi="宋体" w:hint="eastAsia"/>
          <w:sz w:val="24"/>
          <w:szCs w:val="24"/>
        </w:rPr>
        <w:t>投标人根据需要组织现场踏勘，熟悉施工现场及周围地形、地貌、水文、地质、交通道路、当地材料、市场</w:t>
      </w:r>
      <w:proofErr w:type="gramStart"/>
      <w:r>
        <w:rPr>
          <w:rFonts w:ascii="宋体" w:hAnsi="宋体" w:hint="eastAsia"/>
          <w:sz w:val="24"/>
          <w:szCs w:val="24"/>
        </w:rPr>
        <w:t>人材机</w:t>
      </w:r>
      <w:proofErr w:type="gramEnd"/>
      <w:r>
        <w:rPr>
          <w:rFonts w:ascii="宋体" w:hAnsi="宋体" w:hint="eastAsia"/>
          <w:sz w:val="24"/>
          <w:szCs w:val="24"/>
        </w:rPr>
        <w:t>价格等情况，仔细检查现有的建筑物以及可作为办公、储存和施工用途的空间，以获取那些需自己负责的、参加本次投标所需的所有资料。因投标人未进行现场踏勘或现场踏勘不充分而造成的后果由投标人自行负责。中标后，不得以不完全了解现场情况为理由而提出额外付款或延长竣工日期等索赔的要求。对此类要求，招标人将不作任何答复与考虑。现场踏勘的费用由投标人承担。</w:t>
      </w:r>
    </w:p>
    <w:p w:rsidR="003C032E" w:rsidRDefault="00557305">
      <w:pPr>
        <w:spacing w:line="360" w:lineRule="auto"/>
        <w:ind w:right="-82" w:firstLineChars="200" w:firstLine="480"/>
        <w:rPr>
          <w:rFonts w:ascii="宋体"/>
          <w:sz w:val="24"/>
          <w:szCs w:val="24"/>
        </w:rPr>
      </w:pPr>
      <w:r>
        <w:rPr>
          <w:rFonts w:ascii="宋体" w:hAnsi="宋体"/>
          <w:sz w:val="24"/>
          <w:szCs w:val="24"/>
        </w:rPr>
        <w:t>5.2</w:t>
      </w:r>
      <w:r>
        <w:rPr>
          <w:rFonts w:ascii="宋体" w:hAnsi="宋体" w:hint="eastAsia"/>
          <w:sz w:val="24"/>
          <w:szCs w:val="24"/>
        </w:rPr>
        <w:t>招标单位向投标单位提供的有关现场的资料和数据，是招标人现有的能供投标人利用的资料。招标人对投标人据此</w:t>
      </w:r>
      <w:proofErr w:type="gramStart"/>
      <w:r>
        <w:rPr>
          <w:rFonts w:ascii="宋体" w:hAnsi="宋体" w:hint="eastAsia"/>
          <w:sz w:val="24"/>
          <w:szCs w:val="24"/>
        </w:rPr>
        <w:t>作出</w:t>
      </w:r>
      <w:proofErr w:type="gramEnd"/>
      <w:r>
        <w:rPr>
          <w:rFonts w:ascii="宋体" w:hAnsi="宋体" w:hint="eastAsia"/>
          <w:sz w:val="24"/>
          <w:szCs w:val="24"/>
        </w:rPr>
        <w:t>的理解、推论及结论不承担任何责任。</w:t>
      </w:r>
    </w:p>
    <w:p w:rsidR="003C032E" w:rsidRDefault="00557305">
      <w:pPr>
        <w:spacing w:line="360" w:lineRule="auto"/>
        <w:ind w:right="-82" w:firstLineChars="200" w:firstLine="480"/>
        <w:rPr>
          <w:rFonts w:ascii="宋体"/>
          <w:sz w:val="24"/>
          <w:szCs w:val="24"/>
        </w:rPr>
      </w:pPr>
      <w:r>
        <w:rPr>
          <w:rFonts w:ascii="宋体" w:hAnsi="宋体"/>
          <w:sz w:val="24"/>
          <w:szCs w:val="24"/>
        </w:rPr>
        <w:t>5.3</w:t>
      </w:r>
      <w:r>
        <w:rPr>
          <w:rFonts w:ascii="宋体" w:hAnsi="宋体" w:hint="eastAsia"/>
          <w:sz w:val="24"/>
          <w:szCs w:val="24"/>
        </w:rPr>
        <w:t>经招标人允许，投标人及其代表方可进入现场实施踏勘。招标人对投标人及其代表在现场踏勘中的一切活动均不承担任何责任。投标人及其代表进入现场后可能会对其自身或对其他方造成的人身伤害、财产损失或损坏，由投标人及其代表自行承担。</w:t>
      </w:r>
    </w:p>
    <w:p w:rsidR="003C032E" w:rsidRDefault="00557305">
      <w:pPr>
        <w:keepNext/>
        <w:keepLines/>
        <w:spacing w:line="360" w:lineRule="auto"/>
        <w:ind w:right="-79"/>
        <w:outlineLvl w:val="0"/>
        <w:rPr>
          <w:rFonts w:ascii="宋体"/>
          <w:b/>
          <w:bCs/>
          <w:kern w:val="44"/>
          <w:sz w:val="28"/>
          <w:szCs w:val="28"/>
        </w:rPr>
      </w:pPr>
      <w:bookmarkStart w:id="87" w:name="_Toc226536794"/>
      <w:bookmarkStart w:id="88" w:name="_Toc232936393"/>
      <w:bookmarkEnd w:id="82"/>
      <w:r>
        <w:rPr>
          <w:rFonts w:ascii="宋体" w:hAnsi="宋体"/>
          <w:b/>
          <w:bCs/>
          <w:kern w:val="44"/>
          <w:sz w:val="28"/>
          <w:szCs w:val="28"/>
        </w:rPr>
        <w:lastRenderedPageBreak/>
        <w:t>6.</w:t>
      </w:r>
      <w:r>
        <w:rPr>
          <w:rFonts w:ascii="宋体" w:hAnsi="宋体" w:hint="eastAsia"/>
          <w:b/>
          <w:bCs/>
          <w:kern w:val="44"/>
          <w:sz w:val="28"/>
          <w:szCs w:val="28"/>
        </w:rPr>
        <w:t>投标文件</w:t>
      </w:r>
      <w:bookmarkEnd w:id="83"/>
      <w:bookmarkEnd w:id="84"/>
      <w:bookmarkEnd w:id="85"/>
      <w:bookmarkEnd w:id="86"/>
      <w:bookmarkEnd w:id="87"/>
      <w:bookmarkEnd w:id="88"/>
    </w:p>
    <w:p w:rsidR="003C032E" w:rsidRDefault="00557305">
      <w:pPr>
        <w:spacing w:line="360" w:lineRule="auto"/>
        <w:ind w:right="-82" w:firstLineChars="200" w:firstLine="480"/>
        <w:rPr>
          <w:rFonts w:ascii="宋体" w:hAnsi="宋体"/>
          <w:sz w:val="24"/>
          <w:szCs w:val="24"/>
        </w:rPr>
      </w:pPr>
      <w:r>
        <w:rPr>
          <w:rFonts w:ascii="宋体" w:hAnsi="宋体"/>
          <w:sz w:val="24"/>
          <w:szCs w:val="24"/>
        </w:rPr>
        <w:t>6.1</w:t>
      </w:r>
      <w:r>
        <w:rPr>
          <w:rFonts w:ascii="宋体" w:hAnsi="宋体" w:hint="eastAsia"/>
          <w:sz w:val="24"/>
          <w:szCs w:val="24"/>
        </w:rPr>
        <w:t>投标文件的组成</w:t>
      </w:r>
    </w:p>
    <w:p w:rsidR="003C032E" w:rsidRDefault="00557305">
      <w:pPr>
        <w:spacing w:line="360" w:lineRule="auto"/>
        <w:ind w:right="-82" w:firstLineChars="200" w:firstLine="482"/>
        <w:rPr>
          <w:rFonts w:ascii="宋体"/>
          <w:b/>
          <w:sz w:val="24"/>
          <w:szCs w:val="24"/>
        </w:rPr>
      </w:pPr>
      <w:r>
        <w:rPr>
          <w:rFonts w:ascii="宋体" w:hAnsi="宋体" w:hint="eastAsia"/>
          <w:b/>
          <w:sz w:val="24"/>
          <w:szCs w:val="24"/>
        </w:rPr>
        <w:t>投标文件分商务标书、技术标书两部分。</w:t>
      </w:r>
    </w:p>
    <w:p w:rsidR="003C032E" w:rsidRDefault="00557305">
      <w:pPr>
        <w:spacing w:line="360" w:lineRule="auto"/>
        <w:ind w:firstLineChars="196" w:firstLine="472"/>
        <w:rPr>
          <w:rFonts w:ascii="宋体" w:hAnsi="宋体"/>
          <w:b/>
          <w:sz w:val="24"/>
          <w:szCs w:val="24"/>
        </w:rPr>
      </w:pPr>
      <w:r>
        <w:rPr>
          <w:rFonts w:ascii="宋体" w:hAnsi="宋体"/>
          <w:b/>
          <w:sz w:val="24"/>
          <w:szCs w:val="24"/>
        </w:rPr>
        <w:t>6.1.1</w:t>
      </w:r>
      <w:r>
        <w:rPr>
          <w:rFonts w:ascii="宋体" w:hAnsi="宋体" w:hint="eastAsia"/>
          <w:b/>
          <w:sz w:val="24"/>
          <w:szCs w:val="24"/>
        </w:rPr>
        <w:t>商务标书部分应包括下列内容：</w:t>
      </w:r>
    </w:p>
    <w:p w:rsidR="003C032E" w:rsidRDefault="00557305">
      <w:pPr>
        <w:spacing w:line="360" w:lineRule="auto"/>
        <w:ind w:right="-82"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sz w:val="24"/>
          <w:szCs w:val="24"/>
        </w:rPr>
        <w:t>法定代表人身份证明或附有法定代表人身份证明的授权委托书</w:t>
      </w:r>
      <w:r>
        <w:rPr>
          <w:rFonts w:ascii="宋体" w:hAnsi="宋体" w:hint="eastAsia"/>
          <w:sz w:val="24"/>
          <w:szCs w:val="24"/>
        </w:rPr>
        <w:t>（若需）；（格式见附件</w:t>
      </w:r>
      <w:r>
        <w:rPr>
          <w:rFonts w:ascii="宋体" w:hAnsi="宋体"/>
          <w:sz w:val="24"/>
          <w:szCs w:val="24"/>
        </w:rPr>
        <w:t>1</w:t>
      </w:r>
      <w:r>
        <w:rPr>
          <w:rFonts w:ascii="宋体" w:hAnsi="宋体" w:hint="eastAsia"/>
          <w:sz w:val="24"/>
          <w:szCs w:val="24"/>
        </w:rPr>
        <w:t>、附件</w:t>
      </w:r>
      <w:r>
        <w:rPr>
          <w:rFonts w:ascii="宋体" w:hAnsi="宋体"/>
          <w:sz w:val="24"/>
          <w:szCs w:val="24"/>
        </w:rPr>
        <w:t>2</w:t>
      </w:r>
      <w:r>
        <w:rPr>
          <w:rFonts w:ascii="宋体" w:hAnsi="宋体" w:hint="eastAsia"/>
          <w:sz w:val="24"/>
          <w:szCs w:val="24"/>
        </w:rPr>
        <w:t>）</w:t>
      </w:r>
    </w:p>
    <w:p w:rsidR="003C032E" w:rsidRDefault="00557305">
      <w:pPr>
        <w:spacing w:line="360" w:lineRule="auto"/>
        <w:ind w:right="-82"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）投标函；（格式见附件</w:t>
      </w:r>
      <w:r>
        <w:rPr>
          <w:rFonts w:ascii="宋体" w:hAnsi="宋体"/>
          <w:sz w:val="24"/>
          <w:szCs w:val="24"/>
        </w:rPr>
        <w:t>3</w:t>
      </w:r>
      <w:r>
        <w:rPr>
          <w:rFonts w:ascii="宋体" w:hAnsi="宋体" w:hint="eastAsia"/>
          <w:sz w:val="24"/>
          <w:szCs w:val="24"/>
        </w:rPr>
        <w:t>）；</w:t>
      </w:r>
    </w:p>
    <w:p w:rsidR="003C032E" w:rsidRDefault="00557305">
      <w:pPr>
        <w:spacing w:line="360" w:lineRule="auto"/>
        <w:ind w:right="-82" w:firstLineChars="200" w:firstLine="480"/>
        <w:rPr>
          <w:rFonts w:ascii="宋体" w:hAnsi="宋体"/>
          <w:sz w:val="24"/>
          <w:szCs w:val="24"/>
        </w:rPr>
      </w:pPr>
      <w:r>
        <w:rPr>
          <w:rFonts w:ascii="宋体" w:hAnsi="宋体" w:hint="eastAsia"/>
          <w:sz w:val="24"/>
          <w:szCs w:val="24"/>
        </w:rPr>
        <w:t>（3）投标报价文件：</w:t>
      </w:r>
      <w:r>
        <w:rPr>
          <w:rFonts w:ascii="宋体" w:hAnsi="宋体" w:hint="eastAsia"/>
          <w:b/>
          <w:sz w:val="24"/>
          <w:szCs w:val="24"/>
          <w:highlight w:val="yellow"/>
        </w:rPr>
        <w:t>投标单位根据图纸设计方案并报价</w:t>
      </w:r>
      <w:r>
        <w:rPr>
          <w:rFonts w:ascii="宋体" w:hAnsi="宋体" w:hint="eastAsia"/>
          <w:b/>
          <w:sz w:val="24"/>
          <w:szCs w:val="24"/>
        </w:rPr>
        <w:t>。</w:t>
      </w:r>
    </w:p>
    <w:p w:rsidR="003C032E" w:rsidRDefault="00557305">
      <w:pPr>
        <w:spacing w:line="360" w:lineRule="auto"/>
        <w:ind w:firstLineChars="400" w:firstLine="964"/>
        <w:rPr>
          <w:rFonts w:ascii="宋体" w:hAnsi="宋体"/>
          <w:b/>
          <w:sz w:val="24"/>
          <w:szCs w:val="24"/>
        </w:rPr>
      </w:pPr>
      <w:r>
        <w:rPr>
          <w:rFonts w:ascii="宋体" w:hAnsi="宋体" w:hint="eastAsia"/>
          <w:b/>
          <w:sz w:val="24"/>
          <w:szCs w:val="24"/>
        </w:rPr>
        <w:t>报价注意事项：</w:t>
      </w:r>
    </w:p>
    <w:p w:rsidR="003C032E" w:rsidRPr="00446044" w:rsidRDefault="00557305" w:rsidP="00446044">
      <w:pPr>
        <w:tabs>
          <w:tab w:val="left" w:pos="3000"/>
        </w:tabs>
        <w:spacing w:line="360" w:lineRule="auto"/>
        <w:ind w:firstLineChars="200" w:firstLine="482"/>
        <w:rPr>
          <w:rFonts w:ascii="宋体" w:hAnsi="宋体"/>
          <w:b/>
          <w:sz w:val="24"/>
          <w:szCs w:val="24"/>
        </w:rPr>
      </w:pPr>
      <w:r w:rsidRPr="00446044">
        <w:rPr>
          <w:rFonts w:ascii="宋体" w:hAnsi="宋体"/>
          <w:b/>
          <w:sz w:val="24"/>
          <w:szCs w:val="24"/>
        </w:rPr>
        <w:t>A</w:t>
      </w:r>
      <w:r w:rsidRPr="00446044">
        <w:rPr>
          <w:rFonts w:ascii="宋体" w:hAnsi="宋体" w:hint="eastAsia"/>
          <w:b/>
          <w:sz w:val="24"/>
          <w:szCs w:val="24"/>
        </w:rPr>
        <w:t>．投标人应依据招标人提供的效果图、平面图、施工现场条件</w:t>
      </w:r>
      <w:r w:rsidRPr="00446044">
        <w:rPr>
          <w:rFonts w:ascii="宋体" w:hAnsi="宋体"/>
          <w:b/>
          <w:sz w:val="24"/>
          <w:szCs w:val="24"/>
        </w:rPr>
        <w:t>出设计方案</w:t>
      </w:r>
      <w:r w:rsidRPr="00446044">
        <w:rPr>
          <w:rFonts w:ascii="宋体" w:hAnsi="宋体" w:hint="eastAsia"/>
          <w:b/>
          <w:sz w:val="24"/>
          <w:szCs w:val="24"/>
        </w:rPr>
        <w:t>及报价</w:t>
      </w:r>
      <w:r w:rsidRPr="00446044">
        <w:rPr>
          <w:rFonts w:ascii="宋体" w:hAnsi="宋体"/>
          <w:b/>
          <w:sz w:val="24"/>
          <w:szCs w:val="24"/>
        </w:rPr>
        <w:t>，</w:t>
      </w:r>
      <w:r w:rsidRPr="00446044">
        <w:rPr>
          <w:rFonts w:ascii="宋体" w:hAnsi="宋体" w:hint="eastAsia"/>
          <w:b/>
          <w:sz w:val="24"/>
          <w:szCs w:val="24"/>
        </w:rPr>
        <w:t>方案须</w:t>
      </w:r>
      <w:r w:rsidRPr="00446044">
        <w:rPr>
          <w:rFonts w:ascii="宋体" w:hAnsi="宋体"/>
          <w:b/>
          <w:sz w:val="24"/>
          <w:szCs w:val="24"/>
        </w:rPr>
        <w:t>满足节能实用要求。</w:t>
      </w:r>
      <w:r w:rsidRPr="00446044">
        <w:rPr>
          <w:rFonts w:ascii="宋体" w:hAnsi="宋体" w:hint="eastAsia"/>
          <w:b/>
          <w:sz w:val="24"/>
          <w:szCs w:val="24"/>
        </w:rPr>
        <w:t>要求</w:t>
      </w:r>
      <w:r w:rsidRPr="00446044">
        <w:rPr>
          <w:rFonts w:ascii="宋体" w:hAnsi="宋体"/>
          <w:b/>
          <w:sz w:val="24"/>
          <w:szCs w:val="24"/>
        </w:rPr>
        <w:t>宿舍楼</w:t>
      </w:r>
      <w:r w:rsidRPr="00446044">
        <w:rPr>
          <w:rFonts w:ascii="宋体" w:hAnsi="宋体" w:hint="eastAsia"/>
          <w:b/>
          <w:sz w:val="24"/>
          <w:szCs w:val="24"/>
        </w:rPr>
        <w:t>和</w:t>
      </w:r>
      <w:r w:rsidRPr="00446044">
        <w:rPr>
          <w:rFonts w:ascii="宋体" w:hAnsi="宋体"/>
          <w:b/>
          <w:sz w:val="24"/>
          <w:szCs w:val="24"/>
        </w:rPr>
        <w:t>实验室</w:t>
      </w:r>
      <w:r w:rsidRPr="00446044">
        <w:rPr>
          <w:rFonts w:ascii="宋体" w:hAnsi="宋体" w:hint="eastAsia"/>
          <w:b/>
          <w:sz w:val="24"/>
          <w:szCs w:val="24"/>
        </w:rPr>
        <w:t>方案</w:t>
      </w:r>
      <w:r w:rsidRPr="00446044">
        <w:rPr>
          <w:rFonts w:ascii="宋体" w:hAnsi="宋体"/>
          <w:b/>
          <w:sz w:val="24"/>
          <w:szCs w:val="24"/>
        </w:rPr>
        <w:t>分开、设备清单及</w:t>
      </w:r>
      <w:r w:rsidRPr="00446044">
        <w:rPr>
          <w:rFonts w:ascii="宋体" w:hAnsi="宋体" w:hint="eastAsia"/>
          <w:b/>
          <w:sz w:val="24"/>
          <w:szCs w:val="24"/>
        </w:rPr>
        <w:t>安装</w:t>
      </w:r>
      <w:r w:rsidRPr="00446044">
        <w:rPr>
          <w:rFonts w:ascii="宋体" w:hAnsi="宋体"/>
          <w:b/>
          <w:sz w:val="24"/>
          <w:szCs w:val="24"/>
        </w:rPr>
        <w:t>报价单</w:t>
      </w:r>
      <w:r w:rsidRPr="00446044">
        <w:rPr>
          <w:rFonts w:ascii="宋体" w:hAnsi="宋体" w:hint="eastAsia"/>
          <w:b/>
          <w:sz w:val="24"/>
          <w:szCs w:val="24"/>
        </w:rPr>
        <w:t>分开</w:t>
      </w:r>
      <w:r w:rsidRPr="00446044">
        <w:rPr>
          <w:rFonts w:ascii="宋体" w:hAnsi="宋体"/>
          <w:b/>
          <w:sz w:val="24"/>
          <w:szCs w:val="24"/>
        </w:rPr>
        <w:t>列项</w:t>
      </w:r>
      <w:r w:rsidRPr="00446044">
        <w:rPr>
          <w:rFonts w:ascii="宋体" w:hAnsi="宋体" w:hint="eastAsia"/>
          <w:b/>
          <w:sz w:val="24"/>
          <w:szCs w:val="24"/>
        </w:rPr>
        <w:t>。</w:t>
      </w:r>
    </w:p>
    <w:p w:rsidR="003C032E" w:rsidRPr="00446044" w:rsidRDefault="00557305" w:rsidP="00446044">
      <w:pPr>
        <w:spacing w:line="360" w:lineRule="auto"/>
        <w:ind w:firstLineChars="200" w:firstLine="482"/>
        <w:rPr>
          <w:rFonts w:ascii="宋体" w:hAnsi="宋体"/>
          <w:b/>
          <w:sz w:val="24"/>
          <w:szCs w:val="24"/>
        </w:rPr>
      </w:pPr>
      <w:r w:rsidRPr="00446044">
        <w:rPr>
          <w:rFonts w:ascii="宋体" w:hAnsi="宋体" w:hint="eastAsia"/>
          <w:b/>
          <w:sz w:val="24"/>
          <w:szCs w:val="24"/>
        </w:rPr>
        <w:t>B．清单</w:t>
      </w:r>
      <w:r w:rsidRPr="00446044">
        <w:rPr>
          <w:rFonts w:ascii="宋体" w:hAnsi="宋体"/>
          <w:b/>
          <w:sz w:val="24"/>
          <w:szCs w:val="24"/>
        </w:rPr>
        <w:t>列明所有项目，包含所有费用的内容（</w:t>
      </w:r>
      <w:r w:rsidRPr="00446044">
        <w:rPr>
          <w:rFonts w:ascii="宋体" w:hAnsi="宋体" w:hint="eastAsia"/>
          <w:b/>
          <w:sz w:val="24"/>
          <w:szCs w:val="24"/>
        </w:rPr>
        <w:t>税金</w:t>
      </w:r>
      <w:r w:rsidRPr="00446044">
        <w:rPr>
          <w:rFonts w:ascii="宋体" w:hAnsi="宋体"/>
          <w:b/>
          <w:sz w:val="24"/>
          <w:szCs w:val="24"/>
        </w:rPr>
        <w:t>单列）</w:t>
      </w:r>
    </w:p>
    <w:p w:rsidR="003C032E" w:rsidRPr="00446044" w:rsidRDefault="00557305" w:rsidP="00446044">
      <w:pPr>
        <w:pStyle w:val="af2"/>
        <w:spacing w:line="360" w:lineRule="auto"/>
        <w:ind w:firstLine="482"/>
        <w:rPr>
          <w:rFonts w:ascii="宋体" w:hAnsi="宋体"/>
          <w:b/>
          <w:sz w:val="24"/>
        </w:rPr>
      </w:pPr>
      <w:r w:rsidRPr="00446044">
        <w:rPr>
          <w:rFonts w:ascii="宋体" w:hAnsi="宋体"/>
          <w:b/>
          <w:sz w:val="24"/>
        </w:rPr>
        <w:t>C</w:t>
      </w:r>
      <w:r w:rsidRPr="00446044">
        <w:rPr>
          <w:rFonts w:ascii="宋体" w:hAnsi="宋体" w:hint="eastAsia"/>
          <w:b/>
          <w:sz w:val="24"/>
        </w:rPr>
        <w:t>．列明</w:t>
      </w:r>
      <w:r w:rsidRPr="00446044">
        <w:rPr>
          <w:rFonts w:ascii="宋体" w:hAnsi="宋体"/>
          <w:b/>
          <w:sz w:val="24"/>
        </w:rPr>
        <w:t>品牌的优点及缺点、本方案的优点及</w:t>
      </w:r>
      <w:r w:rsidRPr="00446044">
        <w:rPr>
          <w:rFonts w:ascii="宋体" w:hAnsi="宋体" w:hint="eastAsia"/>
          <w:b/>
          <w:sz w:val="24"/>
        </w:rPr>
        <w:t>缺点</w:t>
      </w:r>
      <w:r w:rsidRPr="00446044">
        <w:rPr>
          <w:rFonts w:ascii="宋体" w:hAnsi="宋体"/>
          <w:b/>
          <w:sz w:val="24"/>
        </w:rPr>
        <w:t>。</w:t>
      </w:r>
    </w:p>
    <w:p w:rsidR="003C032E" w:rsidRPr="00446044" w:rsidRDefault="00557305" w:rsidP="00446044">
      <w:pPr>
        <w:spacing w:line="360" w:lineRule="auto"/>
        <w:ind w:firstLineChars="200" w:firstLine="482"/>
        <w:rPr>
          <w:rFonts w:ascii="宋体" w:hAnsi="宋体"/>
          <w:b/>
          <w:sz w:val="24"/>
          <w:szCs w:val="24"/>
        </w:rPr>
      </w:pPr>
      <w:r w:rsidRPr="00446044">
        <w:rPr>
          <w:rFonts w:ascii="宋体" w:hAnsi="宋体"/>
          <w:b/>
          <w:sz w:val="24"/>
          <w:szCs w:val="24"/>
        </w:rPr>
        <w:t>D</w:t>
      </w:r>
      <w:r w:rsidRPr="00446044">
        <w:rPr>
          <w:rFonts w:ascii="宋体" w:hAnsi="宋体" w:hint="eastAsia"/>
          <w:b/>
          <w:sz w:val="24"/>
          <w:szCs w:val="24"/>
        </w:rPr>
        <w:t>．投标报价为投标人在投标文件中提出的各项支付金额的总和。</w:t>
      </w:r>
      <w:r w:rsidRPr="00446044">
        <w:rPr>
          <w:rFonts w:ascii="宋体" w:hAnsi="宋体"/>
          <w:b/>
          <w:sz w:val="24"/>
          <w:szCs w:val="24"/>
        </w:rPr>
        <w:t xml:space="preserve"> </w:t>
      </w:r>
    </w:p>
    <w:p w:rsidR="003C032E" w:rsidRDefault="00557305">
      <w:pPr>
        <w:spacing w:line="360" w:lineRule="auto"/>
        <w:ind w:leftChars="177" w:left="372" w:firstLineChars="50" w:firstLine="120"/>
        <w:rPr>
          <w:rFonts w:ascii="宋体" w:hAnsi="宋体"/>
          <w:b/>
          <w:color w:val="000000"/>
          <w:sz w:val="24"/>
        </w:rPr>
      </w:pPr>
      <w:r>
        <w:rPr>
          <w:rFonts w:ascii="宋体" w:hAnsi="宋体"/>
          <w:b/>
          <w:sz w:val="24"/>
          <w:szCs w:val="24"/>
          <w:highlight w:val="yellow"/>
        </w:rPr>
        <w:t>E</w:t>
      </w:r>
      <w:r>
        <w:rPr>
          <w:rFonts w:ascii="宋体" w:hAnsi="宋体" w:hint="eastAsia"/>
          <w:b/>
          <w:sz w:val="24"/>
          <w:szCs w:val="24"/>
          <w:highlight w:val="yellow"/>
        </w:rPr>
        <w:t>．</w:t>
      </w:r>
      <w:r>
        <w:rPr>
          <w:rFonts w:ascii="宋体" w:hAnsi="宋体" w:hint="eastAsia"/>
          <w:b/>
          <w:color w:val="000000"/>
          <w:sz w:val="24"/>
          <w:highlight w:val="yellow"/>
        </w:rPr>
        <w:t>本工程合同为固定总价合同。</w:t>
      </w:r>
    </w:p>
    <w:p w:rsidR="003C032E" w:rsidRDefault="00557305">
      <w:pPr>
        <w:widowControl/>
        <w:spacing w:line="360" w:lineRule="auto"/>
        <w:ind w:firstLine="480"/>
        <w:jc w:val="left"/>
        <w:rPr>
          <w:rFonts w:ascii="宋体" w:hAnsi="宋体" w:cs="宋体"/>
          <w:b/>
          <w:kern w:val="0"/>
          <w:sz w:val="24"/>
          <w:szCs w:val="24"/>
        </w:rPr>
      </w:pPr>
      <w:r>
        <w:rPr>
          <w:rFonts w:ascii="宋体" w:hAnsi="宋体" w:cs="宋体" w:hint="eastAsia"/>
          <w:b/>
          <w:kern w:val="0"/>
          <w:sz w:val="24"/>
          <w:szCs w:val="24"/>
        </w:rPr>
        <w:t>投标书中的</w:t>
      </w:r>
      <w:r w:rsidR="00446044">
        <w:rPr>
          <w:rFonts w:ascii="宋体" w:hAnsi="宋体" w:hint="eastAsia"/>
          <w:b/>
          <w:sz w:val="24"/>
          <w:szCs w:val="24"/>
        </w:rPr>
        <w:t>投标总价</w:t>
      </w:r>
      <w:r>
        <w:rPr>
          <w:rFonts w:ascii="宋体" w:hAnsi="宋体" w:cs="宋体" w:hint="eastAsia"/>
          <w:b/>
          <w:kern w:val="0"/>
          <w:sz w:val="24"/>
          <w:szCs w:val="24"/>
        </w:rPr>
        <w:t>要包含但不限于人工费、设备费、材料费、机械费、管理费、利润、风险等所有费用。</w:t>
      </w:r>
      <w:r>
        <w:rPr>
          <w:rFonts w:ascii="宋体" w:hAnsi="宋体" w:hint="eastAsia"/>
          <w:b/>
          <w:bCs/>
          <w:sz w:val="24"/>
          <w:szCs w:val="24"/>
        </w:rPr>
        <w:t>结算时不因工作内容理解的偏差、工料耗量水平的确定、市场价格变化或工作量的增减而调整。</w:t>
      </w:r>
    </w:p>
    <w:p w:rsidR="003C032E" w:rsidRDefault="00557305">
      <w:pPr>
        <w:spacing w:line="360" w:lineRule="auto"/>
        <w:ind w:firstLineChars="200" w:firstLine="482"/>
        <w:rPr>
          <w:rFonts w:ascii="宋体" w:hAnsi="宋体"/>
          <w:b/>
          <w:sz w:val="24"/>
          <w:szCs w:val="24"/>
        </w:rPr>
      </w:pPr>
      <w:r>
        <w:rPr>
          <w:rFonts w:ascii="宋体" w:hAnsi="宋体" w:hint="eastAsia"/>
          <w:b/>
          <w:sz w:val="24"/>
          <w:szCs w:val="24"/>
        </w:rPr>
        <w:t>F．投标人的投标总价应与组成工程量清单的分部分项工程费合计金额相一致，即投标人在投标报价时，不能进行总价优惠（或降价、让利），投标人对招标人的任何优惠（或降价、让利）均应反应在清单项目的综合单价中。</w:t>
      </w:r>
    </w:p>
    <w:p w:rsidR="003C032E" w:rsidRDefault="00557305">
      <w:pPr>
        <w:widowControl/>
        <w:tabs>
          <w:tab w:val="left" w:pos="1320"/>
        </w:tabs>
        <w:snapToGrid w:val="0"/>
        <w:spacing w:line="360" w:lineRule="auto"/>
        <w:ind w:firstLineChars="200" w:firstLine="480"/>
        <w:jc w:val="left"/>
        <w:rPr>
          <w:rFonts w:ascii="宋体"/>
          <w:b/>
          <w:bCs/>
          <w:sz w:val="24"/>
          <w:szCs w:val="24"/>
          <w:shd w:val="clear" w:color="auto" w:fill="FFFFFF"/>
        </w:rPr>
      </w:pPr>
      <w:r>
        <w:rPr>
          <w:rFonts w:ascii="宋体" w:hAnsi="宋体" w:hint="eastAsia"/>
          <w:sz w:val="24"/>
          <w:szCs w:val="24"/>
        </w:rPr>
        <w:t>（</w:t>
      </w:r>
      <w:r>
        <w:rPr>
          <w:rFonts w:ascii="宋体" w:hAnsi="宋体"/>
          <w:sz w:val="24"/>
          <w:szCs w:val="24"/>
        </w:rPr>
        <w:t>6</w:t>
      </w:r>
      <w:r>
        <w:rPr>
          <w:rFonts w:ascii="宋体" w:hAnsi="宋体" w:hint="eastAsia"/>
          <w:sz w:val="24"/>
          <w:szCs w:val="24"/>
        </w:rPr>
        <w:t>）</w:t>
      </w:r>
      <w:r>
        <w:rPr>
          <w:rFonts w:ascii="宋体" w:hAnsi="宋体" w:hint="eastAsia"/>
          <w:b/>
          <w:sz w:val="24"/>
          <w:szCs w:val="24"/>
        </w:rPr>
        <w:t>投标人的资格证明文件材料；</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投标人的有效营业执照、资质等级证书、安全生产许可证书、拟任项目经理的建造</w:t>
      </w:r>
      <w:proofErr w:type="gramStart"/>
      <w:r>
        <w:rPr>
          <w:rFonts w:ascii="宋体" w:hAnsi="宋体" w:hint="eastAsia"/>
          <w:sz w:val="24"/>
          <w:szCs w:val="24"/>
        </w:rPr>
        <w:t>师注册</w:t>
      </w:r>
      <w:proofErr w:type="gramEnd"/>
      <w:r>
        <w:rPr>
          <w:rFonts w:ascii="宋体" w:hAnsi="宋体" w:hint="eastAsia"/>
          <w:sz w:val="24"/>
          <w:szCs w:val="24"/>
        </w:rPr>
        <w:t>证书及其安全生产考核合格证书（</w:t>
      </w:r>
      <w:r>
        <w:rPr>
          <w:rFonts w:ascii="宋体" w:hAnsi="宋体"/>
          <w:sz w:val="24"/>
          <w:szCs w:val="24"/>
        </w:rPr>
        <w:t>B</w:t>
      </w:r>
      <w:r>
        <w:rPr>
          <w:rFonts w:ascii="宋体" w:hAnsi="宋体" w:hint="eastAsia"/>
          <w:sz w:val="24"/>
          <w:szCs w:val="24"/>
        </w:rPr>
        <w:t>证）复印件，复印件应与原件一致，并在复印件加盖投标人公章；</w:t>
      </w:r>
    </w:p>
    <w:p w:rsidR="003C032E" w:rsidRDefault="00557305">
      <w:pPr>
        <w:spacing w:line="360" w:lineRule="auto"/>
        <w:ind w:right="-82" w:firstLineChars="200" w:firstLine="480"/>
        <w:rPr>
          <w:rFonts w:ascii="宋体" w:hAnsi="宋体"/>
          <w:sz w:val="24"/>
          <w:szCs w:val="24"/>
        </w:rPr>
      </w:pPr>
      <w:r>
        <w:rPr>
          <w:rFonts w:ascii="宋体" w:hAnsi="宋体" w:hint="eastAsia"/>
          <w:sz w:val="24"/>
          <w:szCs w:val="24"/>
        </w:rPr>
        <w:t>（7）企业类似工程业绩。</w:t>
      </w:r>
    </w:p>
    <w:p w:rsidR="003C032E" w:rsidRDefault="00557305">
      <w:pPr>
        <w:spacing w:line="360" w:lineRule="auto"/>
        <w:ind w:leftChars="177" w:left="372" w:firstLineChars="50" w:firstLine="120"/>
        <w:rPr>
          <w:rFonts w:ascii="宋体" w:hAnsi="宋体"/>
          <w:sz w:val="24"/>
          <w:szCs w:val="24"/>
        </w:rPr>
      </w:pPr>
      <w:r>
        <w:rPr>
          <w:rFonts w:ascii="宋体" w:hAnsi="宋体"/>
          <w:b/>
          <w:sz w:val="24"/>
          <w:szCs w:val="24"/>
        </w:rPr>
        <w:t xml:space="preserve">6.1.2 </w:t>
      </w:r>
      <w:r>
        <w:rPr>
          <w:rFonts w:ascii="宋体" w:hAnsi="宋体" w:hint="eastAsia"/>
          <w:b/>
          <w:bCs/>
          <w:sz w:val="24"/>
          <w:szCs w:val="24"/>
        </w:rPr>
        <w:t>技术标书部分主要包括下列内容：</w:t>
      </w:r>
      <w:r>
        <w:rPr>
          <w:rFonts w:ascii="宋体" w:hAnsi="宋体"/>
          <w:b/>
          <w:sz w:val="24"/>
          <w:szCs w:val="24"/>
        </w:rPr>
        <w:t xml:space="preserve"> </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6.1.2.1投标施工单位应编制施工组织设计</w:t>
      </w:r>
      <w:r>
        <w:rPr>
          <w:rFonts w:ascii="宋体" w:hAnsi="宋体"/>
          <w:sz w:val="24"/>
          <w:szCs w:val="24"/>
        </w:rPr>
        <w:t>：</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编制具体要求：编制时应采用文字并结合图标形式说明各分部分项目工程的施工方法，拟投入的主要施工机械设备情况等；结合招标工程特点提出切实可行的工程质量、安全生产、文明施工、工程进度、技术组织措施，同时应对关键工序、复杂环境重点提出相应技</w:t>
      </w:r>
      <w:r>
        <w:rPr>
          <w:rFonts w:ascii="宋体" w:hAnsi="宋体" w:hint="eastAsia"/>
          <w:sz w:val="24"/>
          <w:szCs w:val="24"/>
        </w:rPr>
        <w:lastRenderedPageBreak/>
        <w:t xml:space="preserve">术措施，如雨季施工技术措施、减少扰民噪音、降低环境污染技术措施、地下管线及其他地上地下设施的保护加固措施等。主要包括下列内容： </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（1）施工进度计划和保证措施；</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（2）工程质量的技术组织措施及质量通病专项治理技术措施；</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（3）安全生产、文明施工的技术组织措施及应急救援预案；</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（6）劳动力安排计划、主要施工机械进场计划；</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（5）各分部分项工程的主要施工方法、降低工程造价的主要措施以及新技术、新材料、新工艺的应用。</w:t>
      </w:r>
    </w:p>
    <w:p w:rsidR="003C032E" w:rsidRDefault="00557305">
      <w:pPr>
        <w:spacing w:line="360" w:lineRule="auto"/>
        <w:ind w:leftChars="177" w:left="372" w:firstLineChars="50" w:firstLine="120"/>
        <w:rPr>
          <w:rFonts w:ascii="宋体" w:hAnsi="宋体"/>
          <w:sz w:val="24"/>
          <w:szCs w:val="24"/>
        </w:rPr>
      </w:pPr>
      <w:r>
        <w:rPr>
          <w:rFonts w:ascii="宋体" w:hAnsi="宋体" w:hint="eastAsia"/>
          <w:sz w:val="24"/>
          <w:szCs w:val="24"/>
        </w:rPr>
        <w:t>6.1.2.2</w:t>
      </w:r>
      <w:r>
        <w:rPr>
          <w:rFonts w:ascii="宋体" w:hAnsi="宋体"/>
          <w:sz w:val="24"/>
          <w:szCs w:val="24"/>
        </w:rPr>
        <w:t>项目部管理机构及配备情况：</w:t>
      </w:r>
    </w:p>
    <w:p w:rsidR="003C032E" w:rsidRDefault="00557305">
      <w:pPr>
        <w:spacing w:line="360" w:lineRule="auto"/>
        <w:ind w:leftChars="177" w:left="372" w:firstLineChars="50" w:firstLine="120"/>
        <w:rPr>
          <w:rFonts w:ascii="宋体" w:hAnsi="宋体"/>
          <w:sz w:val="24"/>
          <w:szCs w:val="24"/>
        </w:rPr>
      </w:pPr>
      <w:r>
        <w:rPr>
          <w:rFonts w:ascii="宋体" w:hAnsi="宋体"/>
          <w:sz w:val="24"/>
          <w:szCs w:val="24"/>
        </w:rPr>
        <w:t>（1）项目部管理机构配备情况表；</w:t>
      </w:r>
    </w:p>
    <w:p w:rsidR="003C032E" w:rsidRDefault="00557305">
      <w:pPr>
        <w:spacing w:line="360" w:lineRule="auto"/>
        <w:ind w:leftChars="177" w:left="372" w:firstLineChars="50" w:firstLine="120"/>
        <w:rPr>
          <w:rFonts w:ascii="宋体" w:hAnsi="宋体"/>
          <w:sz w:val="24"/>
          <w:szCs w:val="24"/>
        </w:rPr>
      </w:pPr>
      <w:r>
        <w:rPr>
          <w:rFonts w:ascii="宋体" w:hAnsi="宋体"/>
          <w:sz w:val="24"/>
          <w:szCs w:val="24"/>
        </w:rPr>
        <w:t>（2）项目经理简历表</w:t>
      </w:r>
      <w:r>
        <w:rPr>
          <w:rFonts w:ascii="宋体" w:hAnsi="宋体" w:hint="eastAsia"/>
          <w:sz w:val="24"/>
          <w:szCs w:val="24"/>
        </w:rPr>
        <w:t>，身份证号码，</w:t>
      </w:r>
      <w:r>
        <w:rPr>
          <w:rFonts w:ascii="宋体" w:hAnsi="宋体"/>
          <w:sz w:val="24"/>
          <w:szCs w:val="24"/>
        </w:rPr>
        <w:t>注册建造师</w:t>
      </w:r>
      <w:r>
        <w:rPr>
          <w:rFonts w:ascii="宋体" w:hAnsi="宋体" w:hint="eastAsia"/>
          <w:sz w:val="24"/>
          <w:szCs w:val="24"/>
        </w:rPr>
        <w:t>及编号，安全生产考核合格证书及编号</w:t>
      </w:r>
      <w:r>
        <w:rPr>
          <w:rFonts w:ascii="宋体" w:hAnsi="宋体"/>
          <w:sz w:val="24"/>
          <w:szCs w:val="24"/>
        </w:rPr>
        <w:t>；</w:t>
      </w:r>
    </w:p>
    <w:p w:rsidR="003C032E" w:rsidRDefault="00557305">
      <w:pPr>
        <w:spacing w:line="360" w:lineRule="auto"/>
        <w:ind w:leftChars="177" w:left="372" w:firstLineChars="50" w:firstLine="120"/>
        <w:rPr>
          <w:rFonts w:ascii="宋体" w:hAnsi="宋体"/>
          <w:sz w:val="24"/>
          <w:szCs w:val="24"/>
        </w:rPr>
      </w:pPr>
      <w:r>
        <w:rPr>
          <w:rFonts w:ascii="宋体" w:hAnsi="宋体"/>
          <w:sz w:val="24"/>
          <w:szCs w:val="24"/>
        </w:rPr>
        <w:t>（3）项目技术负责人简历表及职称证书及编号；</w:t>
      </w:r>
    </w:p>
    <w:p w:rsidR="003C032E" w:rsidRDefault="00557305">
      <w:pPr>
        <w:spacing w:line="360" w:lineRule="auto"/>
        <w:ind w:leftChars="177" w:left="372" w:firstLineChars="50" w:firstLine="120"/>
        <w:rPr>
          <w:rFonts w:ascii="宋体" w:hAnsi="宋体"/>
          <w:sz w:val="24"/>
          <w:szCs w:val="24"/>
        </w:rPr>
      </w:pPr>
      <w:r>
        <w:rPr>
          <w:rFonts w:ascii="宋体" w:hAnsi="宋体"/>
          <w:sz w:val="24"/>
          <w:szCs w:val="24"/>
        </w:rPr>
        <w:t>（4）项目部专职安全员简历表及职称证书及编号；</w:t>
      </w:r>
    </w:p>
    <w:p w:rsidR="003C032E" w:rsidRDefault="00557305">
      <w:pPr>
        <w:spacing w:line="360" w:lineRule="auto"/>
        <w:ind w:leftChars="177" w:left="372" w:firstLineChars="50" w:firstLine="120"/>
        <w:rPr>
          <w:rFonts w:ascii="宋体" w:hAnsi="宋体"/>
          <w:sz w:val="24"/>
          <w:szCs w:val="24"/>
        </w:rPr>
      </w:pPr>
      <w:r>
        <w:rPr>
          <w:rFonts w:ascii="宋体" w:hAnsi="宋体"/>
          <w:sz w:val="24"/>
          <w:szCs w:val="24"/>
        </w:rPr>
        <w:t>（</w:t>
      </w:r>
      <w:r w:rsidR="00FE16E2">
        <w:rPr>
          <w:rFonts w:ascii="宋体" w:hAnsi="宋体" w:hint="eastAsia"/>
          <w:sz w:val="24"/>
          <w:szCs w:val="24"/>
        </w:rPr>
        <w:t>5</w:t>
      </w:r>
      <w:r>
        <w:rPr>
          <w:rFonts w:ascii="宋体" w:hAnsi="宋体"/>
          <w:sz w:val="24"/>
          <w:szCs w:val="24"/>
        </w:rPr>
        <w:t>）项目部配备情况辅助说明资料。</w:t>
      </w:r>
    </w:p>
    <w:p w:rsidR="003C032E" w:rsidRDefault="00557305">
      <w:pPr>
        <w:spacing w:line="360" w:lineRule="auto"/>
        <w:ind w:right="-82" w:firstLineChars="200" w:firstLine="480"/>
        <w:rPr>
          <w:rFonts w:ascii="宋体"/>
          <w:sz w:val="24"/>
          <w:szCs w:val="24"/>
        </w:rPr>
      </w:pPr>
      <w:r>
        <w:rPr>
          <w:rFonts w:ascii="宋体" w:hAnsi="宋体"/>
          <w:sz w:val="24"/>
          <w:szCs w:val="24"/>
        </w:rPr>
        <w:t>6.</w:t>
      </w:r>
      <w:bookmarkStart w:id="89" w:name="_Toc122510113"/>
      <w:r>
        <w:rPr>
          <w:rFonts w:ascii="宋体" w:hAnsi="宋体"/>
          <w:sz w:val="24"/>
          <w:szCs w:val="24"/>
        </w:rPr>
        <w:t>2</w:t>
      </w:r>
      <w:r>
        <w:rPr>
          <w:rFonts w:ascii="宋体" w:hAnsi="宋体" w:hint="eastAsia"/>
          <w:sz w:val="24"/>
          <w:szCs w:val="24"/>
        </w:rPr>
        <w:t>投标文件格式</w:t>
      </w:r>
      <w:bookmarkEnd w:id="89"/>
    </w:p>
    <w:p w:rsidR="003C032E" w:rsidRDefault="00557305">
      <w:pPr>
        <w:spacing w:line="360" w:lineRule="auto"/>
        <w:ind w:right="-82" w:firstLineChars="200" w:firstLine="480"/>
        <w:rPr>
          <w:rFonts w:ascii="宋体"/>
          <w:sz w:val="24"/>
          <w:szCs w:val="24"/>
        </w:rPr>
      </w:pPr>
      <w:r>
        <w:rPr>
          <w:rFonts w:ascii="宋体" w:hAnsi="宋体" w:hint="eastAsia"/>
          <w:sz w:val="24"/>
          <w:szCs w:val="24"/>
        </w:rPr>
        <w:t>投标人必须严格按招标文件提供的投标文件格式编制投标文件材料，但表格可以按同样格式进行扩展。</w:t>
      </w:r>
    </w:p>
    <w:p w:rsidR="003C032E" w:rsidRDefault="00557305">
      <w:pPr>
        <w:keepNext/>
        <w:keepLines/>
        <w:spacing w:line="360" w:lineRule="auto"/>
        <w:ind w:right="-79"/>
        <w:outlineLvl w:val="0"/>
        <w:rPr>
          <w:rFonts w:ascii="宋体"/>
          <w:b/>
          <w:bCs/>
          <w:kern w:val="44"/>
          <w:sz w:val="28"/>
          <w:szCs w:val="28"/>
        </w:rPr>
      </w:pPr>
      <w:bookmarkStart w:id="90" w:name="_Toc73429377"/>
      <w:bookmarkStart w:id="91" w:name="_Toc64428462"/>
      <w:bookmarkStart w:id="92" w:name="_Toc144884199"/>
      <w:bookmarkStart w:id="93" w:name="_Toc226536795"/>
      <w:bookmarkStart w:id="94" w:name="_Toc232936394"/>
      <w:bookmarkStart w:id="95" w:name="_Toc104370882"/>
      <w:bookmarkStart w:id="96" w:name="_Toc122510114"/>
      <w:r>
        <w:rPr>
          <w:rFonts w:ascii="宋体" w:hAnsi="宋体"/>
          <w:b/>
          <w:bCs/>
          <w:kern w:val="44"/>
          <w:sz w:val="28"/>
          <w:szCs w:val="28"/>
        </w:rPr>
        <w:t>7.</w:t>
      </w:r>
      <w:r>
        <w:rPr>
          <w:rFonts w:ascii="宋体" w:hAnsi="宋体" w:hint="eastAsia"/>
          <w:b/>
          <w:bCs/>
          <w:kern w:val="44"/>
          <w:sz w:val="28"/>
          <w:szCs w:val="28"/>
        </w:rPr>
        <w:t>投标有效期</w:t>
      </w:r>
      <w:bookmarkEnd w:id="90"/>
      <w:bookmarkEnd w:id="91"/>
      <w:bookmarkEnd w:id="92"/>
      <w:bookmarkEnd w:id="93"/>
      <w:bookmarkEnd w:id="94"/>
      <w:bookmarkEnd w:id="95"/>
      <w:bookmarkEnd w:id="96"/>
    </w:p>
    <w:p w:rsidR="003C032E" w:rsidRDefault="00557305">
      <w:pPr>
        <w:spacing w:line="360" w:lineRule="auto"/>
        <w:ind w:right="-82" w:firstLineChars="200" w:firstLine="480"/>
        <w:rPr>
          <w:rFonts w:ascii="宋体"/>
          <w:sz w:val="24"/>
          <w:szCs w:val="24"/>
        </w:rPr>
      </w:pPr>
      <w:bookmarkStart w:id="97" w:name="_Toc122510115"/>
      <w:r>
        <w:rPr>
          <w:rFonts w:ascii="宋体" w:hAnsi="宋体"/>
          <w:sz w:val="24"/>
          <w:szCs w:val="24"/>
        </w:rPr>
        <w:t>7.1</w:t>
      </w:r>
      <w:r>
        <w:rPr>
          <w:rFonts w:ascii="宋体" w:hAnsi="宋体" w:hint="eastAsia"/>
          <w:sz w:val="24"/>
          <w:szCs w:val="24"/>
        </w:rPr>
        <w:t>投标有效期</w:t>
      </w:r>
      <w:bookmarkEnd w:id="97"/>
      <w:r>
        <w:rPr>
          <w:rFonts w:ascii="宋体" w:hAnsi="宋体" w:hint="eastAsia"/>
          <w:sz w:val="24"/>
          <w:szCs w:val="24"/>
        </w:rPr>
        <w:t>为</w:t>
      </w:r>
      <w:r>
        <w:rPr>
          <w:rFonts w:ascii="宋体" w:hAnsi="宋体"/>
          <w:sz w:val="24"/>
          <w:szCs w:val="24"/>
        </w:rPr>
        <w:t>30</w:t>
      </w:r>
      <w:r>
        <w:rPr>
          <w:rFonts w:ascii="宋体" w:hAnsi="宋体" w:hint="eastAsia"/>
          <w:sz w:val="24"/>
          <w:szCs w:val="24"/>
        </w:rPr>
        <w:t>天（从投标截止之日起计算）。</w:t>
      </w:r>
    </w:p>
    <w:p w:rsidR="003C032E" w:rsidRDefault="00557305">
      <w:pPr>
        <w:keepNext/>
        <w:keepLines/>
        <w:spacing w:line="360" w:lineRule="auto"/>
        <w:ind w:right="-79"/>
        <w:outlineLvl w:val="0"/>
        <w:rPr>
          <w:rFonts w:ascii="宋体"/>
          <w:b/>
          <w:bCs/>
          <w:kern w:val="44"/>
          <w:sz w:val="28"/>
          <w:szCs w:val="28"/>
        </w:rPr>
      </w:pPr>
      <w:bookmarkStart w:id="98" w:name="_11．投标价格"/>
      <w:bookmarkStart w:id="99" w:name="_Toc73429378"/>
      <w:bookmarkStart w:id="100" w:name="_Toc144884200"/>
      <w:bookmarkStart w:id="101" w:name="_Toc104370883"/>
      <w:bookmarkStart w:id="102" w:name="_Toc64428463"/>
      <w:bookmarkStart w:id="103" w:name="_Toc232936395"/>
      <w:bookmarkStart w:id="104" w:name="_Toc226536796"/>
      <w:bookmarkStart w:id="105" w:name="_Toc122510117"/>
      <w:bookmarkEnd w:id="98"/>
      <w:r>
        <w:rPr>
          <w:rFonts w:ascii="宋体" w:hAnsi="宋体"/>
          <w:b/>
          <w:bCs/>
          <w:kern w:val="44"/>
          <w:sz w:val="28"/>
          <w:szCs w:val="28"/>
        </w:rPr>
        <w:t>8.</w:t>
      </w:r>
      <w:r>
        <w:rPr>
          <w:rFonts w:ascii="宋体" w:hAnsi="宋体" w:hint="eastAsia"/>
          <w:b/>
          <w:bCs/>
          <w:kern w:val="44"/>
          <w:sz w:val="28"/>
          <w:szCs w:val="28"/>
        </w:rPr>
        <w:t>投标价格</w:t>
      </w:r>
      <w:bookmarkEnd w:id="99"/>
      <w:bookmarkEnd w:id="100"/>
      <w:bookmarkEnd w:id="101"/>
      <w:bookmarkEnd w:id="102"/>
      <w:bookmarkEnd w:id="103"/>
      <w:bookmarkEnd w:id="104"/>
      <w:bookmarkEnd w:id="105"/>
    </w:p>
    <w:p w:rsidR="003C032E" w:rsidRDefault="00557305">
      <w:pPr>
        <w:spacing w:line="360" w:lineRule="auto"/>
        <w:ind w:right="-82" w:firstLineChars="200" w:firstLine="480"/>
        <w:rPr>
          <w:rFonts w:ascii="宋体"/>
          <w:sz w:val="24"/>
          <w:szCs w:val="24"/>
        </w:rPr>
      </w:pPr>
      <w:r>
        <w:rPr>
          <w:rFonts w:ascii="宋体" w:hAnsi="宋体"/>
          <w:sz w:val="24"/>
          <w:szCs w:val="24"/>
        </w:rPr>
        <w:t>7.1</w:t>
      </w:r>
      <w:r>
        <w:rPr>
          <w:rFonts w:ascii="宋体" w:hAnsi="宋体" w:hint="eastAsia"/>
          <w:sz w:val="24"/>
          <w:szCs w:val="24"/>
        </w:rPr>
        <w:t>投标价格在投标有效期内均是固定的，拒绝含有可变价格的报价。</w:t>
      </w:r>
    </w:p>
    <w:p w:rsidR="003C032E" w:rsidRDefault="00557305">
      <w:pPr>
        <w:keepNext/>
        <w:keepLines/>
        <w:spacing w:line="360" w:lineRule="auto"/>
        <w:ind w:right="-79"/>
        <w:outlineLvl w:val="0"/>
        <w:rPr>
          <w:rFonts w:ascii="宋体"/>
          <w:b/>
          <w:bCs/>
          <w:kern w:val="44"/>
          <w:sz w:val="28"/>
          <w:szCs w:val="28"/>
        </w:rPr>
      </w:pPr>
      <w:bookmarkStart w:id="106" w:name="_12．投标货币与支付货币"/>
      <w:bookmarkStart w:id="107" w:name="_Toc4687775"/>
      <w:bookmarkStart w:id="108" w:name="_Toc7265872"/>
      <w:bookmarkStart w:id="109" w:name="_Toc73429379"/>
      <w:bookmarkStart w:id="110" w:name="_Toc232936396"/>
      <w:bookmarkStart w:id="111" w:name="_Toc4594320"/>
      <w:bookmarkStart w:id="112" w:name="_Toc226536797"/>
      <w:bookmarkStart w:id="113" w:name="_Toc122510118"/>
      <w:bookmarkStart w:id="114" w:name="_Toc144884201"/>
      <w:bookmarkStart w:id="115" w:name="_Toc104370884"/>
      <w:bookmarkStart w:id="116" w:name="_Toc64428464"/>
      <w:bookmarkEnd w:id="106"/>
      <w:r>
        <w:rPr>
          <w:rFonts w:ascii="宋体" w:hAnsi="宋体"/>
          <w:b/>
          <w:bCs/>
          <w:kern w:val="44"/>
          <w:sz w:val="28"/>
          <w:szCs w:val="28"/>
        </w:rPr>
        <w:t>9.</w:t>
      </w:r>
      <w:r>
        <w:rPr>
          <w:rFonts w:ascii="宋体" w:hAnsi="宋体" w:hint="eastAsia"/>
          <w:b/>
          <w:bCs/>
          <w:kern w:val="44"/>
          <w:sz w:val="28"/>
          <w:szCs w:val="28"/>
        </w:rPr>
        <w:t>投标货币与支付货币</w:t>
      </w:r>
      <w:bookmarkEnd w:id="107"/>
      <w:bookmarkEnd w:id="108"/>
      <w:bookmarkEnd w:id="109"/>
      <w:bookmarkEnd w:id="110"/>
      <w:bookmarkEnd w:id="111"/>
      <w:bookmarkEnd w:id="112"/>
      <w:bookmarkEnd w:id="113"/>
      <w:bookmarkEnd w:id="114"/>
      <w:bookmarkEnd w:id="115"/>
      <w:bookmarkEnd w:id="116"/>
    </w:p>
    <w:p w:rsidR="003C032E" w:rsidRDefault="00557305">
      <w:pPr>
        <w:spacing w:line="360" w:lineRule="auto"/>
        <w:ind w:right="-82" w:firstLineChars="200" w:firstLine="480"/>
        <w:rPr>
          <w:rFonts w:ascii="宋体"/>
          <w:sz w:val="24"/>
          <w:szCs w:val="24"/>
        </w:rPr>
      </w:pPr>
      <w:bookmarkStart w:id="117" w:name="_Toc122510119"/>
      <w:r>
        <w:rPr>
          <w:rFonts w:ascii="宋体" w:hAnsi="宋体"/>
          <w:sz w:val="24"/>
          <w:szCs w:val="24"/>
        </w:rPr>
        <w:t>9.1</w:t>
      </w:r>
      <w:r>
        <w:rPr>
          <w:rFonts w:ascii="宋体" w:hAnsi="宋体" w:hint="eastAsia"/>
          <w:sz w:val="24"/>
          <w:szCs w:val="24"/>
        </w:rPr>
        <w:t>投标货币</w:t>
      </w:r>
      <w:bookmarkEnd w:id="117"/>
      <w:r>
        <w:rPr>
          <w:rFonts w:ascii="宋体" w:hAnsi="宋体" w:hint="eastAsia"/>
          <w:sz w:val="24"/>
          <w:szCs w:val="24"/>
        </w:rPr>
        <w:t>：投标货币为人民币</w:t>
      </w:r>
    </w:p>
    <w:p w:rsidR="003C032E" w:rsidRDefault="00557305">
      <w:pPr>
        <w:spacing w:line="360" w:lineRule="auto"/>
        <w:ind w:right="-82" w:firstLineChars="200" w:firstLine="480"/>
        <w:rPr>
          <w:rFonts w:ascii="宋体"/>
          <w:sz w:val="24"/>
          <w:szCs w:val="24"/>
        </w:rPr>
      </w:pPr>
      <w:bookmarkStart w:id="118" w:name="_Toc122510120"/>
      <w:r>
        <w:rPr>
          <w:rFonts w:ascii="宋体" w:hAnsi="宋体"/>
          <w:sz w:val="24"/>
          <w:szCs w:val="24"/>
        </w:rPr>
        <w:t>9.2</w:t>
      </w:r>
      <w:r>
        <w:rPr>
          <w:rFonts w:ascii="宋体" w:hAnsi="宋体" w:hint="eastAsia"/>
          <w:sz w:val="24"/>
          <w:szCs w:val="24"/>
        </w:rPr>
        <w:t>支付货币</w:t>
      </w:r>
      <w:bookmarkEnd w:id="118"/>
      <w:r>
        <w:rPr>
          <w:rFonts w:ascii="宋体" w:hAnsi="宋体" w:hint="eastAsia"/>
          <w:sz w:val="24"/>
          <w:szCs w:val="24"/>
        </w:rPr>
        <w:t>：支付货币为人民币。</w:t>
      </w:r>
    </w:p>
    <w:p w:rsidR="003C032E" w:rsidRDefault="00557305">
      <w:pPr>
        <w:keepNext/>
        <w:keepLines/>
        <w:spacing w:line="360" w:lineRule="auto"/>
        <w:ind w:right="-79"/>
        <w:outlineLvl w:val="0"/>
        <w:rPr>
          <w:rFonts w:ascii="宋体"/>
          <w:b/>
          <w:bCs/>
          <w:kern w:val="44"/>
          <w:sz w:val="28"/>
          <w:szCs w:val="28"/>
        </w:rPr>
      </w:pPr>
      <w:bookmarkStart w:id="119" w:name="_13．投标保证金"/>
      <w:bookmarkStart w:id="120" w:name="_Toc122510121"/>
      <w:bookmarkStart w:id="121" w:name="_Toc4687777"/>
      <w:bookmarkStart w:id="122" w:name="_Toc73429380"/>
      <w:bookmarkStart w:id="123" w:name="_Toc226536798"/>
      <w:bookmarkStart w:id="124" w:name="_Toc7265874"/>
      <w:bookmarkStart w:id="125" w:name="_Toc144884202"/>
      <w:bookmarkStart w:id="126" w:name="_Toc64428465"/>
      <w:bookmarkStart w:id="127" w:name="_Toc4594322"/>
      <w:bookmarkStart w:id="128" w:name="_Toc232936397"/>
      <w:bookmarkStart w:id="129" w:name="_Toc104370885"/>
      <w:bookmarkEnd w:id="119"/>
      <w:r>
        <w:rPr>
          <w:rFonts w:ascii="宋体" w:hAnsi="宋体"/>
          <w:b/>
          <w:bCs/>
          <w:kern w:val="44"/>
          <w:sz w:val="28"/>
          <w:szCs w:val="28"/>
        </w:rPr>
        <w:t>10.</w:t>
      </w:r>
      <w:r>
        <w:rPr>
          <w:rFonts w:ascii="宋体" w:hAnsi="宋体" w:hint="eastAsia"/>
          <w:b/>
          <w:bCs/>
          <w:kern w:val="44"/>
          <w:sz w:val="28"/>
          <w:szCs w:val="28"/>
        </w:rPr>
        <w:t>投标保证金</w:t>
      </w:r>
      <w:bookmarkEnd w:id="120"/>
      <w:bookmarkEnd w:id="121"/>
      <w:bookmarkEnd w:id="122"/>
      <w:bookmarkEnd w:id="123"/>
      <w:bookmarkEnd w:id="124"/>
      <w:bookmarkEnd w:id="125"/>
      <w:bookmarkEnd w:id="126"/>
      <w:bookmarkEnd w:id="127"/>
      <w:bookmarkEnd w:id="128"/>
      <w:bookmarkEnd w:id="129"/>
    </w:p>
    <w:p w:rsidR="003C032E" w:rsidRDefault="00557305">
      <w:pPr>
        <w:spacing w:line="360" w:lineRule="auto"/>
        <w:ind w:firstLineChars="350" w:firstLine="843"/>
        <w:rPr>
          <w:rFonts w:ascii="宋体"/>
          <w:b/>
          <w:sz w:val="24"/>
          <w:szCs w:val="24"/>
        </w:rPr>
      </w:pPr>
      <w:r>
        <w:rPr>
          <w:rFonts w:ascii="宋体" w:hAnsi="宋体" w:hint="eastAsia"/>
          <w:b/>
          <w:sz w:val="24"/>
          <w:szCs w:val="24"/>
        </w:rPr>
        <w:t>无</w:t>
      </w:r>
    </w:p>
    <w:p w:rsidR="003C032E" w:rsidRDefault="00557305">
      <w:pPr>
        <w:keepNext/>
        <w:keepLines/>
        <w:spacing w:line="360" w:lineRule="auto"/>
        <w:ind w:right="-79"/>
        <w:outlineLvl w:val="0"/>
        <w:rPr>
          <w:rFonts w:ascii="宋体"/>
          <w:b/>
          <w:bCs/>
          <w:kern w:val="44"/>
          <w:sz w:val="28"/>
          <w:szCs w:val="28"/>
        </w:rPr>
      </w:pPr>
      <w:bookmarkStart w:id="130" w:name="_14．投标文件材料的形式和签订"/>
      <w:bookmarkStart w:id="131" w:name="_Toc4594324"/>
      <w:bookmarkStart w:id="132" w:name="_Toc73429381"/>
      <w:bookmarkStart w:id="133" w:name="_Toc226536799"/>
      <w:bookmarkStart w:id="134" w:name="_Toc122510131"/>
      <w:bookmarkStart w:id="135" w:name="_Toc144884203"/>
      <w:bookmarkStart w:id="136" w:name="_Toc104370886"/>
      <w:bookmarkStart w:id="137" w:name="_Toc64428466"/>
      <w:bookmarkStart w:id="138" w:name="_Toc4687779"/>
      <w:bookmarkStart w:id="139" w:name="_Toc7265876"/>
      <w:bookmarkStart w:id="140" w:name="_Toc232936398"/>
      <w:bookmarkEnd w:id="130"/>
      <w:r>
        <w:rPr>
          <w:rFonts w:ascii="宋体" w:hAnsi="宋体"/>
          <w:b/>
          <w:bCs/>
          <w:kern w:val="44"/>
          <w:sz w:val="28"/>
          <w:szCs w:val="28"/>
        </w:rPr>
        <w:t>11.</w:t>
      </w:r>
      <w:r>
        <w:rPr>
          <w:rFonts w:ascii="宋体" w:hAnsi="宋体" w:hint="eastAsia"/>
          <w:b/>
          <w:bCs/>
          <w:kern w:val="44"/>
          <w:sz w:val="28"/>
          <w:szCs w:val="28"/>
        </w:rPr>
        <w:t>投标文件材料</w:t>
      </w:r>
      <w:bookmarkEnd w:id="131"/>
      <w:bookmarkEnd w:id="132"/>
      <w:bookmarkEnd w:id="133"/>
      <w:bookmarkEnd w:id="134"/>
      <w:bookmarkEnd w:id="135"/>
      <w:bookmarkEnd w:id="136"/>
      <w:bookmarkEnd w:id="137"/>
      <w:bookmarkEnd w:id="138"/>
      <w:bookmarkEnd w:id="139"/>
      <w:bookmarkEnd w:id="140"/>
    </w:p>
    <w:p w:rsidR="003C032E" w:rsidRDefault="00557305">
      <w:pPr>
        <w:spacing w:line="360" w:lineRule="auto"/>
        <w:ind w:right="-82" w:firstLineChars="200" w:firstLine="480"/>
        <w:rPr>
          <w:rFonts w:ascii="宋体" w:hAnsi="宋体"/>
          <w:sz w:val="24"/>
          <w:szCs w:val="24"/>
        </w:rPr>
      </w:pPr>
      <w:bookmarkStart w:id="141" w:name="_Toc122510132"/>
      <w:bookmarkStart w:id="142" w:name="_Toc232936410"/>
      <w:bookmarkStart w:id="143" w:name="_Toc122510213"/>
      <w:bookmarkStart w:id="144" w:name="_Toc64428479"/>
      <w:bookmarkStart w:id="145" w:name="_Toc73429394"/>
      <w:bookmarkStart w:id="146" w:name="_Toc104370898"/>
      <w:r>
        <w:rPr>
          <w:rFonts w:ascii="宋体" w:hAnsi="宋体"/>
          <w:sz w:val="24"/>
          <w:szCs w:val="24"/>
        </w:rPr>
        <w:t>11.1</w:t>
      </w:r>
      <w:r>
        <w:rPr>
          <w:rFonts w:ascii="宋体" w:hAnsi="宋体" w:hint="eastAsia"/>
          <w:sz w:val="24"/>
          <w:szCs w:val="24"/>
        </w:rPr>
        <w:t>投标人须按投标须知前附表</w:t>
      </w:r>
      <w:r>
        <w:rPr>
          <w:rFonts w:ascii="宋体" w:hAnsi="宋体"/>
          <w:sz w:val="24"/>
          <w:szCs w:val="24"/>
        </w:rPr>
        <w:t>7.1</w:t>
      </w:r>
      <w:r>
        <w:rPr>
          <w:rFonts w:ascii="宋体" w:hAnsi="宋体" w:hint="eastAsia"/>
          <w:sz w:val="24"/>
          <w:szCs w:val="24"/>
        </w:rPr>
        <w:t>的规定，准备投标文件</w:t>
      </w:r>
      <w:bookmarkStart w:id="147" w:name="_Toc122510133"/>
      <w:bookmarkEnd w:id="141"/>
      <w:r>
        <w:rPr>
          <w:rFonts w:ascii="宋体" w:hAnsi="宋体"/>
          <w:sz w:val="24"/>
          <w:szCs w:val="24"/>
        </w:rPr>
        <w:t>1</w:t>
      </w:r>
      <w:r>
        <w:rPr>
          <w:rFonts w:ascii="宋体" w:hAnsi="宋体" w:hint="eastAsia"/>
          <w:sz w:val="24"/>
          <w:szCs w:val="24"/>
        </w:rPr>
        <w:t>套。</w:t>
      </w:r>
    </w:p>
    <w:p w:rsidR="003C032E" w:rsidRDefault="00557305">
      <w:pPr>
        <w:spacing w:line="360" w:lineRule="auto"/>
        <w:ind w:right="-82" w:firstLineChars="200" w:firstLine="480"/>
        <w:rPr>
          <w:rFonts w:ascii="宋体" w:hAnsi="宋体"/>
          <w:sz w:val="24"/>
          <w:szCs w:val="24"/>
        </w:rPr>
      </w:pPr>
      <w:r>
        <w:rPr>
          <w:rFonts w:ascii="宋体" w:hAnsi="宋体"/>
          <w:sz w:val="24"/>
          <w:szCs w:val="24"/>
        </w:rPr>
        <w:t>11.2</w:t>
      </w:r>
      <w:bookmarkEnd w:id="147"/>
      <w:r>
        <w:rPr>
          <w:rFonts w:ascii="宋体" w:hAnsi="宋体" w:hint="eastAsia"/>
          <w:sz w:val="24"/>
          <w:szCs w:val="24"/>
        </w:rPr>
        <w:t>投标文件材料均应激光打印；签字处由投标人的法定代表人或其委托代理人使用黑色签字笔（下同）亲笔签字。如投标人的法定代表人授权他人签字，则应随投标文件材料提交</w:t>
      </w:r>
      <w:r>
        <w:rPr>
          <w:rFonts w:ascii="宋体" w:hAnsi="宋体" w:hint="eastAsia"/>
          <w:sz w:val="24"/>
          <w:szCs w:val="24"/>
        </w:rPr>
        <w:lastRenderedPageBreak/>
        <w:t>授权委托书。</w:t>
      </w:r>
    </w:p>
    <w:p w:rsidR="003C032E" w:rsidRDefault="00557305">
      <w:pPr>
        <w:spacing w:line="360" w:lineRule="auto"/>
        <w:ind w:right="-82" w:firstLineChars="200" w:firstLine="480"/>
        <w:rPr>
          <w:rFonts w:ascii="宋体" w:hAnsi="宋体"/>
          <w:sz w:val="24"/>
          <w:szCs w:val="24"/>
        </w:rPr>
      </w:pPr>
      <w:bookmarkStart w:id="148" w:name="_Toc122510134"/>
      <w:r>
        <w:rPr>
          <w:rFonts w:ascii="宋体" w:hAnsi="宋体"/>
          <w:sz w:val="24"/>
          <w:szCs w:val="24"/>
        </w:rPr>
        <w:t>11.3</w:t>
      </w:r>
      <w:r>
        <w:rPr>
          <w:rFonts w:ascii="宋体" w:hAnsi="宋体" w:hint="eastAsia"/>
          <w:sz w:val="24"/>
          <w:szCs w:val="24"/>
        </w:rPr>
        <w:t>所有投标文件材料应无涂改、</w:t>
      </w:r>
      <w:proofErr w:type="gramStart"/>
      <w:r>
        <w:rPr>
          <w:rFonts w:ascii="宋体" w:hAnsi="宋体" w:hint="eastAsia"/>
          <w:sz w:val="24"/>
          <w:szCs w:val="24"/>
        </w:rPr>
        <w:t>行间插字或</w:t>
      </w:r>
      <w:proofErr w:type="gramEnd"/>
      <w:r>
        <w:rPr>
          <w:rFonts w:ascii="宋体" w:hAnsi="宋体" w:hint="eastAsia"/>
          <w:sz w:val="24"/>
          <w:szCs w:val="24"/>
        </w:rPr>
        <w:t>删除。若因投标人造成且必须修改的错误，则修改处应由投标文件材料签署人亲笔小签。</w:t>
      </w:r>
      <w:bookmarkEnd w:id="148"/>
    </w:p>
    <w:p w:rsidR="003C032E" w:rsidRDefault="00557305">
      <w:pPr>
        <w:spacing w:line="360" w:lineRule="auto"/>
        <w:ind w:right="-82" w:firstLineChars="200" w:firstLine="480"/>
        <w:rPr>
          <w:rFonts w:ascii="宋体" w:hAnsi="宋体"/>
          <w:sz w:val="24"/>
          <w:szCs w:val="24"/>
        </w:rPr>
      </w:pPr>
      <w:bookmarkStart w:id="149" w:name="_Toc122510136"/>
      <w:r>
        <w:rPr>
          <w:rFonts w:ascii="宋体" w:hAnsi="宋体"/>
          <w:sz w:val="24"/>
          <w:szCs w:val="24"/>
        </w:rPr>
        <w:t>11.4</w:t>
      </w:r>
      <w:r>
        <w:rPr>
          <w:rFonts w:ascii="宋体" w:hAnsi="宋体" w:hint="eastAsia"/>
          <w:sz w:val="24"/>
          <w:szCs w:val="24"/>
        </w:rPr>
        <w:t>每个投标人对本招标文件材料所述的项目均只能提交一式投标文件材料。</w:t>
      </w:r>
      <w:bookmarkStart w:id="150" w:name="_Toc122510137"/>
      <w:bookmarkEnd w:id="149"/>
    </w:p>
    <w:p w:rsidR="003C032E" w:rsidRDefault="00557305">
      <w:pPr>
        <w:keepNext/>
        <w:keepLines/>
        <w:spacing w:line="360" w:lineRule="auto"/>
        <w:ind w:right="-79"/>
        <w:outlineLvl w:val="0"/>
        <w:rPr>
          <w:rFonts w:ascii="宋体" w:hAnsi="宋体"/>
          <w:b/>
          <w:bCs/>
          <w:kern w:val="44"/>
          <w:sz w:val="28"/>
          <w:szCs w:val="28"/>
        </w:rPr>
      </w:pPr>
      <w:bookmarkStart w:id="151" w:name="_15．投标文件材料的密封与标记"/>
      <w:bookmarkStart w:id="152" w:name="_Toc122510138"/>
      <w:bookmarkStart w:id="153" w:name="_Toc4594325"/>
      <w:bookmarkStart w:id="154" w:name="_Toc226536800"/>
      <w:bookmarkStart w:id="155" w:name="_Toc4687780"/>
      <w:bookmarkStart w:id="156" w:name="_Toc64428467"/>
      <w:bookmarkStart w:id="157" w:name="_Toc7265877"/>
      <w:bookmarkStart w:id="158" w:name="_Toc144884204"/>
      <w:bookmarkStart w:id="159" w:name="_Toc232936399"/>
      <w:bookmarkStart w:id="160" w:name="_Toc73429382"/>
      <w:bookmarkStart w:id="161" w:name="_Toc104370887"/>
      <w:bookmarkEnd w:id="150"/>
      <w:bookmarkEnd w:id="151"/>
      <w:r>
        <w:rPr>
          <w:rFonts w:ascii="宋体" w:hAnsi="宋体"/>
          <w:b/>
          <w:bCs/>
          <w:kern w:val="44"/>
          <w:sz w:val="28"/>
          <w:szCs w:val="28"/>
        </w:rPr>
        <w:t>12.</w:t>
      </w:r>
      <w:r>
        <w:rPr>
          <w:rFonts w:ascii="宋体" w:hAnsi="宋体" w:hint="eastAsia"/>
          <w:b/>
          <w:bCs/>
          <w:kern w:val="44"/>
          <w:sz w:val="28"/>
          <w:szCs w:val="28"/>
        </w:rPr>
        <w:t>投标文件材料的密封与标记</w:t>
      </w:r>
      <w:bookmarkEnd w:id="152"/>
      <w:bookmarkEnd w:id="153"/>
      <w:bookmarkEnd w:id="154"/>
      <w:bookmarkEnd w:id="155"/>
      <w:bookmarkEnd w:id="156"/>
      <w:bookmarkEnd w:id="157"/>
      <w:bookmarkEnd w:id="158"/>
      <w:bookmarkEnd w:id="159"/>
      <w:bookmarkEnd w:id="160"/>
      <w:bookmarkEnd w:id="161"/>
    </w:p>
    <w:p w:rsidR="003C032E" w:rsidRDefault="00557305">
      <w:pPr>
        <w:spacing w:line="360" w:lineRule="auto"/>
        <w:ind w:right="-82" w:firstLineChars="200" w:firstLine="480"/>
        <w:rPr>
          <w:rFonts w:ascii="宋体" w:hAnsi="宋体"/>
          <w:sz w:val="24"/>
          <w:szCs w:val="24"/>
        </w:rPr>
      </w:pPr>
      <w:bookmarkStart w:id="162" w:name="_Toc122510139"/>
      <w:r>
        <w:rPr>
          <w:rFonts w:ascii="宋体" w:hAnsi="宋体"/>
          <w:sz w:val="24"/>
          <w:szCs w:val="24"/>
        </w:rPr>
        <w:t>12.1</w:t>
      </w:r>
      <w:bookmarkEnd w:id="162"/>
      <w:r>
        <w:rPr>
          <w:rFonts w:ascii="宋体" w:hAnsi="宋体" w:hint="eastAsia"/>
          <w:b/>
          <w:sz w:val="24"/>
          <w:szCs w:val="24"/>
        </w:rPr>
        <w:t>本章所述投标文件材料应密封包装。外包装上应注明：项目名称、投标人公司全称、地址、联系人姓名和联系方式。</w:t>
      </w:r>
    </w:p>
    <w:p w:rsidR="003C032E" w:rsidRDefault="00557305">
      <w:pPr>
        <w:spacing w:line="360" w:lineRule="auto"/>
        <w:ind w:right="-82" w:firstLineChars="200" w:firstLine="480"/>
        <w:rPr>
          <w:rFonts w:ascii="宋体" w:hAnsi="宋体"/>
          <w:sz w:val="24"/>
          <w:szCs w:val="24"/>
        </w:rPr>
      </w:pPr>
      <w:bookmarkStart w:id="163" w:name="_Toc122510147"/>
      <w:r>
        <w:rPr>
          <w:rFonts w:ascii="宋体" w:hAnsi="宋体"/>
          <w:sz w:val="24"/>
          <w:szCs w:val="24"/>
        </w:rPr>
        <w:t>12.2</w:t>
      </w:r>
      <w:r>
        <w:rPr>
          <w:rFonts w:ascii="宋体" w:hAnsi="宋体" w:hint="eastAsia"/>
          <w:sz w:val="24"/>
          <w:szCs w:val="24"/>
        </w:rPr>
        <w:t>所有投标文件材料均应在投标截止日期前由专人送达指定地址和单位。</w:t>
      </w:r>
      <w:bookmarkEnd w:id="163"/>
    </w:p>
    <w:p w:rsidR="003C032E" w:rsidRDefault="00557305">
      <w:pPr>
        <w:spacing w:line="360" w:lineRule="auto"/>
        <w:ind w:right="-82" w:firstLineChars="200" w:firstLine="480"/>
        <w:rPr>
          <w:rFonts w:ascii="宋体" w:hAnsi="宋体"/>
          <w:sz w:val="24"/>
          <w:szCs w:val="24"/>
        </w:rPr>
      </w:pPr>
      <w:bookmarkStart w:id="164" w:name="_Toc122510148"/>
      <w:r>
        <w:rPr>
          <w:rFonts w:ascii="宋体" w:hAnsi="宋体"/>
          <w:sz w:val="24"/>
          <w:szCs w:val="24"/>
        </w:rPr>
        <w:t>12.3</w:t>
      </w:r>
      <w:r>
        <w:rPr>
          <w:rFonts w:ascii="宋体" w:hAnsi="宋体" w:hint="eastAsia"/>
          <w:b/>
          <w:sz w:val="24"/>
          <w:szCs w:val="24"/>
        </w:rPr>
        <w:t>如外包装上没有按上述规定密封并加以标记，招标人将不承担投标文件材料被错放或提前开封的责任，由此造成投标文件材料被提前开封的，招标人将予以拒绝，并将投标文件材料退还给投标人。</w:t>
      </w:r>
      <w:bookmarkEnd w:id="164"/>
    </w:p>
    <w:p w:rsidR="003C032E" w:rsidRDefault="00557305">
      <w:pPr>
        <w:keepNext/>
        <w:keepLines/>
        <w:spacing w:line="360" w:lineRule="auto"/>
        <w:ind w:right="-79"/>
        <w:outlineLvl w:val="0"/>
        <w:rPr>
          <w:rFonts w:ascii="宋体" w:hAnsi="宋体"/>
          <w:b/>
          <w:bCs/>
          <w:kern w:val="44"/>
          <w:sz w:val="28"/>
          <w:szCs w:val="28"/>
        </w:rPr>
      </w:pPr>
      <w:bookmarkStart w:id="165" w:name="_16．投标文件材料的修改与撤回"/>
      <w:bookmarkStart w:id="166" w:name="_Toc4594328"/>
      <w:bookmarkStart w:id="167" w:name="_Toc7265880"/>
      <w:bookmarkStart w:id="168" w:name="_Toc226536801"/>
      <w:bookmarkStart w:id="169" w:name="_Toc104370888"/>
      <w:bookmarkStart w:id="170" w:name="_Toc144884205"/>
      <w:bookmarkStart w:id="171" w:name="_Toc73429383"/>
      <w:bookmarkStart w:id="172" w:name="_Toc64428468"/>
      <w:bookmarkStart w:id="173" w:name="_Toc232936400"/>
      <w:bookmarkStart w:id="174" w:name="_Toc4687783"/>
      <w:bookmarkStart w:id="175" w:name="_Toc122510150"/>
      <w:bookmarkEnd w:id="165"/>
      <w:r>
        <w:rPr>
          <w:rFonts w:ascii="宋体" w:hAnsi="宋体"/>
          <w:b/>
          <w:bCs/>
          <w:kern w:val="44"/>
          <w:sz w:val="28"/>
          <w:szCs w:val="28"/>
        </w:rPr>
        <w:t>13.</w:t>
      </w:r>
      <w:r>
        <w:rPr>
          <w:rFonts w:ascii="宋体" w:hAnsi="宋体" w:hint="eastAsia"/>
          <w:b/>
          <w:bCs/>
          <w:kern w:val="44"/>
          <w:sz w:val="28"/>
          <w:szCs w:val="28"/>
        </w:rPr>
        <w:t>投标文件材料的修改与撤回</w:t>
      </w:r>
      <w:bookmarkEnd w:id="166"/>
      <w:bookmarkEnd w:id="167"/>
      <w:bookmarkEnd w:id="168"/>
      <w:bookmarkEnd w:id="169"/>
      <w:bookmarkEnd w:id="170"/>
      <w:bookmarkEnd w:id="171"/>
      <w:bookmarkEnd w:id="172"/>
      <w:bookmarkEnd w:id="173"/>
      <w:bookmarkEnd w:id="174"/>
      <w:bookmarkEnd w:id="175"/>
    </w:p>
    <w:p w:rsidR="003C032E" w:rsidRDefault="00557305">
      <w:pPr>
        <w:spacing w:line="360" w:lineRule="auto"/>
        <w:ind w:right="-82" w:firstLineChars="200" w:firstLine="480"/>
        <w:rPr>
          <w:rFonts w:ascii="宋体" w:hAnsi="宋体"/>
          <w:sz w:val="24"/>
          <w:szCs w:val="24"/>
        </w:rPr>
      </w:pPr>
      <w:bookmarkStart w:id="176" w:name="_Toc122510151"/>
      <w:r>
        <w:rPr>
          <w:rFonts w:ascii="宋体" w:hAnsi="宋体"/>
          <w:sz w:val="24"/>
          <w:szCs w:val="24"/>
        </w:rPr>
        <w:t>13.1</w:t>
      </w:r>
      <w:r>
        <w:rPr>
          <w:rFonts w:ascii="宋体" w:hAnsi="宋体" w:hint="eastAsia"/>
          <w:sz w:val="24"/>
          <w:szCs w:val="24"/>
        </w:rPr>
        <w:t>投标人在提交投标文件材料后，在招标文件材料要求提交投标文件材料的截止时间前，可以补充、修改或撤回其投标文件材料，并书面通知招标人。</w:t>
      </w:r>
      <w:bookmarkEnd w:id="176"/>
    </w:p>
    <w:p w:rsidR="003C032E" w:rsidRDefault="00557305">
      <w:pPr>
        <w:spacing w:line="360" w:lineRule="auto"/>
        <w:ind w:right="-82" w:firstLineChars="200" w:firstLine="480"/>
        <w:rPr>
          <w:rFonts w:ascii="宋体" w:hAnsi="宋体"/>
          <w:sz w:val="24"/>
          <w:szCs w:val="24"/>
        </w:rPr>
      </w:pPr>
      <w:bookmarkStart w:id="177" w:name="_Toc122510152"/>
      <w:r>
        <w:rPr>
          <w:rFonts w:ascii="宋体" w:hAnsi="宋体"/>
          <w:sz w:val="24"/>
          <w:szCs w:val="24"/>
        </w:rPr>
        <w:t>13.2</w:t>
      </w:r>
      <w:r>
        <w:rPr>
          <w:rFonts w:ascii="宋体" w:hAnsi="宋体" w:hint="eastAsia"/>
          <w:sz w:val="24"/>
          <w:szCs w:val="24"/>
        </w:rPr>
        <w:t>补充、修改的内容为投标文件材料的组成部分。投标人须按本须知条款第</w:t>
      </w:r>
      <w:r>
        <w:rPr>
          <w:rFonts w:ascii="宋体" w:hAnsi="宋体"/>
          <w:sz w:val="24"/>
          <w:szCs w:val="24"/>
        </w:rPr>
        <w:t>15</w:t>
      </w:r>
      <w:r>
        <w:rPr>
          <w:rFonts w:ascii="宋体" w:hAnsi="宋体" w:hint="eastAsia"/>
          <w:sz w:val="24"/>
          <w:szCs w:val="24"/>
        </w:rPr>
        <w:t>条要求对其密封包装，并应在内、外层包装上标明“修改”字样。</w:t>
      </w:r>
      <w:bookmarkEnd w:id="177"/>
    </w:p>
    <w:p w:rsidR="003C032E" w:rsidRDefault="00557305">
      <w:pPr>
        <w:keepNext/>
        <w:keepLines/>
        <w:spacing w:line="360" w:lineRule="auto"/>
        <w:ind w:right="-79"/>
        <w:outlineLvl w:val="0"/>
        <w:rPr>
          <w:rFonts w:ascii="宋体" w:hAnsi="宋体"/>
          <w:b/>
          <w:bCs/>
          <w:kern w:val="44"/>
          <w:sz w:val="28"/>
          <w:szCs w:val="28"/>
        </w:rPr>
      </w:pPr>
      <w:bookmarkStart w:id="178" w:name="_17.不予受理的投标文件材料"/>
      <w:bookmarkStart w:id="179" w:name="_Toc4594327"/>
      <w:bookmarkStart w:id="180" w:name="_Toc7265879"/>
      <w:bookmarkStart w:id="181" w:name="_Toc4687782"/>
      <w:bookmarkStart w:id="182" w:name="_Toc64428469"/>
      <w:bookmarkStart w:id="183" w:name="_Toc122510156"/>
      <w:bookmarkStart w:id="184" w:name="_Toc232936401"/>
      <w:bookmarkStart w:id="185" w:name="_Toc104370889"/>
      <w:bookmarkStart w:id="186" w:name="_Toc73429384"/>
      <w:bookmarkStart w:id="187" w:name="_Toc226536802"/>
      <w:bookmarkStart w:id="188" w:name="_Toc144884206"/>
      <w:bookmarkEnd w:id="178"/>
      <w:r>
        <w:rPr>
          <w:rFonts w:ascii="宋体" w:hAnsi="宋体"/>
          <w:b/>
          <w:bCs/>
          <w:kern w:val="44"/>
          <w:sz w:val="28"/>
          <w:szCs w:val="28"/>
        </w:rPr>
        <w:t>14.</w:t>
      </w:r>
      <w:r>
        <w:rPr>
          <w:rFonts w:ascii="宋体" w:hAnsi="宋体" w:hint="eastAsia"/>
          <w:b/>
          <w:bCs/>
          <w:kern w:val="44"/>
          <w:sz w:val="28"/>
          <w:szCs w:val="28"/>
        </w:rPr>
        <w:t>不予受理的投标</w:t>
      </w:r>
      <w:bookmarkEnd w:id="179"/>
      <w:bookmarkEnd w:id="180"/>
      <w:bookmarkEnd w:id="181"/>
      <w:r>
        <w:rPr>
          <w:rFonts w:ascii="宋体" w:hAnsi="宋体" w:hint="eastAsia"/>
          <w:b/>
          <w:bCs/>
          <w:kern w:val="44"/>
          <w:sz w:val="28"/>
          <w:szCs w:val="28"/>
        </w:rPr>
        <w:t>文件材料</w:t>
      </w:r>
      <w:bookmarkEnd w:id="182"/>
      <w:bookmarkEnd w:id="183"/>
      <w:bookmarkEnd w:id="184"/>
      <w:bookmarkEnd w:id="185"/>
      <w:bookmarkEnd w:id="186"/>
      <w:bookmarkEnd w:id="187"/>
      <w:bookmarkEnd w:id="188"/>
    </w:p>
    <w:p w:rsidR="003C032E" w:rsidRDefault="00557305">
      <w:pPr>
        <w:spacing w:line="360" w:lineRule="auto"/>
        <w:ind w:right="-82" w:firstLineChars="200" w:firstLine="480"/>
        <w:rPr>
          <w:rFonts w:ascii="宋体" w:hAnsi="宋体"/>
          <w:sz w:val="24"/>
          <w:szCs w:val="24"/>
        </w:rPr>
      </w:pPr>
      <w:bookmarkStart w:id="189" w:name="_Toc122510157"/>
      <w:r>
        <w:rPr>
          <w:rFonts w:ascii="宋体" w:hAnsi="宋体"/>
          <w:sz w:val="24"/>
          <w:szCs w:val="24"/>
        </w:rPr>
        <w:t>14.1</w:t>
      </w:r>
      <w:r>
        <w:rPr>
          <w:rFonts w:ascii="宋体" w:hAnsi="宋体" w:hint="eastAsia"/>
          <w:sz w:val="24"/>
          <w:szCs w:val="24"/>
        </w:rPr>
        <w:t>有下列情形之一的投标文件材料，招标人将不予受理：</w:t>
      </w:r>
      <w:bookmarkEnd w:id="189"/>
    </w:p>
    <w:p w:rsidR="003C032E" w:rsidRDefault="00557305">
      <w:pPr>
        <w:spacing w:line="360" w:lineRule="auto"/>
        <w:ind w:right="-82" w:firstLineChars="200" w:firstLine="480"/>
        <w:rPr>
          <w:rFonts w:ascii="宋体" w:hAnsi="宋体"/>
          <w:sz w:val="24"/>
          <w:szCs w:val="24"/>
        </w:rPr>
      </w:pPr>
      <w:bookmarkStart w:id="190" w:name="_Toc122510158"/>
      <w:r>
        <w:rPr>
          <w:rFonts w:ascii="宋体" w:hAnsi="宋体"/>
          <w:sz w:val="24"/>
          <w:szCs w:val="24"/>
        </w:rPr>
        <w:t>14.1.1</w:t>
      </w:r>
      <w:r>
        <w:rPr>
          <w:rFonts w:ascii="宋体" w:hAnsi="宋体" w:hint="eastAsia"/>
          <w:sz w:val="24"/>
          <w:szCs w:val="24"/>
        </w:rPr>
        <w:t>招标人在投标截止时间后收到的任何投标文件材料，将原封退回投标人。</w:t>
      </w:r>
      <w:bookmarkEnd w:id="190"/>
    </w:p>
    <w:p w:rsidR="003C032E" w:rsidRDefault="00557305">
      <w:pPr>
        <w:spacing w:line="360" w:lineRule="auto"/>
        <w:ind w:right="-82" w:firstLineChars="200" w:firstLine="480"/>
        <w:rPr>
          <w:rFonts w:ascii="宋体" w:hAnsi="宋体"/>
          <w:sz w:val="24"/>
          <w:szCs w:val="24"/>
        </w:rPr>
      </w:pPr>
      <w:bookmarkStart w:id="191" w:name="_Toc122510159"/>
      <w:r>
        <w:rPr>
          <w:rFonts w:ascii="宋体" w:hAnsi="宋体"/>
          <w:sz w:val="24"/>
          <w:szCs w:val="24"/>
        </w:rPr>
        <w:t>14.1.2</w:t>
      </w:r>
      <w:r>
        <w:rPr>
          <w:rFonts w:ascii="宋体" w:hAnsi="宋体" w:hint="eastAsia"/>
          <w:sz w:val="24"/>
          <w:szCs w:val="24"/>
        </w:rPr>
        <w:t>投标人未按条款所述，将投标文件材料送到指定地点。</w:t>
      </w:r>
      <w:bookmarkEnd w:id="191"/>
    </w:p>
    <w:p w:rsidR="003C032E" w:rsidRDefault="00557305">
      <w:pPr>
        <w:keepNext/>
        <w:keepLines/>
        <w:spacing w:line="360" w:lineRule="auto"/>
        <w:ind w:right="-79"/>
        <w:outlineLvl w:val="0"/>
        <w:rPr>
          <w:rFonts w:ascii="宋体" w:hAnsi="宋体"/>
          <w:b/>
          <w:bCs/>
          <w:kern w:val="44"/>
          <w:sz w:val="28"/>
          <w:szCs w:val="28"/>
        </w:rPr>
      </w:pPr>
      <w:bookmarkStart w:id="192" w:name="_18．开标"/>
      <w:bookmarkStart w:id="193" w:name="_Toc232936402"/>
      <w:bookmarkStart w:id="194" w:name="_Toc64428470"/>
      <w:bookmarkStart w:id="195" w:name="_Toc4594329"/>
      <w:bookmarkStart w:id="196" w:name="_Toc4687784"/>
      <w:bookmarkStart w:id="197" w:name="_Toc104370890"/>
      <w:bookmarkStart w:id="198" w:name="_Toc122510160"/>
      <w:bookmarkStart w:id="199" w:name="_Toc226536803"/>
      <w:bookmarkStart w:id="200" w:name="_Toc144884207"/>
      <w:bookmarkStart w:id="201" w:name="_Toc7265881"/>
      <w:bookmarkStart w:id="202" w:name="_Toc73429385"/>
      <w:bookmarkEnd w:id="192"/>
      <w:r>
        <w:rPr>
          <w:rFonts w:ascii="宋体" w:hAnsi="宋体"/>
          <w:b/>
          <w:bCs/>
          <w:kern w:val="44"/>
          <w:sz w:val="28"/>
          <w:szCs w:val="28"/>
        </w:rPr>
        <w:t>15.</w:t>
      </w:r>
      <w:r>
        <w:rPr>
          <w:rFonts w:ascii="宋体" w:hAnsi="宋体" w:hint="eastAsia"/>
          <w:b/>
          <w:bCs/>
          <w:kern w:val="44"/>
          <w:sz w:val="28"/>
          <w:szCs w:val="28"/>
        </w:rPr>
        <w:t>开标</w:t>
      </w:r>
      <w:bookmarkEnd w:id="193"/>
      <w:bookmarkEnd w:id="194"/>
      <w:bookmarkEnd w:id="195"/>
      <w:bookmarkEnd w:id="196"/>
      <w:bookmarkEnd w:id="197"/>
      <w:bookmarkEnd w:id="198"/>
      <w:bookmarkEnd w:id="199"/>
      <w:bookmarkEnd w:id="200"/>
      <w:bookmarkEnd w:id="201"/>
      <w:bookmarkEnd w:id="202"/>
    </w:p>
    <w:p w:rsidR="003C032E" w:rsidRDefault="00557305">
      <w:pPr>
        <w:spacing w:line="360" w:lineRule="auto"/>
        <w:ind w:right="-82" w:firstLineChars="200" w:firstLine="480"/>
        <w:rPr>
          <w:rFonts w:ascii="宋体" w:hAnsi="宋体"/>
          <w:b/>
          <w:bCs/>
          <w:sz w:val="24"/>
          <w:szCs w:val="24"/>
        </w:rPr>
      </w:pPr>
      <w:r>
        <w:rPr>
          <w:rFonts w:ascii="宋体" w:hAnsi="宋体"/>
          <w:sz w:val="24"/>
          <w:szCs w:val="24"/>
        </w:rPr>
        <w:t>15.1</w:t>
      </w:r>
      <w:r>
        <w:rPr>
          <w:rFonts w:ascii="宋体" w:hAnsi="宋体" w:hint="eastAsia"/>
          <w:b/>
          <w:sz w:val="24"/>
          <w:szCs w:val="24"/>
        </w:rPr>
        <w:t>本工程</w:t>
      </w:r>
      <w:proofErr w:type="gramStart"/>
      <w:r>
        <w:rPr>
          <w:rFonts w:ascii="宋体" w:hAnsi="宋体" w:hint="eastAsia"/>
          <w:b/>
          <w:sz w:val="24"/>
          <w:szCs w:val="24"/>
        </w:rPr>
        <w:t>不</w:t>
      </w:r>
      <w:proofErr w:type="gramEnd"/>
      <w:r>
        <w:rPr>
          <w:rFonts w:ascii="宋体" w:hAnsi="宋体" w:hint="eastAsia"/>
          <w:b/>
          <w:sz w:val="24"/>
          <w:szCs w:val="24"/>
        </w:rPr>
        <w:t>当场开标，招标人自行开标，开标后</w:t>
      </w:r>
      <w:r>
        <w:rPr>
          <w:rFonts w:ascii="宋体" w:hAnsi="宋体" w:hint="eastAsia"/>
          <w:b/>
          <w:bCs/>
          <w:sz w:val="24"/>
          <w:szCs w:val="24"/>
        </w:rPr>
        <w:t>招标人将根据工程的实际情况，有可能选择得分前二名供应商入围并进行业绩实地考察，就考察情况结合投标报价确定最终的成交单位。</w:t>
      </w:r>
      <w:bookmarkStart w:id="203" w:name="_19．过程保密"/>
      <w:bookmarkStart w:id="204" w:name="_20．投标文件材料的澄清"/>
      <w:bookmarkStart w:id="205" w:name="_Toc64428472"/>
      <w:bookmarkStart w:id="206" w:name="_Toc4594331"/>
      <w:bookmarkStart w:id="207" w:name="_Toc226536805"/>
      <w:bookmarkStart w:id="208" w:name="_Toc73429387"/>
      <w:bookmarkStart w:id="209" w:name="_Toc104370892"/>
      <w:bookmarkStart w:id="210" w:name="_Toc4687786"/>
      <w:bookmarkStart w:id="211" w:name="_Toc7265883"/>
      <w:bookmarkStart w:id="212" w:name="_Toc122510174"/>
      <w:bookmarkStart w:id="213" w:name="_Toc144884209"/>
      <w:bookmarkStart w:id="214" w:name="_Toc232936404"/>
      <w:bookmarkEnd w:id="203"/>
      <w:bookmarkEnd w:id="204"/>
    </w:p>
    <w:p w:rsidR="003C032E" w:rsidRDefault="00557305">
      <w:pPr>
        <w:spacing w:line="360" w:lineRule="auto"/>
        <w:ind w:right="-82"/>
        <w:rPr>
          <w:rFonts w:ascii="宋体" w:hAnsi="宋体"/>
          <w:b/>
          <w:bCs/>
          <w:kern w:val="44"/>
          <w:sz w:val="28"/>
          <w:szCs w:val="28"/>
        </w:rPr>
      </w:pPr>
      <w:r>
        <w:rPr>
          <w:rFonts w:ascii="宋体" w:hAnsi="宋体"/>
          <w:b/>
          <w:bCs/>
          <w:kern w:val="44"/>
          <w:sz w:val="28"/>
          <w:szCs w:val="28"/>
        </w:rPr>
        <w:t>.16.</w:t>
      </w:r>
      <w:r>
        <w:rPr>
          <w:rFonts w:ascii="宋体" w:hAnsi="宋体" w:hint="eastAsia"/>
          <w:b/>
          <w:bCs/>
          <w:kern w:val="44"/>
          <w:sz w:val="28"/>
          <w:szCs w:val="28"/>
        </w:rPr>
        <w:t>投标文件材料的澄清</w:t>
      </w:r>
      <w:bookmarkEnd w:id="205"/>
      <w:bookmarkEnd w:id="206"/>
      <w:bookmarkEnd w:id="207"/>
      <w:bookmarkEnd w:id="208"/>
      <w:bookmarkEnd w:id="209"/>
      <w:bookmarkEnd w:id="210"/>
      <w:bookmarkEnd w:id="211"/>
      <w:bookmarkEnd w:id="212"/>
      <w:bookmarkEnd w:id="213"/>
      <w:bookmarkEnd w:id="214"/>
    </w:p>
    <w:p w:rsidR="003C032E" w:rsidRDefault="00557305">
      <w:pPr>
        <w:spacing w:line="360" w:lineRule="auto"/>
        <w:ind w:right="-82" w:firstLineChars="200" w:firstLine="480"/>
        <w:rPr>
          <w:rFonts w:ascii="宋体" w:hAnsi="宋体"/>
          <w:sz w:val="24"/>
          <w:szCs w:val="24"/>
        </w:rPr>
      </w:pPr>
      <w:bookmarkStart w:id="215" w:name="_Toc122510175"/>
      <w:r>
        <w:rPr>
          <w:rFonts w:ascii="宋体" w:hAnsi="宋体"/>
          <w:sz w:val="24"/>
          <w:szCs w:val="24"/>
        </w:rPr>
        <w:t>16.1</w:t>
      </w:r>
      <w:r>
        <w:rPr>
          <w:rFonts w:ascii="宋体" w:hAnsi="宋体" w:hint="eastAsia"/>
          <w:sz w:val="24"/>
          <w:szCs w:val="24"/>
        </w:rPr>
        <w:t>为了有助于投标文件材料的审查、评价和比较，招标工作小组将以书面方式要求投标人对投标文件材料中含义不明确、对同类问题表述不一致或有明显文字和计算错误的内容作必要的澄清、说明或补正。</w:t>
      </w:r>
      <w:bookmarkEnd w:id="215"/>
    </w:p>
    <w:p w:rsidR="003C032E" w:rsidRDefault="00557305">
      <w:pPr>
        <w:keepNext/>
        <w:keepLines/>
        <w:spacing w:line="360" w:lineRule="auto"/>
        <w:ind w:right="-79"/>
        <w:outlineLvl w:val="0"/>
        <w:rPr>
          <w:rFonts w:ascii="宋体" w:hAnsi="宋体"/>
          <w:b/>
          <w:bCs/>
          <w:kern w:val="44"/>
          <w:sz w:val="28"/>
          <w:szCs w:val="28"/>
        </w:rPr>
      </w:pPr>
      <w:bookmarkStart w:id="216" w:name="_21．评标"/>
      <w:bookmarkStart w:id="217" w:name="_Toc232936405"/>
      <w:bookmarkStart w:id="218" w:name="_Toc7265886"/>
      <w:bookmarkStart w:id="219" w:name="_Toc4594334"/>
      <w:bookmarkStart w:id="220" w:name="_Toc4687789"/>
      <w:bookmarkStart w:id="221" w:name="_Toc73429388"/>
      <w:bookmarkStart w:id="222" w:name="_Toc122510177"/>
      <w:bookmarkStart w:id="223" w:name="_Toc144884210"/>
      <w:bookmarkStart w:id="224" w:name="_Toc104370893"/>
      <w:bookmarkStart w:id="225" w:name="_Toc64428473"/>
      <w:bookmarkStart w:id="226" w:name="_Toc226536806"/>
      <w:bookmarkEnd w:id="216"/>
      <w:r>
        <w:rPr>
          <w:rFonts w:ascii="宋体" w:hAnsi="宋体"/>
          <w:b/>
          <w:bCs/>
          <w:kern w:val="44"/>
          <w:sz w:val="28"/>
          <w:szCs w:val="28"/>
        </w:rPr>
        <w:t>17.</w:t>
      </w:r>
      <w:r>
        <w:rPr>
          <w:rFonts w:ascii="宋体" w:hAnsi="宋体" w:hint="eastAsia"/>
          <w:b/>
          <w:bCs/>
          <w:kern w:val="44"/>
          <w:sz w:val="28"/>
          <w:szCs w:val="28"/>
        </w:rPr>
        <w:t>评标</w:t>
      </w:r>
      <w:bookmarkEnd w:id="217"/>
      <w:bookmarkEnd w:id="218"/>
      <w:bookmarkEnd w:id="219"/>
      <w:bookmarkEnd w:id="220"/>
      <w:bookmarkEnd w:id="221"/>
      <w:bookmarkEnd w:id="222"/>
      <w:bookmarkEnd w:id="223"/>
      <w:bookmarkEnd w:id="224"/>
      <w:bookmarkEnd w:id="225"/>
      <w:bookmarkEnd w:id="226"/>
    </w:p>
    <w:p w:rsidR="003C032E" w:rsidRDefault="00557305">
      <w:pPr>
        <w:spacing w:after="120" w:line="360" w:lineRule="auto"/>
        <w:ind w:left="-2" w:firstLine="480"/>
        <w:rPr>
          <w:rFonts w:ascii="宋体" w:hAnsi="宋体"/>
          <w:b/>
          <w:kern w:val="0"/>
          <w:sz w:val="24"/>
          <w:szCs w:val="24"/>
        </w:rPr>
      </w:pPr>
      <w:bookmarkStart w:id="227" w:name="_Toc122510179"/>
      <w:r>
        <w:rPr>
          <w:rFonts w:ascii="宋体" w:hAnsi="宋体"/>
          <w:kern w:val="0"/>
          <w:sz w:val="24"/>
          <w:szCs w:val="24"/>
        </w:rPr>
        <w:t>17.1</w:t>
      </w:r>
      <w:bookmarkEnd w:id="227"/>
      <w:r>
        <w:rPr>
          <w:rFonts w:ascii="宋体" w:hAnsi="宋体" w:hint="eastAsia"/>
          <w:b/>
          <w:kern w:val="0"/>
          <w:sz w:val="24"/>
          <w:szCs w:val="24"/>
        </w:rPr>
        <w:t>除报价外，由招标人对各投标人的投标文件进行充分的审核和评价后，进行定标。</w:t>
      </w:r>
      <w:r>
        <w:rPr>
          <w:rFonts w:ascii="宋体" w:hAnsi="宋体" w:hint="eastAsia"/>
          <w:b/>
          <w:kern w:val="0"/>
          <w:sz w:val="24"/>
          <w:szCs w:val="24"/>
        </w:rPr>
        <w:lastRenderedPageBreak/>
        <w:t>评价的方面：投标报价、工期、施工方案、企业信誉、综合实力、类似工程业绩。</w:t>
      </w:r>
    </w:p>
    <w:p w:rsidR="003C032E" w:rsidRDefault="00557305">
      <w:pPr>
        <w:spacing w:line="360" w:lineRule="auto"/>
        <w:ind w:right="-82" w:firstLineChars="200" w:firstLine="480"/>
        <w:rPr>
          <w:rFonts w:ascii="宋体" w:hAnsi="宋体"/>
          <w:sz w:val="24"/>
          <w:szCs w:val="24"/>
        </w:rPr>
      </w:pPr>
      <w:bookmarkStart w:id="228" w:name="_Toc122510180"/>
      <w:r>
        <w:rPr>
          <w:rFonts w:ascii="宋体" w:hAnsi="宋体"/>
          <w:sz w:val="24"/>
          <w:szCs w:val="24"/>
        </w:rPr>
        <w:t>17.2</w:t>
      </w:r>
      <w:r>
        <w:rPr>
          <w:rFonts w:ascii="宋体" w:hAnsi="宋体" w:hint="eastAsia"/>
          <w:sz w:val="24"/>
          <w:szCs w:val="24"/>
        </w:rPr>
        <w:t>在开标过程中，招标人可能随时要求投标人澄清问题，各投标人应予以配合。</w:t>
      </w:r>
      <w:bookmarkEnd w:id="228"/>
    </w:p>
    <w:p w:rsidR="003C032E" w:rsidRDefault="00557305">
      <w:pPr>
        <w:keepNext/>
        <w:keepLines/>
        <w:spacing w:line="360" w:lineRule="auto"/>
        <w:ind w:right="-79"/>
        <w:outlineLvl w:val="0"/>
        <w:rPr>
          <w:rFonts w:ascii="宋体" w:hAnsi="宋体"/>
          <w:b/>
          <w:bCs/>
          <w:kern w:val="44"/>
          <w:sz w:val="28"/>
          <w:szCs w:val="28"/>
        </w:rPr>
      </w:pPr>
      <w:bookmarkStart w:id="229" w:name="_22.投标文件材料合格性的确定"/>
      <w:bookmarkStart w:id="230" w:name="_Toc226536808"/>
      <w:bookmarkStart w:id="231" w:name="_Toc232936407"/>
      <w:bookmarkStart w:id="232" w:name="_Toc73429390"/>
      <w:bookmarkStart w:id="233" w:name="_Toc7265885"/>
      <w:bookmarkStart w:id="234" w:name="_Toc64428475"/>
      <w:bookmarkStart w:id="235" w:name="_Toc104370895"/>
      <w:bookmarkStart w:id="236" w:name="_Toc122510187"/>
      <w:bookmarkStart w:id="237" w:name="_Toc4594333"/>
      <w:bookmarkStart w:id="238" w:name="_Toc144884212"/>
      <w:bookmarkStart w:id="239" w:name="_Toc4687788"/>
      <w:bookmarkEnd w:id="229"/>
      <w:r>
        <w:rPr>
          <w:rFonts w:ascii="宋体" w:hAnsi="宋体"/>
          <w:b/>
          <w:bCs/>
          <w:kern w:val="44"/>
          <w:sz w:val="28"/>
          <w:szCs w:val="28"/>
        </w:rPr>
        <w:t>18.</w:t>
      </w:r>
      <w:r>
        <w:rPr>
          <w:rFonts w:ascii="宋体" w:hAnsi="宋体" w:hint="eastAsia"/>
          <w:b/>
          <w:bCs/>
          <w:kern w:val="44"/>
          <w:sz w:val="28"/>
          <w:szCs w:val="28"/>
        </w:rPr>
        <w:t>错误的修正</w:t>
      </w:r>
      <w:bookmarkEnd w:id="230"/>
      <w:bookmarkEnd w:id="231"/>
    </w:p>
    <w:p w:rsidR="003C032E" w:rsidRDefault="00557305">
      <w:pPr>
        <w:spacing w:line="360" w:lineRule="auto"/>
        <w:ind w:right="-82" w:firstLineChars="200" w:firstLine="480"/>
        <w:rPr>
          <w:rFonts w:ascii="宋体" w:hAnsi="宋体"/>
          <w:sz w:val="24"/>
          <w:szCs w:val="24"/>
        </w:rPr>
      </w:pPr>
      <w:bookmarkStart w:id="240" w:name="_Toc122510188"/>
      <w:r>
        <w:rPr>
          <w:rFonts w:ascii="宋体" w:hAnsi="宋体"/>
          <w:sz w:val="24"/>
          <w:szCs w:val="24"/>
        </w:rPr>
        <w:t>18.1</w:t>
      </w:r>
      <w:r>
        <w:rPr>
          <w:rFonts w:ascii="宋体" w:hAnsi="宋体" w:hint="eastAsia"/>
          <w:sz w:val="24"/>
          <w:szCs w:val="24"/>
        </w:rPr>
        <w:t>招标工作小组在对实质上响应招标文件要求的投标进行报价评估时，除招标文件另有约定外，应当按下述原则进行修正：</w:t>
      </w:r>
      <w:bookmarkEnd w:id="240"/>
    </w:p>
    <w:p w:rsidR="003C032E" w:rsidRDefault="00557305">
      <w:pPr>
        <w:spacing w:line="360" w:lineRule="auto"/>
        <w:ind w:right="-82" w:firstLineChars="200" w:firstLine="480"/>
        <w:rPr>
          <w:rFonts w:ascii="宋体" w:hAnsi="宋体"/>
          <w:sz w:val="24"/>
          <w:szCs w:val="24"/>
        </w:rPr>
      </w:pPr>
      <w:bookmarkStart w:id="241" w:name="_Toc122510189"/>
      <w:r>
        <w:rPr>
          <w:rFonts w:ascii="宋体" w:hAnsi="宋体"/>
          <w:sz w:val="24"/>
          <w:szCs w:val="24"/>
        </w:rPr>
        <w:t>18.1.1</w:t>
      </w:r>
      <w:r>
        <w:rPr>
          <w:rFonts w:ascii="宋体" w:hAnsi="宋体" w:hint="eastAsia"/>
          <w:sz w:val="24"/>
          <w:szCs w:val="24"/>
        </w:rPr>
        <w:t>如用数字表示的数额与用文字表示的数额不一致时，以文字数额为准。</w:t>
      </w:r>
      <w:bookmarkEnd w:id="241"/>
    </w:p>
    <w:p w:rsidR="003C032E" w:rsidRDefault="00557305">
      <w:pPr>
        <w:spacing w:line="360" w:lineRule="auto"/>
        <w:ind w:right="-82" w:firstLineChars="200" w:firstLine="480"/>
        <w:rPr>
          <w:rFonts w:ascii="宋体" w:hAnsi="宋体"/>
          <w:sz w:val="24"/>
          <w:szCs w:val="24"/>
        </w:rPr>
      </w:pPr>
      <w:bookmarkStart w:id="242" w:name="_Toc122510190"/>
      <w:r>
        <w:rPr>
          <w:rFonts w:ascii="宋体" w:hAnsi="宋体"/>
          <w:sz w:val="24"/>
          <w:szCs w:val="24"/>
        </w:rPr>
        <w:t>18.1.2</w:t>
      </w:r>
      <w:r>
        <w:rPr>
          <w:rFonts w:ascii="宋体" w:hAnsi="宋体" w:hint="eastAsia"/>
          <w:sz w:val="24"/>
          <w:szCs w:val="24"/>
        </w:rPr>
        <w:t>当以数量和单价为基础计算的总价与投标总价不一致时，以投标总价为准并相应推算修改单价。</w:t>
      </w:r>
      <w:bookmarkEnd w:id="242"/>
    </w:p>
    <w:p w:rsidR="003C032E" w:rsidRDefault="00557305">
      <w:pPr>
        <w:spacing w:line="360" w:lineRule="auto"/>
        <w:ind w:right="-82" w:firstLineChars="200" w:firstLine="480"/>
        <w:rPr>
          <w:rFonts w:ascii="宋体" w:hAnsi="宋体"/>
          <w:sz w:val="24"/>
          <w:szCs w:val="24"/>
        </w:rPr>
      </w:pPr>
      <w:r>
        <w:rPr>
          <w:rFonts w:ascii="宋体" w:hAnsi="宋体"/>
          <w:sz w:val="24"/>
          <w:szCs w:val="24"/>
        </w:rPr>
        <w:t>18.2</w:t>
      </w:r>
      <w:bookmarkStart w:id="243" w:name="_Toc122510191"/>
      <w:r>
        <w:rPr>
          <w:rFonts w:ascii="宋体" w:hAnsi="宋体" w:hint="eastAsia"/>
          <w:sz w:val="24"/>
          <w:szCs w:val="24"/>
        </w:rPr>
        <w:t>投标人不得自行修改招标文件的有关数据</w:t>
      </w:r>
      <w:bookmarkEnd w:id="243"/>
      <w:r>
        <w:rPr>
          <w:rFonts w:ascii="宋体" w:hAnsi="宋体" w:hint="eastAsia"/>
          <w:sz w:val="24"/>
          <w:szCs w:val="24"/>
        </w:rPr>
        <w:t>，否则由此造成的后果，由投标方负责。</w:t>
      </w:r>
    </w:p>
    <w:p w:rsidR="003C032E" w:rsidRDefault="00557305">
      <w:pPr>
        <w:keepNext/>
        <w:keepLines/>
        <w:spacing w:line="360" w:lineRule="auto"/>
        <w:ind w:right="-79"/>
        <w:outlineLvl w:val="0"/>
        <w:rPr>
          <w:rFonts w:ascii="宋体" w:hAnsi="宋体"/>
          <w:b/>
          <w:bCs/>
          <w:kern w:val="44"/>
          <w:sz w:val="28"/>
          <w:szCs w:val="28"/>
        </w:rPr>
      </w:pPr>
      <w:bookmarkStart w:id="244" w:name="_24．_授予合同"/>
      <w:bookmarkStart w:id="245" w:name="_Toc10270609"/>
      <w:bookmarkStart w:id="246" w:name="_Toc11947445"/>
      <w:bookmarkStart w:id="247" w:name="_Toc11652377"/>
      <w:bookmarkStart w:id="248" w:name="_Toc10369654"/>
      <w:bookmarkStart w:id="249" w:name="_Toc226536809"/>
      <w:bookmarkStart w:id="250" w:name="_Toc232936408"/>
      <w:bookmarkStart w:id="251" w:name="_Toc122510192"/>
      <w:bookmarkStart w:id="252" w:name="_Toc8809156"/>
      <w:bookmarkStart w:id="253" w:name="_Toc10369773"/>
      <w:bookmarkStart w:id="254" w:name="_Toc31256999"/>
      <w:bookmarkStart w:id="255" w:name="_Toc10278630"/>
      <w:bookmarkStart w:id="256" w:name="_Toc144884213"/>
      <w:bookmarkStart w:id="257" w:name="_Toc104370896"/>
      <w:bookmarkStart w:id="258" w:name="_Toc10522126"/>
      <w:bookmarkStart w:id="259" w:name="_Toc10278503"/>
      <w:bookmarkStart w:id="260" w:name="_Toc73429391"/>
      <w:bookmarkStart w:id="261" w:name="_Toc64428476"/>
      <w:bookmarkEnd w:id="232"/>
      <w:bookmarkEnd w:id="233"/>
      <w:bookmarkEnd w:id="234"/>
      <w:bookmarkEnd w:id="235"/>
      <w:bookmarkEnd w:id="236"/>
      <w:bookmarkEnd w:id="237"/>
      <w:bookmarkEnd w:id="238"/>
      <w:bookmarkEnd w:id="239"/>
      <w:bookmarkEnd w:id="244"/>
      <w:r>
        <w:rPr>
          <w:rFonts w:ascii="宋体" w:hAnsi="宋体"/>
          <w:b/>
          <w:bCs/>
          <w:kern w:val="44"/>
          <w:sz w:val="28"/>
          <w:szCs w:val="28"/>
        </w:rPr>
        <w:t>19.</w:t>
      </w:r>
      <w:r>
        <w:rPr>
          <w:rFonts w:ascii="宋体" w:hAnsi="宋体" w:hint="eastAsia"/>
          <w:b/>
          <w:bCs/>
          <w:kern w:val="44"/>
          <w:sz w:val="28"/>
          <w:szCs w:val="28"/>
        </w:rPr>
        <w:t>授予合同</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3C032E" w:rsidRDefault="00557305">
      <w:pPr>
        <w:spacing w:line="440" w:lineRule="exact"/>
        <w:ind w:right="-82" w:firstLineChars="200" w:firstLine="480"/>
        <w:rPr>
          <w:rFonts w:ascii="宋体" w:hAnsi="宋体"/>
          <w:sz w:val="24"/>
          <w:szCs w:val="24"/>
        </w:rPr>
      </w:pPr>
      <w:bookmarkStart w:id="262" w:name="_Toc122510202"/>
      <w:r>
        <w:rPr>
          <w:rFonts w:ascii="宋体" w:hAnsi="宋体" w:hint="eastAsia"/>
          <w:sz w:val="24"/>
          <w:szCs w:val="24"/>
        </w:rPr>
        <w:t>19</w:t>
      </w:r>
      <w:r>
        <w:rPr>
          <w:rFonts w:ascii="宋体" w:hAnsi="宋体"/>
          <w:sz w:val="24"/>
          <w:szCs w:val="24"/>
        </w:rPr>
        <w:t>.1.</w:t>
      </w:r>
      <w:r>
        <w:rPr>
          <w:rFonts w:ascii="宋体" w:hAnsi="宋体" w:hint="eastAsia"/>
          <w:sz w:val="24"/>
          <w:szCs w:val="24"/>
        </w:rPr>
        <w:t>自中标通知书发出之日起十日内，招标人和中标人按照招标文件和中标人的投标文件订立书面合同。</w:t>
      </w:r>
      <w:bookmarkEnd w:id="262"/>
    </w:p>
    <w:p w:rsidR="003C032E" w:rsidRDefault="00557305">
      <w:pPr>
        <w:spacing w:line="440" w:lineRule="exact"/>
        <w:ind w:right="-82" w:firstLineChars="200" w:firstLine="480"/>
        <w:rPr>
          <w:rFonts w:ascii="宋体" w:hAnsi="宋体"/>
          <w:sz w:val="24"/>
          <w:szCs w:val="24"/>
        </w:rPr>
      </w:pPr>
      <w:bookmarkStart w:id="263" w:name="_Toc122510209"/>
      <w:r>
        <w:rPr>
          <w:rFonts w:ascii="宋体" w:hAnsi="宋体" w:hint="eastAsia"/>
          <w:sz w:val="24"/>
          <w:szCs w:val="24"/>
        </w:rPr>
        <w:t>19</w:t>
      </w:r>
      <w:r>
        <w:rPr>
          <w:rFonts w:ascii="宋体" w:hAnsi="宋体"/>
          <w:sz w:val="24"/>
          <w:szCs w:val="24"/>
        </w:rPr>
        <w:t>.2</w:t>
      </w:r>
      <w:r>
        <w:rPr>
          <w:rFonts w:ascii="宋体" w:hAnsi="宋体" w:hint="eastAsia"/>
          <w:sz w:val="24"/>
          <w:szCs w:val="24"/>
        </w:rPr>
        <w:t>合同生效</w:t>
      </w:r>
      <w:bookmarkEnd w:id="263"/>
    </w:p>
    <w:p w:rsidR="003C032E" w:rsidRDefault="00557305">
      <w:pPr>
        <w:spacing w:line="440" w:lineRule="exact"/>
        <w:ind w:right="-82" w:firstLineChars="200" w:firstLine="480"/>
        <w:rPr>
          <w:rFonts w:ascii="宋体" w:hAnsi="宋体"/>
          <w:sz w:val="24"/>
          <w:szCs w:val="24"/>
        </w:rPr>
      </w:pPr>
      <w:bookmarkStart w:id="264" w:name="_Toc122510210"/>
      <w:r>
        <w:rPr>
          <w:rFonts w:ascii="宋体" w:hAnsi="宋体" w:hint="eastAsia"/>
          <w:sz w:val="24"/>
          <w:szCs w:val="24"/>
        </w:rPr>
        <w:t>19</w:t>
      </w:r>
      <w:r>
        <w:rPr>
          <w:rFonts w:ascii="宋体" w:hAnsi="宋体"/>
          <w:sz w:val="24"/>
          <w:szCs w:val="24"/>
        </w:rPr>
        <w:t>.3</w:t>
      </w:r>
      <w:r>
        <w:rPr>
          <w:rFonts w:ascii="宋体" w:hAnsi="宋体" w:hint="eastAsia"/>
          <w:sz w:val="24"/>
          <w:szCs w:val="24"/>
        </w:rPr>
        <w:t>合同经双方法定代表人或委托代理人签字盖章，后本合同生效。</w:t>
      </w:r>
      <w:bookmarkEnd w:id="264"/>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firstLineChars="200" w:firstLine="560"/>
        <w:rPr>
          <w:rFonts w:ascii="宋体" w:hAnsi="宋体"/>
          <w:sz w:val="28"/>
          <w:szCs w:val="28"/>
        </w:rPr>
      </w:pPr>
    </w:p>
    <w:p w:rsidR="003C032E" w:rsidRDefault="003C032E">
      <w:pPr>
        <w:spacing w:line="480" w:lineRule="exact"/>
        <w:ind w:right="-82"/>
        <w:rPr>
          <w:rFonts w:ascii="宋体" w:hAnsi="宋体"/>
          <w:sz w:val="28"/>
          <w:szCs w:val="28"/>
        </w:rPr>
      </w:pPr>
    </w:p>
    <w:p w:rsidR="003C032E" w:rsidRDefault="003C032E">
      <w:pPr>
        <w:spacing w:line="360" w:lineRule="auto"/>
        <w:jc w:val="center"/>
        <w:rPr>
          <w:rFonts w:ascii="宋体"/>
          <w:b/>
          <w:kern w:val="0"/>
          <w:sz w:val="32"/>
          <w:szCs w:val="32"/>
        </w:rPr>
      </w:pPr>
    </w:p>
    <w:p w:rsidR="003C032E" w:rsidRDefault="003C032E">
      <w:pPr>
        <w:spacing w:line="360" w:lineRule="auto"/>
        <w:jc w:val="center"/>
        <w:rPr>
          <w:rFonts w:ascii="宋体"/>
          <w:b/>
          <w:kern w:val="0"/>
          <w:sz w:val="32"/>
          <w:szCs w:val="32"/>
        </w:rPr>
      </w:pPr>
    </w:p>
    <w:p w:rsidR="003C032E" w:rsidRDefault="00557305">
      <w:pPr>
        <w:keepNext/>
        <w:keepLines/>
        <w:widowControl/>
        <w:tabs>
          <w:tab w:val="left" w:pos="720"/>
        </w:tabs>
        <w:spacing w:line="360" w:lineRule="auto"/>
        <w:ind w:left="720" w:hanging="720"/>
        <w:jc w:val="center"/>
        <w:outlineLvl w:val="2"/>
        <w:rPr>
          <w:rFonts w:ascii="宋体" w:hAnsi="宋体"/>
          <w:b/>
          <w:kern w:val="0"/>
          <w:sz w:val="24"/>
          <w:szCs w:val="24"/>
          <w:lang w:val="zh-CN"/>
        </w:rPr>
      </w:pPr>
      <w:r>
        <w:rPr>
          <w:rFonts w:ascii="宋体" w:hAnsi="宋体" w:hint="eastAsia"/>
          <w:b/>
          <w:kern w:val="0"/>
          <w:sz w:val="32"/>
          <w:szCs w:val="32"/>
        </w:rPr>
        <w:lastRenderedPageBreak/>
        <w:t>附件</w:t>
      </w:r>
      <w:r>
        <w:rPr>
          <w:rFonts w:ascii="宋体" w:hAnsi="宋体"/>
          <w:b/>
          <w:kern w:val="0"/>
          <w:sz w:val="32"/>
          <w:szCs w:val="32"/>
        </w:rPr>
        <w:t xml:space="preserve">1  </w:t>
      </w:r>
      <w:r>
        <w:rPr>
          <w:rFonts w:ascii="宋体" w:hAnsi="宋体" w:hint="eastAsia"/>
          <w:b/>
          <w:kern w:val="0"/>
          <w:sz w:val="24"/>
          <w:szCs w:val="24"/>
          <w:lang w:val="zh-CN"/>
        </w:rPr>
        <w:t>法定代表人身份证明书</w:t>
      </w:r>
    </w:p>
    <w:p w:rsidR="003C032E" w:rsidRDefault="003C032E">
      <w:pPr>
        <w:widowControl/>
        <w:spacing w:line="360" w:lineRule="auto"/>
        <w:jc w:val="center"/>
        <w:rPr>
          <w:rFonts w:ascii="宋体" w:hAnsi="宋体"/>
          <w:b/>
          <w:kern w:val="0"/>
          <w:sz w:val="24"/>
          <w:szCs w:val="24"/>
        </w:rPr>
      </w:pPr>
    </w:p>
    <w:p w:rsidR="003C032E" w:rsidRDefault="00557305">
      <w:pPr>
        <w:widowControl/>
        <w:spacing w:line="360" w:lineRule="auto"/>
        <w:ind w:firstLine="612"/>
        <w:jc w:val="left"/>
        <w:rPr>
          <w:rFonts w:ascii="宋体" w:hAnsi="宋体"/>
          <w:kern w:val="0"/>
          <w:sz w:val="24"/>
          <w:szCs w:val="24"/>
        </w:rPr>
      </w:pPr>
      <w:r>
        <w:rPr>
          <w:rFonts w:ascii="宋体" w:hAnsi="宋体" w:hint="eastAsia"/>
          <w:kern w:val="0"/>
          <w:sz w:val="24"/>
          <w:szCs w:val="24"/>
        </w:rPr>
        <w:t>投标人名称：</w:t>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p>
    <w:p w:rsidR="003C032E" w:rsidRDefault="003C032E">
      <w:pPr>
        <w:widowControl/>
        <w:spacing w:line="360" w:lineRule="auto"/>
        <w:ind w:firstLine="612"/>
        <w:jc w:val="left"/>
        <w:rPr>
          <w:rFonts w:ascii="宋体" w:hAnsi="宋体"/>
          <w:kern w:val="0"/>
          <w:sz w:val="24"/>
          <w:szCs w:val="24"/>
        </w:rPr>
      </w:pPr>
    </w:p>
    <w:p w:rsidR="003C032E" w:rsidRDefault="00557305">
      <w:pPr>
        <w:widowControl/>
        <w:spacing w:line="360" w:lineRule="auto"/>
        <w:ind w:firstLine="610"/>
        <w:jc w:val="left"/>
        <w:rPr>
          <w:rFonts w:ascii="宋体" w:hAnsi="宋体"/>
          <w:kern w:val="0"/>
          <w:sz w:val="24"/>
          <w:szCs w:val="24"/>
          <w:u w:val="single"/>
        </w:rPr>
      </w:pPr>
      <w:r>
        <w:rPr>
          <w:rFonts w:ascii="宋体" w:hAnsi="宋体" w:hint="eastAsia"/>
          <w:kern w:val="0"/>
          <w:sz w:val="24"/>
          <w:szCs w:val="24"/>
        </w:rPr>
        <w:t>单位性质：</w:t>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p>
    <w:p w:rsidR="003C032E" w:rsidRDefault="003C032E">
      <w:pPr>
        <w:widowControl/>
        <w:spacing w:line="360" w:lineRule="auto"/>
        <w:ind w:firstLine="610"/>
        <w:jc w:val="left"/>
        <w:rPr>
          <w:rFonts w:ascii="宋体" w:hAnsi="宋体"/>
          <w:kern w:val="0"/>
          <w:sz w:val="24"/>
          <w:szCs w:val="24"/>
        </w:rPr>
      </w:pPr>
    </w:p>
    <w:p w:rsidR="003C032E" w:rsidRDefault="00557305">
      <w:pPr>
        <w:widowControl/>
        <w:spacing w:line="360" w:lineRule="auto"/>
        <w:ind w:firstLine="610"/>
        <w:jc w:val="left"/>
        <w:rPr>
          <w:rFonts w:ascii="宋体" w:hAnsi="宋体"/>
          <w:kern w:val="0"/>
          <w:sz w:val="24"/>
          <w:szCs w:val="24"/>
          <w:u w:val="single"/>
        </w:rPr>
      </w:pPr>
      <w:r>
        <w:rPr>
          <w:rFonts w:ascii="宋体" w:hAnsi="宋体" w:hint="eastAsia"/>
          <w:kern w:val="0"/>
          <w:sz w:val="24"/>
          <w:szCs w:val="24"/>
        </w:rPr>
        <w:t>地</w:t>
      </w:r>
      <w:r>
        <w:rPr>
          <w:rFonts w:ascii="宋体" w:hAnsi="宋体"/>
          <w:kern w:val="0"/>
          <w:sz w:val="24"/>
          <w:szCs w:val="24"/>
        </w:rPr>
        <w:t xml:space="preserve">    址：</w:t>
      </w:r>
      <w:r>
        <w:rPr>
          <w:rFonts w:ascii="宋体" w:hAnsi="宋体" w:hint="eastAsia"/>
          <w:kern w:val="0"/>
          <w:sz w:val="24"/>
          <w:szCs w:val="24"/>
          <w:u w:val="single"/>
        </w:rPr>
        <w:tab/>
      </w:r>
      <w:r>
        <w:rPr>
          <w:rFonts w:ascii="宋体" w:hAnsi="宋体" w:hint="eastAsia"/>
          <w:kern w:val="0"/>
          <w:sz w:val="24"/>
          <w:szCs w:val="24"/>
          <w:u w:val="single"/>
        </w:rPr>
        <w:tab/>
        <w:t xml:space="preserve">  </w:t>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t xml:space="preserve">       </w:t>
      </w:r>
      <w:r>
        <w:rPr>
          <w:rFonts w:ascii="宋体" w:hAnsi="宋体" w:hint="eastAsia"/>
          <w:kern w:val="0"/>
          <w:sz w:val="24"/>
          <w:szCs w:val="24"/>
          <w:u w:val="single"/>
        </w:rPr>
        <w:tab/>
      </w:r>
      <w:r>
        <w:rPr>
          <w:rFonts w:ascii="宋体" w:hAnsi="宋体" w:hint="eastAsia"/>
          <w:kern w:val="0"/>
          <w:sz w:val="24"/>
          <w:szCs w:val="24"/>
          <w:u w:val="single"/>
        </w:rPr>
        <w:tab/>
      </w:r>
      <w:r>
        <w:rPr>
          <w:rFonts w:ascii="宋体" w:hAnsi="宋体" w:hint="eastAsia"/>
          <w:kern w:val="0"/>
          <w:sz w:val="24"/>
          <w:szCs w:val="24"/>
          <w:u w:val="single"/>
        </w:rPr>
        <w:tab/>
      </w:r>
    </w:p>
    <w:p w:rsidR="003C032E" w:rsidRDefault="003C032E">
      <w:pPr>
        <w:widowControl/>
        <w:spacing w:line="360" w:lineRule="auto"/>
        <w:ind w:firstLine="610"/>
        <w:jc w:val="left"/>
        <w:rPr>
          <w:rFonts w:ascii="宋体" w:hAnsi="宋体"/>
          <w:kern w:val="0"/>
          <w:sz w:val="24"/>
          <w:szCs w:val="24"/>
        </w:rPr>
      </w:pPr>
    </w:p>
    <w:p w:rsidR="003C032E" w:rsidRDefault="00557305">
      <w:pPr>
        <w:widowControl/>
        <w:spacing w:line="360" w:lineRule="auto"/>
        <w:ind w:firstLine="610"/>
        <w:jc w:val="left"/>
        <w:rPr>
          <w:rFonts w:ascii="宋体" w:hAnsi="宋体"/>
          <w:kern w:val="0"/>
          <w:sz w:val="24"/>
          <w:szCs w:val="24"/>
        </w:rPr>
      </w:pPr>
      <w:r>
        <w:rPr>
          <w:rFonts w:ascii="宋体" w:hAnsi="宋体" w:hint="eastAsia"/>
          <w:kern w:val="0"/>
          <w:sz w:val="24"/>
          <w:szCs w:val="24"/>
        </w:rPr>
        <w:t>成立时间：</w:t>
      </w:r>
      <w:r>
        <w:rPr>
          <w:rFonts w:ascii="宋体" w:hAnsi="宋体" w:hint="eastAsia"/>
          <w:kern w:val="0"/>
          <w:sz w:val="24"/>
          <w:szCs w:val="24"/>
          <w:u w:val="single"/>
        </w:rPr>
        <w:t xml:space="preserve">  </w:t>
      </w:r>
      <w:r>
        <w:rPr>
          <w:rFonts w:ascii="宋体" w:hAnsi="宋体"/>
          <w:kern w:val="0"/>
          <w:sz w:val="24"/>
          <w:szCs w:val="24"/>
          <w:u w:val="single"/>
        </w:rPr>
        <w:t xml:space="preserve">      </w:t>
      </w:r>
      <w:r>
        <w:rPr>
          <w:rFonts w:ascii="宋体" w:hAnsi="宋体" w:hint="eastAsia"/>
          <w:kern w:val="0"/>
          <w:sz w:val="24"/>
          <w:szCs w:val="24"/>
        </w:rPr>
        <w:t>年</w:t>
      </w:r>
      <w:r>
        <w:rPr>
          <w:rFonts w:ascii="宋体" w:hAnsi="宋体"/>
          <w:kern w:val="0"/>
          <w:sz w:val="24"/>
          <w:szCs w:val="24"/>
          <w:u w:val="single"/>
        </w:rPr>
        <w:t xml:space="preserve">        </w:t>
      </w:r>
      <w:r>
        <w:rPr>
          <w:rFonts w:ascii="宋体" w:hAnsi="宋体" w:hint="eastAsia"/>
          <w:kern w:val="0"/>
          <w:sz w:val="24"/>
          <w:szCs w:val="24"/>
        </w:rPr>
        <w:t>月</w:t>
      </w:r>
      <w:r>
        <w:rPr>
          <w:rFonts w:ascii="宋体" w:hAnsi="宋体"/>
          <w:kern w:val="0"/>
          <w:sz w:val="24"/>
          <w:szCs w:val="24"/>
          <w:u w:val="single"/>
        </w:rPr>
        <w:t xml:space="preserve">       </w:t>
      </w:r>
      <w:r>
        <w:rPr>
          <w:rFonts w:ascii="宋体" w:hAnsi="宋体" w:hint="eastAsia"/>
          <w:kern w:val="0"/>
          <w:sz w:val="24"/>
          <w:szCs w:val="24"/>
        </w:rPr>
        <w:t>日</w:t>
      </w:r>
    </w:p>
    <w:p w:rsidR="003C032E" w:rsidRDefault="003C032E">
      <w:pPr>
        <w:widowControl/>
        <w:spacing w:line="360" w:lineRule="auto"/>
        <w:ind w:firstLine="610"/>
        <w:jc w:val="left"/>
        <w:rPr>
          <w:rFonts w:ascii="宋体" w:hAnsi="宋体"/>
          <w:kern w:val="0"/>
          <w:sz w:val="24"/>
          <w:szCs w:val="24"/>
        </w:rPr>
      </w:pPr>
    </w:p>
    <w:p w:rsidR="003C032E" w:rsidRDefault="00557305">
      <w:pPr>
        <w:widowControl/>
        <w:spacing w:line="360" w:lineRule="auto"/>
        <w:ind w:firstLine="610"/>
        <w:jc w:val="left"/>
        <w:rPr>
          <w:rFonts w:ascii="宋体" w:hAnsi="宋体"/>
          <w:kern w:val="0"/>
          <w:sz w:val="24"/>
          <w:szCs w:val="24"/>
          <w:u w:val="single"/>
        </w:rPr>
      </w:pPr>
      <w:r>
        <w:rPr>
          <w:rFonts w:ascii="宋体" w:hAnsi="宋体" w:hint="eastAsia"/>
          <w:kern w:val="0"/>
          <w:sz w:val="24"/>
          <w:szCs w:val="24"/>
        </w:rPr>
        <w:t>经营期限：</w:t>
      </w:r>
      <w:r>
        <w:rPr>
          <w:rFonts w:ascii="宋体" w:hAnsi="宋体" w:hint="eastAsia"/>
          <w:kern w:val="0"/>
          <w:sz w:val="24"/>
          <w:szCs w:val="24"/>
          <w:u w:val="single"/>
        </w:rPr>
        <w:tab/>
        <w:t xml:space="preserve">                         </w:t>
      </w:r>
    </w:p>
    <w:p w:rsidR="003C032E" w:rsidRDefault="003C032E">
      <w:pPr>
        <w:widowControl/>
        <w:spacing w:line="360" w:lineRule="auto"/>
        <w:ind w:firstLine="610"/>
        <w:jc w:val="left"/>
        <w:rPr>
          <w:rFonts w:ascii="宋体" w:hAnsi="宋体"/>
          <w:kern w:val="0"/>
          <w:sz w:val="24"/>
          <w:szCs w:val="24"/>
        </w:rPr>
      </w:pPr>
    </w:p>
    <w:p w:rsidR="003C032E" w:rsidRDefault="00557305">
      <w:pPr>
        <w:widowControl/>
        <w:spacing w:line="360" w:lineRule="auto"/>
        <w:ind w:firstLine="610"/>
        <w:jc w:val="left"/>
        <w:rPr>
          <w:rFonts w:ascii="宋体" w:hAnsi="宋体"/>
          <w:kern w:val="0"/>
          <w:sz w:val="24"/>
          <w:szCs w:val="24"/>
          <w:u w:val="single"/>
        </w:rPr>
      </w:pPr>
      <w:r>
        <w:rPr>
          <w:rFonts w:ascii="宋体" w:hAnsi="宋体" w:hint="eastAsia"/>
          <w:kern w:val="0"/>
          <w:sz w:val="24"/>
          <w:szCs w:val="24"/>
        </w:rPr>
        <w:t>姓</w:t>
      </w:r>
      <w:r>
        <w:rPr>
          <w:rFonts w:ascii="宋体" w:hAnsi="宋体"/>
          <w:kern w:val="0"/>
          <w:sz w:val="24"/>
          <w:szCs w:val="24"/>
        </w:rPr>
        <w:t xml:space="preserve">    名：</w:t>
      </w:r>
      <w:r>
        <w:rPr>
          <w:rFonts w:ascii="宋体" w:hAnsi="宋体"/>
          <w:kern w:val="0"/>
          <w:sz w:val="24"/>
          <w:szCs w:val="24"/>
          <w:u w:val="single"/>
        </w:rPr>
        <w:t xml:space="preserve">      </w:t>
      </w:r>
      <w:r>
        <w:rPr>
          <w:rFonts w:ascii="宋体" w:hAnsi="宋体"/>
          <w:kern w:val="0"/>
          <w:sz w:val="24"/>
          <w:szCs w:val="24"/>
        </w:rPr>
        <w:t>性别：</w:t>
      </w:r>
      <w:r>
        <w:rPr>
          <w:rFonts w:ascii="宋体" w:hAnsi="宋体"/>
          <w:kern w:val="0"/>
          <w:sz w:val="24"/>
          <w:szCs w:val="24"/>
          <w:u w:val="single"/>
        </w:rPr>
        <w:t xml:space="preserve">    </w:t>
      </w:r>
      <w:r>
        <w:rPr>
          <w:rFonts w:ascii="宋体" w:hAnsi="宋体"/>
          <w:kern w:val="0"/>
          <w:sz w:val="24"/>
          <w:szCs w:val="24"/>
        </w:rPr>
        <w:t>年龄：</w:t>
      </w:r>
      <w:r>
        <w:rPr>
          <w:rFonts w:ascii="宋体" w:hAnsi="宋体"/>
          <w:kern w:val="0"/>
          <w:sz w:val="24"/>
          <w:szCs w:val="24"/>
          <w:u w:val="single"/>
        </w:rPr>
        <w:t xml:space="preserve">     </w:t>
      </w:r>
      <w:r>
        <w:rPr>
          <w:rFonts w:ascii="宋体" w:hAnsi="宋体"/>
          <w:kern w:val="0"/>
          <w:sz w:val="24"/>
          <w:szCs w:val="24"/>
        </w:rPr>
        <w:t>职务：</w:t>
      </w:r>
      <w:r>
        <w:rPr>
          <w:rFonts w:ascii="宋体" w:hAnsi="宋体" w:hint="eastAsia"/>
          <w:kern w:val="0"/>
          <w:sz w:val="24"/>
          <w:szCs w:val="24"/>
          <w:u w:val="single"/>
        </w:rPr>
        <w:tab/>
      </w:r>
      <w:r>
        <w:rPr>
          <w:rFonts w:ascii="宋体" w:hAnsi="宋体" w:hint="eastAsia"/>
          <w:kern w:val="0"/>
          <w:sz w:val="24"/>
          <w:szCs w:val="24"/>
          <w:u w:val="single"/>
        </w:rPr>
        <w:tab/>
        <w:t xml:space="preserve"> </w:t>
      </w:r>
    </w:p>
    <w:p w:rsidR="003C032E" w:rsidRDefault="003C032E">
      <w:pPr>
        <w:widowControl/>
        <w:spacing w:line="360" w:lineRule="auto"/>
        <w:ind w:firstLine="610"/>
        <w:jc w:val="left"/>
        <w:rPr>
          <w:rFonts w:ascii="宋体" w:hAnsi="宋体"/>
          <w:kern w:val="0"/>
          <w:sz w:val="24"/>
          <w:szCs w:val="24"/>
        </w:rPr>
      </w:pPr>
    </w:p>
    <w:p w:rsidR="003C032E" w:rsidRDefault="00557305">
      <w:pPr>
        <w:widowControl/>
        <w:spacing w:line="360" w:lineRule="auto"/>
        <w:ind w:firstLine="610"/>
        <w:jc w:val="left"/>
        <w:rPr>
          <w:rFonts w:ascii="宋体" w:hAnsi="宋体"/>
          <w:kern w:val="0"/>
          <w:sz w:val="24"/>
          <w:szCs w:val="24"/>
        </w:rPr>
      </w:pPr>
      <w:r>
        <w:rPr>
          <w:rFonts w:ascii="宋体" w:hAnsi="宋体" w:hint="eastAsia"/>
          <w:kern w:val="0"/>
          <w:sz w:val="24"/>
          <w:szCs w:val="24"/>
        </w:rPr>
        <w:t>系</w:t>
      </w:r>
      <w:r>
        <w:rPr>
          <w:rFonts w:ascii="宋体" w:hAnsi="宋体"/>
          <w:kern w:val="0"/>
          <w:sz w:val="24"/>
          <w:szCs w:val="24"/>
          <w:u w:val="single"/>
        </w:rPr>
        <w:t xml:space="preserve">       （投标人单位名称）  </w:t>
      </w:r>
      <w:r>
        <w:rPr>
          <w:rFonts w:ascii="宋体" w:hAnsi="宋体" w:hint="eastAsia"/>
          <w:kern w:val="0"/>
          <w:sz w:val="24"/>
          <w:szCs w:val="24"/>
        </w:rPr>
        <w:t>的法定代表人。</w:t>
      </w:r>
    </w:p>
    <w:p w:rsidR="003C032E" w:rsidRDefault="003C032E">
      <w:pPr>
        <w:widowControl/>
        <w:spacing w:line="360" w:lineRule="auto"/>
        <w:ind w:firstLine="610"/>
        <w:jc w:val="left"/>
        <w:rPr>
          <w:rFonts w:ascii="宋体" w:hAnsi="宋体"/>
          <w:kern w:val="0"/>
          <w:sz w:val="24"/>
          <w:szCs w:val="24"/>
        </w:rPr>
      </w:pPr>
    </w:p>
    <w:p w:rsidR="003C032E" w:rsidRDefault="00557305">
      <w:pPr>
        <w:widowControl/>
        <w:spacing w:line="360" w:lineRule="auto"/>
        <w:ind w:firstLine="610"/>
        <w:jc w:val="left"/>
        <w:rPr>
          <w:rFonts w:ascii="宋体" w:hAnsi="宋体"/>
          <w:kern w:val="0"/>
          <w:sz w:val="24"/>
          <w:szCs w:val="24"/>
        </w:rPr>
      </w:pPr>
      <w:r>
        <w:rPr>
          <w:rFonts w:ascii="宋体" w:hAnsi="宋体" w:hint="eastAsia"/>
          <w:kern w:val="0"/>
          <w:sz w:val="24"/>
          <w:szCs w:val="24"/>
        </w:rPr>
        <w:t>特此证明。</w:t>
      </w:r>
    </w:p>
    <w:p w:rsidR="003C032E" w:rsidRDefault="00557305">
      <w:pPr>
        <w:widowControl/>
        <w:spacing w:line="360" w:lineRule="auto"/>
        <w:jc w:val="left"/>
        <w:rPr>
          <w:rFonts w:ascii="宋体" w:hAnsi="宋体" w:cs="宋体"/>
          <w:kern w:val="0"/>
          <w:sz w:val="24"/>
          <w:szCs w:val="24"/>
        </w:rPr>
      </w:pPr>
      <w:r>
        <w:rPr>
          <w:rFonts w:ascii="宋体" w:hAnsi="宋体" w:cs="宋体" w:hint="eastAsia"/>
          <w:b/>
          <w:kern w:val="0"/>
          <w:sz w:val="24"/>
          <w:szCs w:val="24"/>
        </w:rPr>
        <w:t>附：法定代表人身份证或军官证复印件，若身份证为新版身份证，必须提供正面、背面双面身份证复印件</w:t>
      </w:r>
    </w:p>
    <w:p w:rsidR="003C032E" w:rsidRDefault="003C032E">
      <w:pPr>
        <w:widowControl/>
        <w:tabs>
          <w:tab w:val="left" w:pos="720"/>
          <w:tab w:val="left" w:pos="900"/>
        </w:tabs>
        <w:spacing w:line="360" w:lineRule="auto"/>
        <w:ind w:firstLineChars="200" w:firstLine="480"/>
        <w:jc w:val="left"/>
        <w:rPr>
          <w:rFonts w:ascii="宋体" w:hAnsi="宋体"/>
          <w:kern w:val="0"/>
          <w:sz w:val="24"/>
          <w:szCs w:val="24"/>
        </w:rPr>
      </w:pPr>
    </w:p>
    <w:p w:rsidR="003C032E" w:rsidRDefault="003C032E">
      <w:pPr>
        <w:widowControl/>
        <w:tabs>
          <w:tab w:val="left" w:pos="720"/>
          <w:tab w:val="left" w:pos="900"/>
        </w:tabs>
        <w:spacing w:line="360" w:lineRule="auto"/>
        <w:ind w:firstLineChars="200" w:firstLine="480"/>
        <w:jc w:val="left"/>
        <w:rPr>
          <w:rFonts w:ascii="宋体" w:hAnsi="宋体"/>
          <w:kern w:val="0"/>
          <w:sz w:val="24"/>
          <w:szCs w:val="24"/>
        </w:rPr>
      </w:pPr>
    </w:p>
    <w:p w:rsidR="003C032E" w:rsidRDefault="00557305">
      <w:pPr>
        <w:widowControl/>
        <w:tabs>
          <w:tab w:val="left" w:pos="720"/>
          <w:tab w:val="left" w:pos="900"/>
        </w:tabs>
        <w:spacing w:line="360" w:lineRule="auto"/>
        <w:ind w:firstLineChars="1650" w:firstLine="3960"/>
        <w:jc w:val="left"/>
        <w:rPr>
          <w:rFonts w:ascii="宋体" w:hAnsi="宋体"/>
          <w:kern w:val="0"/>
          <w:sz w:val="24"/>
          <w:szCs w:val="24"/>
        </w:rPr>
      </w:pPr>
      <w:r>
        <w:rPr>
          <w:rFonts w:ascii="宋体" w:hAnsi="宋体" w:hint="eastAsia"/>
          <w:kern w:val="0"/>
          <w:sz w:val="24"/>
          <w:szCs w:val="24"/>
        </w:rPr>
        <w:t>投标人：</w:t>
      </w:r>
      <w:r>
        <w:rPr>
          <w:rFonts w:ascii="宋体" w:hAnsi="宋体"/>
          <w:kern w:val="0"/>
          <w:sz w:val="24"/>
          <w:szCs w:val="24"/>
          <w:u w:val="single"/>
        </w:rPr>
        <w:t xml:space="preserve">           （盖公章）</w:t>
      </w:r>
      <w:r>
        <w:rPr>
          <w:rFonts w:ascii="宋体" w:hAnsi="宋体" w:hint="eastAsia"/>
          <w:kern w:val="0"/>
          <w:sz w:val="24"/>
          <w:szCs w:val="24"/>
          <w:u w:val="single"/>
        </w:rPr>
        <w:t xml:space="preserve">         </w:t>
      </w:r>
    </w:p>
    <w:p w:rsidR="003C032E" w:rsidRDefault="003C032E">
      <w:pPr>
        <w:widowControl/>
        <w:tabs>
          <w:tab w:val="left" w:pos="720"/>
          <w:tab w:val="left" w:pos="900"/>
        </w:tabs>
        <w:spacing w:line="360" w:lineRule="auto"/>
        <w:ind w:firstLineChars="300" w:firstLine="720"/>
        <w:jc w:val="left"/>
        <w:rPr>
          <w:rFonts w:ascii="宋体" w:hAnsi="宋体"/>
          <w:kern w:val="0"/>
          <w:sz w:val="24"/>
          <w:szCs w:val="24"/>
        </w:rPr>
      </w:pPr>
    </w:p>
    <w:p w:rsidR="003C032E" w:rsidRDefault="00557305">
      <w:pPr>
        <w:widowControl/>
        <w:tabs>
          <w:tab w:val="left" w:pos="720"/>
          <w:tab w:val="left" w:pos="900"/>
        </w:tabs>
        <w:spacing w:line="360" w:lineRule="auto"/>
        <w:ind w:firstLineChars="1750" w:firstLine="4200"/>
        <w:jc w:val="left"/>
        <w:rPr>
          <w:rFonts w:ascii="宋体" w:hAnsi="宋体"/>
          <w:kern w:val="0"/>
          <w:sz w:val="24"/>
          <w:szCs w:val="24"/>
        </w:rPr>
      </w:pPr>
      <w:r>
        <w:rPr>
          <w:rFonts w:ascii="宋体" w:hAnsi="宋体" w:hint="eastAsia"/>
          <w:kern w:val="0"/>
          <w:sz w:val="24"/>
          <w:szCs w:val="24"/>
        </w:rPr>
        <w:t>日</w:t>
      </w:r>
      <w:r>
        <w:rPr>
          <w:rFonts w:ascii="宋体" w:hAnsi="宋体"/>
          <w:kern w:val="0"/>
          <w:sz w:val="24"/>
          <w:szCs w:val="24"/>
        </w:rPr>
        <w:t xml:space="preserve">    期：</w:t>
      </w:r>
      <w:r>
        <w:rPr>
          <w:rFonts w:ascii="宋体" w:hAnsi="宋体"/>
          <w:kern w:val="0"/>
          <w:sz w:val="24"/>
          <w:szCs w:val="24"/>
          <w:u w:val="single"/>
        </w:rPr>
        <w:t xml:space="preserve">      </w:t>
      </w:r>
      <w:r>
        <w:rPr>
          <w:rFonts w:ascii="宋体" w:hAnsi="宋体"/>
          <w:kern w:val="0"/>
          <w:sz w:val="24"/>
          <w:szCs w:val="24"/>
        </w:rPr>
        <w:t>年</w:t>
      </w:r>
      <w:r>
        <w:rPr>
          <w:rFonts w:ascii="宋体" w:hAnsi="宋体"/>
          <w:kern w:val="0"/>
          <w:sz w:val="24"/>
          <w:szCs w:val="24"/>
          <w:u w:val="single"/>
        </w:rPr>
        <w:t xml:space="preserve">     </w:t>
      </w:r>
      <w:r>
        <w:rPr>
          <w:rFonts w:ascii="宋体" w:hAnsi="宋体"/>
          <w:kern w:val="0"/>
          <w:sz w:val="24"/>
          <w:szCs w:val="24"/>
        </w:rPr>
        <w:t>月</w:t>
      </w:r>
      <w:r>
        <w:rPr>
          <w:rFonts w:ascii="宋体" w:hAnsi="宋体"/>
          <w:kern w:val="0"/>
          <w:sz w:val="24"/>
          <w:szCs w:val="24"/>
          <w:u w:val="single"/>
        </w:rPr>
        <w:t xml:space="preserve">     </w:t>
      </w:r>
      <w:r>
        <w:rPr>
          <w:rFonts w:ascii="宋体" w:hAnsi="宋体"/>
          <w:kern w:val="0"/>
          <w:sz w:val="24"/>
          <w:szCs w:val="24"/>
        </w:rPr>
        <w:t>日</w:t>
      </w:r>
    </w:p>
    <w:p w:rsidR="003C032E" w:rsidRDefault="003C032E">
      <w:pPr>
        <w:widowControl/>
        <w:spacing w:line="360" w:lineRule="auto"/>
        <w:jc w:val="left"/>
        <w:rPr>
          <w:rFonts w:ascii="宋体" w:hAnsi="宋体"/>
          <w:kern w:val="0"/>
          <w:sz w:val="24"/>
          <w:szCs w:val="24"/>
        </w:rPr>
      </w:pPr>
    </w:p>
    <w:p w:rsidR="003C032E" w:rsidRDefault="003C032E">
      <w:pPr>
        <w:spacing w:line="360" w:lineRule="auto"/>
        <w:rPr>
          <w:rFonts w:ascii="宋体" w:hAnsi="宋体"/>
          <w:b/>
          <w:sz w:val="28"/>
          <w:szCs w:val="28"/>
        </w:rPr>
      </w:pPr>
    </w:p>
    <w:p w:rsidR="003C032E" w:rsidRDefault="003C032E">
      <w:pPr>
        <w:spacing w:line="360" w:lineRule="auto"/>
        <w:rPr>
          <w:rFonts w:ascii="宋体" w:hAnsi="宋体"/>
          <w:b/>
          <w:sz w:val="28"/>
          <w:szCs w:val="28"/>
        </w:rPr>
      </w:pPr>
    </w:p>
    <w:p w:rsidR="003C032E" w:rsidRDefault="003C032E">
      <w:pPr>
        <w:spacing w:line="360" w:lineRule="auto"/>
        <w:rPr>
          <w:rFonts w:ascii="宋体" w:hAnsi="宋体"/>
          <w:b/>
          <w:sz w:val="28"/>
          <w:szCs w:val="28"/>
        </w:rPr>
      </w:pPr>
    </w:p>
    <w:p w:rsidR="003C032E" w:rsidRDefault="00557305">
      <w:pPr>
        <w:keepNext/>
        <w:keepLines/>
        <w:widowControl/>
        <w:tabs>
          <w:tab w:val="left" w:pos="-105"/>
        </w:tabs>
        <w:spacing w:before="240" w:after="120" w:line="480" w:lineRule="exact"/>
        <w:ind w:right="-82"/>
        <w:outlineLvl w:val="2"/>
        <w:rPr>
          <w:rFonts w:ascii="宋体" w:hAnsi="宋体"/>
          <w:b/>
          <w:kern w:val="0"/>
          <w:sz w:val="32"/>
          <w:szCs w:val="32"/>
        </w:rPr>
      </w:pPr>
      <w:r>
        <w:rPr>
          <w:rFonts w:ascii="宋体" w:hAnsi="宋体" w:hint="eastAsia"/>
          <w:b/>
          <w:kern w:val="0"/>
          <w:sz w:val="32"/>
          <w:szCs w:val="32"/>
        </w:rPr>
        <w:lastRenderedPageBreak/>
        <w:t>附件</w:t>
      </w:r>
      <w:r>
        <w:rPr>
          <w:rFonts w:ascii="宋体" w:hAnsi="宋体"/>
          <w:b/>
          <w:kern w:val="0"/>
          <w:sz w:val="32"/>
          <w:szCs w:val="32"/>
        </w:rPr>
        <w:t xml:space="preserve">2  </w:t>
      </w:r>
      <w:r>
        <w:rPr>
          <w:rFonts w:ascii="宋体" w:hAnsi="宋体" w:hint="eastAsia"/>
          <w:b/>
          <w:kern w:val="0"/>
          <w:sz w:val="32"/>
          <w:szCs w:val="32"/>
        </w:rPr>
        <w:t>授权委托书（若需）</w:t>
      </w:r>
    </w:p>
    <w:p w:rsidR="003C032E" w:rsidRDefault="003C032E">
      <w:pPr>
        <w:spacing w:line="480" w:lineRule="exact"/>
        <w:ind w:right="-82"/>
        <w:rPr>
          <w:rFonts w:ascii="宋体" w:hAnsi="宋体"/>
          <w:szCs w:val="21"/>
        </w:rPr>
      </w:pPr>
    </w:p>
    <w:p w:rsidR="003C032E" w:rsidRDefault="00557305">
      <w:pPr>
        <w:spacing w:line="480" w:lineRule="exact"/>
        <w:ind w:right="-82"/>
        <w:rPr>
          <w:rFonts w:ascii="宋体" w:hAnsi="宋体"/>
          <w:sz w:val="28"/>
          <w:szCs w:val="28"/>
        </w:rPr>
      </w:pPr>
      <w:r>
        <w:rPr>
          <w:rFonts w:ascii="宋体" w:hAnsi="宋体" w:hint="eastAsia"/>
          <w:sz w:val="28"/>
          <w:szCs w:val="28"/>
        </w:rPr>
        <w:t>致</w:t>
      </w:r>
      <w:r>
        <w:rPr>
          <w:rFonts w:ascii="宋体" w:hAnsi="宋体"/>
          <w:sz w:val="28"/>
          <w:szCs w:val="28"/>
        </w:rPr>
        <w:t>___________________</w:t>
      </w:r>
      <w:r>
        <w:rPr>
          <w:rFonts w:ascii="宋体" w:hAnsi="宋体" w:hint="eastAsia"/>
          <w:sz w:val="28"/>
          <w:szCs w:val="28"/>
        </w:rPr>
        <w:t>（招标人）：</w:t>
      </w:r>
    </w:p>
    <w:p w:rsidR="003C032E" w:rsidRDefault="003C032E">
      <w:pPr>
        <w:spacing w:line="480" w:lineRule="exact"/>
        <w:ind w:right="-82"/>
        <w:rPr>
          <w:rFonts w:ascii="宋体" w:hAnsi="宋体"/>
          <w:sz w:val="28"/>
          <w:szCs w:val="28"/>
        </w:rPr>
      </w:pP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兹委托</w:t>
      </w:r>
      <w:r>
        <w:rPr>
          <w:rFonts w:ascii="宋体" w:hAnsi="宋体"/>
          <w:kern w:val="0"/>
          <w:sz w:val="24"/>
          <w:szCs w:val="24"/>
          <w:lang w:val="zh-CN"/>
        </w:rPr>
        <w:t>____________(</w:t>
      </w:r>
      <w:r>
        <w:rPr>
          <w:rFonts w:ascii="宋体" w:hAnsi="宋体" w:hint="eastAsia"/>
          <w:kern w:val="0"/>
          <w:sz w:val="24"/>
          <w:szCs w:val="24"/>
          <w:lang w:val="zh-CN"/>
        </w:rPr>
        <w:t>姓名</w:t>
      </w:r>
      <w:r>
        <w:rPr>
          <w:rFonts w:ascii="宋体" w:hAnsi="宋体"/>
          <w:kern w:val="0"/>
          <w:sz w:val="24"/>
          <w:szCs w:val="24"/>
          <w:lang w:val="zh-CN"/>
        </w:rPr>
        <w:t>)</w:t>
      </w:r>
      <w:r>
        <w:rPr>
          <w:rFonts w:ascii="宋体" w:hAnsi="宋体" w:hint="eastAsia"/>
          <w:kern w:val="0"/>
          <w:sz w:val="24"/>
          <w:szCs w:val="24"/>
          <w:lang w:val="zh-CN"/>
        </w:rPr>
        <w:t>职务：</w:t>
      </w:r>
      <w:r>
        <w:rPr>
          <w:rFonts w:ascii="宋体" w:hAnsi="宋体"/>
          <w:kern w:val="0"/>
          <w:sz w:val="24"/>
          <w:szCs w:val="24"/>
          <w:lang w:val="zh-CN"/>
        </w:rPr>
        <w:t>___________</w:t>
      </w:r>
      <w:r>
        <w:rPr>
          <w:rFonts w:ascii="宋体" w:hAnsi="宋体" w:hint="eastAsia"/>
          <w:kern w:val="0"/>
          <w:sz w:val="24"/>
          <w:szCs w:val="24"/>
          <w:lang w:val="zh-CN"/>
        </w:rPr>
        <w:t>为投标人（以下称“我方”）的委托代理人，代表我方参与</w:t>
      </w:r>
      <w:r>
        <w:rPr>
          <w:rFonts w:ascii="宋体" w:hAnsi="宋体"/>
          <w:kern w:val="0"/>
          <w:sz w:val="24"/>
          <w:szCs w:val="24"/>
          <w:lang w:val="zh-CN"/>
        </w:rPr>
        <w:t>________________</w:t>
      </w:r>
      <w:r>
        <w:rPr>
          <w:rFonts w:ascii="宋体" w:hAnsi="宋体" w:hint="eastAsia"/>
          <w:kern w:val="0"/>
          <w:sz w:val="24"/>
          <w:szCs w:val="24"/>
          <w:lang w:val="zh-CN"/>
        </w:rPr>
        <w:t>工程施工招标过程中的投标、谈判及签约等具体工作，并签署所有有关文件材料、协议和施工合同。</w:t>
      </w: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我方对上述委托代理人的行为承担全部责任。</w:t>
      </w: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除非以书面形式通知你方撤销本授权，否则本授权委托书有效期将至评标结束，或如果我方被确定为中标单位，将持续</w:t>
      </w:r>
      <w:proofErr w:type="gramStart"/>
      <w:r>
        <w:rPr>
          <w:rFonts w:ascii="宋体" w:hAnsi="宋体" w:hint="eastAsia"/>
          <w:kern w:val="0"/>
          <w:sz w:val="24"/>
          <w:szCs w:val="24"/>
          <w:lang w:val="zh-CN"/>
        </w:rPr>
        <w:t>至施工</w:t>
      </w:r>
      <w:proofErr w:type="gramEnd"/>
      <w:r>
        <w:rPr>
          <w:rFonts w:ascii="宋体" w:hAnsi="宋体" w:hint="eastAsia"/>
          <w:kern w:val="0"/>
          <w:sz w:val="24"/>
          <w:szCs w:val="24"/>
          <w:lang w:val="zh-CN"/>
        </w:rPr>
        <w:t>合同签订生效为止。无论本授权委托书撤销或有效期届满，均不影响委托代理人在被授权期间所签订的任何文件材料的有效性。</w:t>
      </w:r>
    </w:p>
    <w:p w:rsidR="003C032E" w:rsidRDefault="003C032E">
      <w:pPr>
        <w:spacing w:line="360" w:lineRule="auto"/>
        <w:ind w:right="-82" w:firstLineChars="200" w:firstLine="480"/>
        <w:rPr>
          <w:rFonts w:ascii="宋体" w:hAnsi="宋体"/>
          <w:kern w:val="0"/>
          <w:sz w:val="24"/>
          <w:szCs w:val="24"/>
          <w:lang w:val="zh-CN"/>
        </w:rPr>
      </w:pPr>
    </w:p>
    <w:p w:rsidR="003C032E" w:rsidRDefault="003C032E">
      <w:pPr>
        <w:spacing w:line="360" w:lineRule="auto"/>
        <w:ind w:right="-82" w:firstLineChars="200" w:firstLine="480"/>
        <w:rPr>
          <w:rFonts w:ascii="宋体" w:hAnsi="宋体"/>
          <w:kern w:val="0"/>
          <w:sz w:val="24"/>
          <w:szCs w:val="24"/>
          <w:lang w:val="zh-CN"/>
        </w:rPr>
      </w:pPr>
    </w:p>
    <w:p w:rsidR="003C032E" w:rsidRDefault="003C032E">
      <w:pPr>
        <w:spacing w:line="360" w:lineRule="auto"/>
        <w:ind w:right="-82" w:firstLineChars="200" w:firstLine="480"/>
        <w:rPr>
          <w:rFonts w:ascii="宋体" w:hAnsi="宋体"/>
          <w:kern w:val="0"/>
          <w:sz w:val="24"/>
          <w:szCs w:val="24"/>
          <w:lang w:val="zh-CN"/>
        </w:rPr>
      </w:pP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投标人：</w:t>
      </w:r>
      <w:r>
        <w:rPr>
          <w:rFonts w:ascii="宋体" w:hAnsi="宋体"/>
          <w:kern w:val="0"/>
          <w:sz w:val="24"/>
          <w:szCs w:val="24"/>
          <w:lang w:val="zh-CN"/>
        </w:rPr>
        <w:t>_______________________</w:t>
      </w:r>
      <w:r>
        <w:rPr>
          <w:rFonts w:ascii="宋体" w:hAnsi="宋体" w:hint="eastAsia"/>
          <w:kern w:val="0"/>
          <w:sz w:val="24"/>
          <w:szCs w:val="24"/>
          <w:lang w:val="zh-CN"/>
        </w:rPr>
        <w:t>（全称，盖章）</w:t>
      </w:r>
      <w:r>
        <w:rPr>
          <w:rFonts w:ascii="宋体" w:hAnsi="宋体"/>
          <w:kern w:val="0"/>
          <w:sz w:val="24"/>
          <w:szCs w:val="24"/>
          <w:lang w:val="zh-CN"/>
        </w:rPr>
        <w:t xml:space="preserve">                           </w:t>
      </w: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法定代表人：</w:t>
      </w:r>
      <w:r>
        <w:rPr>
          <w:rFonts w:ascii="宋体" w:hAnsi="宋体"/>
          <w:kern w:val="0"/>
          <w:sz w:val="24"/>
          <w:szCs w:val="24"/>
          <w:lang w:val="zh-CN"/>
        </w:rPr>
        <w:t>_______________________</w:t>
      </w:r>
      <w:r>
        <w:rPr>
          <w:rFonts w:ascii="宋体" w:hAnsi="宋体" w:hint="eastAsia"/>
          <w:kern w:val="0"/>
          <w:sz w:val="24"/>
          <w:szCs w:val="24"/>
          <w:lang w:val="zh-CN"/>
        </w:rPr>
        <w:t>（签名，盖章）</w:t>
      </w: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职务：</w:t>
      </w:r>
      <w:r>
        <w:rPr>
          <w:rFonts w:ascii="宋体" w:hAnsi="宋体"/>
          <w:kern w:val="0"/>
          <w:sz w:val="24"/>
          <w:szCs w:val="24"/>
          <w:lang w:val="zh-CN"/>
        </w:rPr>
        <w:t>_______________________</w:t>
      </w: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委托代理人：</w:t>
      </w:r>
      <w:r>
        <w:rPr>
          <w:rFonts w:ascii="宋体" w:hAnsi="宋体"/>
          <w:kern w:val="0"/>
          <w:sz w:val="24"/>
          <w:szCs w:val="24"/>
          <w:lang w:val="zh-CN"/>
        </w:rPr>
        <w:t>_______________________</w:t>
      </w:r>
      <w:r>
        <w:rPr>
          <w:rFonts w:ascii="宋体" w:hAnsi="宋体" w:hint="eastAsia"/>
          <w:kern w:val="0"/>
          <w:sz w:val="24"/>
          <w:szCs w:val="24"/>
          <w:lang w:val="zh-CN"/>
        </w:rPr>
        <w:t>（签名，盖章）</w:t>
      </w: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职务：</w:t>
      </w:r>
      <w:r>
        <w:rPr>
          <w:rFonts w:ascii="宋体" w:hAnsi="宋体"/>
          <w:kern w:val="0"/>
          <w:sz w:val="24"/>
          <w:szCs w:val="24"/>
          <w:lang w:val="zh-CN"/>
        </w:rPr>
        <w:t>________________________</w:t>
      </w: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身份证号码：</w:t>
      </w:r>
      <w:r>
        <w:rPr>
          <w:rFonts w:ascii="宋体" w:hAnsi="宋体"/>
          <w:kern w:val="0"/>
          <w:sz w:val="24"/>
          <w:szCs w:val="24"/>
          <w:lang w:val="zh-CN"/>
        </w:rPr>
        <w:t>_______________________</w:t>
      </w:r>
    </w:p>
    <w:p w:rsidR="003C032E" w:rsidRDefault="003C032E">
      <w:pPr>
        <w:spacing w:line="360" w:lineRule="auto"/>
        <w:ind w:right="-82" w:firstLineChars="200" w:firstLine="480"/>
        <w:rPr>
          <w:rFonts w:ascii="宋体" w:hAnsi="宋体"/>
          <w:kern w:val="0"/>
          <w:sz w:val="24"/>
          <w:szCs w:val="24"/>
          <w:lang w:val="zh-CN"/>
        </w:rPr>
      </w:pP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日</w:t>
      </w:r>
      <w:r>
        <w:rPr>
          <w:rFonts w:ascii="宋体" w:hAnsi="宋体"/>
          <w:kern w:val="0"/>
          <w:sz w:val="24"/>
          <w:szCs w:val="24"/>
          <w:lang w:val="zh-CN"/>
        </w:rPr>
        <w:t xml:space="preserve">      </w:t>
      </w:r>
      <w:r>
        <w:rPr>
          <w:rFonts w:ascii="宋体" w:hAnsi="宋体" w:hint="eastAsia"/>
          <w:kern w:val="0"/>
          <w:sz w:val="24"/>
          <w:szCs w:val="24"/>
          <w:lang w:val="zh-CN"/>
        </w:rPr>
        <w:t>期：</w:t>
      </w:r>
      <w:r>
        <w:rPr>
          <w:rFonts w:ascii="宋体" w:hAnsi="宋体"/>
          <w:kern w:val="0"/>
          <w:sz w:val="24"/>
          <w:szCs w:val="24"/>
          <w:lang w:val="zh-CN"/>
        </w:rPr>
        <w:t xml:space="preserve"> __________</w:t>
      </w:r>
      <w:r>
        <w:rPr>
          <w:rFonts w:ascii="宋体" w:hAnsi="宋体" w:hint="eastAsia"/>
          <w:kern w:val="0"/>
          <w:sz w:val="24"/>
          <w:szCs w:val="24"/>
          <w:lang w:val="zh-CN"/>
        </w:rPr>
        <w:t>年</w:t>
      </w:r>
      <w:r>
        <w:rPr>
          <w:rFonts w:ascii="宋体" w:hAnsi="宋体"/>
          <w:kern w:val="0"/>
          <w:sz w:val="24"/>
          <w:szCs w:val="24"/>
          <w:lang w:val="zh-CN"/>
        </w:rPr>
        <w:t>________</w:t>
      </w:r>
      <w:r>
        <w:rPr>
          <w:rFonts w:ascii="宋体" w:hAnsi="宋体" w:hint="eastAsia"/>
          <w:kern w:val="0"/>
          <w:sz w:val="24"/>
          <w:szCs w:val="24"/>
          <w:lang w:val="zh-CN"/>
        </w:rPr>
        <w:t>月</w:t>
      </w:r>
      <w:r>
        <w:rPr>
          <w:rFonts w:ascii="宋体" w:hAnsi="宋体"/>
          <w:kern w:val="0"/>
          <w:sz w:val="24"/>
          <w:szCs w:val="24"/>
          <w:lang w:val="zh-CN"/>
        </w:rPr>
        <w:t>_______</w:t>
      </w:r>
      <w:r>
        <w:rPr>
          <w:rFonts w:ascii="宋体" w:hAnsi="宋体" w:hint="eastAsia"/>
          <w:kern w:val="0"/>
          <w:sz w:val="24"/>
          <w:szCs w:val="24"/>
          <w:lang w:val="zh-CN"/>
        </w:rPr>
        <w:t>日</w:t>
      </w:r>
    </w:p>
    <w:p w:rsidR="003C032E" w:rsidRDefault="003C032E">
      <w:pPr>
        <w:spacing w:line="360" w:lineRule="auto"/>
        <w:ind w:right="-82" w:firstLineChars="200" w:firstLine="480"/>
        <w:rPr>
          <w:rFonts w:ascii="宋体" w:hAnsi="宋体"/>
          <w:kern w:val="0"/>
          <w:sz w:val="24"/>
          <w:szCs w:val="24"/>
          <w:lang w:val="zh-CN"/>
        </w:rPr>
      </w:pPr>
    </w:p>
    <w:p w:rsidR="003C032E" w:rsidRDefault="003C032E">
      <w:pPr>
        <w:spacing w:line="360" w:lineRule="auto"/>
        <w:ind w:right="-82" w:firstLineChars="200" w:firstLine="480"/>
        <w:rPr>
          <w:rFonts w:ascii="宋体" w:hAnsi="宋体"/>
          <w:kern w:val="0"/>
          <w:sz w:val="24"/>
          <w:szCs w:val="24"/>
          <w:lang w:val="zh-CN"/>
        </w:rPr>
      </w:pPr>
    </w:p>
    <w:p w:rsidR="00190F7F" w:rsidRDefault="00190F7F">
      <w:pPr>
        <w:spacing w:line="360" w:lineRule="auto"/>
        <w:ind w:right="-82" w:firstLineChars="200" w:firstLine="480"/>
        <w:rPr>
          <w:rFonts w:ascii="宋体" w:hAnsi="宋体"/>
          <w:kern w:val="0"/>
          <w:sz w:val="24"/>
          <w:szCs w:val="24"/>
          <w:lang w:val="zh-CN"/>
        </w:rPr>
      </w:pPr>
    </w:p>
    <w:p w:rsidR="00190F7F" w:rsidRDefault="00190F7F">
      <w:pPr>
        <w:spacing w:line="360" w:lineRule="auto"/>
        <w:ind w:right="-82" w:firstLineChars="200" w:firstLine="480"/>
        <w:rPr>
          <w:rFonts w:ascii="宋体" w:hAnsi="宋体"/>
          <w:kern w:val="0"/>
          <w:sz w:val="24"/>
          <w:szCs w:val="24"/>
          <w:lang w:val="zh-CN"/>
        </w:rPr>
      </w:pPr>
    </w:p>
    <w:p w:rsidR="00190F7F" w:rsidRDefault="00190F7F">
      <w:pPr>
        <w:spacing w:line="360" w:lineRule="auto"/>
        <w:ind w:right="-82" w:firstLineChars="200" w:firstLine="480"/>
        <w:rPr>
          <w:rFonts w:ascii="宋体" w:hAnsi="宋体"/>
          <w:kern w:val="0"/>
          <w:sz w:val="24"/>
          <w:szCs w:val="24"/>
          <w:lang w:val="zh-CN"/>
        </w:rPr>
      </w:pPr>
    </w:p>
    <w:p w:rsidR="003C032E" w:rsidRDefault="003C032E">
      <w:pPr>
        <w:keepNext/>
        <w:keepLines/>
        <w:widowControl/>
        <w:tabs>
          <w:tab w:val="left" w:pos="-105"/>
        </w:tabs>
        <w:spacing w:before="240" w:after="120" w:line="480" w:lineRule="exact"/>
        <w:ind w:right="-82"/>
        <w:outlineLvl w:val="2"/>
        <w:rPr>
          <w:rFonts w:ascii="宋体" w:hAnsi="宋体"/>
          <w:b/>
          <w:kern w:val="0"/>
          <w:sz w:val="32"/>
          <w:szCs w:val="32"/>
        </w:rPr>
      </w:pPr>
    </w:p>
    <w:p w:rsidR="003C032E" w:rsidRDefault="00557305">
      <w:pPr>
        <w:keepNext/>
        <w:keepLines/>
        <w:widowControl/>
        <w:tabs>
          <w:tab w:val="left" w:pos="-105"/>
        </w:tabs>
        <w:spacing w:before="240" w:after="120" w:line="480" w:lineRule="exact"/>
        <w:ind w:right="-82"/>
        <w:outlineLvl w:val="2"/>
        <w:rPr>
          <w:rFonts w:ascii="宋体" w:hAnsi="宋体"/>
          <w:b/>
          <w:kern w:val="0"/>
          <w:sz w:val="32"/>
          <w:szCs w:val="32"/>
        </w:rPr>
      </w:pPr>
      <w:r>
        <w:rPr>
          <w:rFonts w:ascii="宋体" w:hAnsi="宋体" w:hint="eastAsia"/>
          <w:b/>
          <w:kern w:val="0"/>
          <w:sz w:val="32"/>
          <w:szCs w:val="32"/>
        </w:rPr>
        <w:t>附件</w:t>
      </w:r>
      <w:r>
        <w:rPr>
          <w:rFonts w:ascii="宋体" w:hAnsi="宋体"/>
          <w:b/>
          <w:kern w:val="0"/>
          <w:sz w:val="32"/>
          <w:szCs w:val="32"/>
        </w:rPr>
        <w:t xml:space="preserve">3  </w:t>
      </w:r>
      <w:r>
        <w:rPr>
          <w:rFonts w:ascii="宋体" w:hAnsi="宋体" w:hint="eastAsia"/>
          <w:b/>
          <w:kern w:val="0"/>
          <w:sz w:val="32"/>
          <w:szCs w:val="32"/>
        </w:rPr>
        <w:t>投标函</w:t>
      </w:r>
    </w:p>
    <w:p w:rsidR="003C032E" w:rsidRDefault="003C032E">
      <w:pPr>
        <w:keepNext/>
        <w:keepLines/>
        <w:widowControl/>
        <w:tabs>
          <w:tab w:val="left" w:pos="-105"/>
        </w:tabs>
        <w:spacing w:before="240" w:after="120" w:line="480" w:lineRule="exact"/>
        <w:ind w:right="-82"/>
        <w:outlineLvl w:val="2"/>
        <w:rPr>
          <w:rFonts w:ascii="宋体" w:hAnsi="宋体"/>
          <w:b/>
          <w:kern w:val="0"/>
          <w:sz w:val="32"/>
          <w:szCs w:val="32"/>
        </w:rPr>
      </w:pPr>
    </w:p>
    <w:p w:rsidR="003C032E" w:rsidRDefault="00557305">
      <w:pPr>
        <w:widowControl/>
        <w:spacing w:line="360" w:lineRule="auto"/>
        <w:jc w:val="left"/>
        <w:rPr>
          <w:rFonts w:ascii="宋体" w:hAnsi="宋体"/>
          <w:kern w:val="0"/>
          <w:sz w:val="24"/>
          <w:szCs w:val="24"/>
        </w:rPr>
      </w:pPr>
      <w:r>
        <w:rPr>
          <w:rFonts w:ascii="宋体" w:hAnsi="宋体" w:hint="eastAsia"/>
          <w:kern w:val="0"/>
          <w:sz w:val="24"/>
          <w:szCs w:val="24"/>
        </w:rPr>
        <w:t>致</w:t>
      </w:r>
      <w:r>
        <w:rPr>
          <w:rFonts w:ascii="宋体" w:hAnsi="宋体" w:hint="eastAsia"/>
          <w:kern w:val="0"/>
          <w:sz w:val="24"/>
          <w:szCs w:val="24"/>
          <w:u w:val="single"/>
        </w:rPr>
        <w:t xml:space="preserve">   （招标人名称）   </w:t>
      </w:r>
      <w:r>
        <w:rPr>
          <w:rFonts w:ascii="宋体" w:hAnsi="宋体" w:hint="eastAsia"/>
          <w:kern w:val="0"/>
          <w:sz w:val="24"/>
          <w:szCs w:val="24"/>
        </w:rPr>
        <w:t xml:space="preserve">： </w:t>
      </w:r>
    </w:p>
    <w:p w:rsidR="003C032E" w:rsidRDefault="00557305">
      <w:pPr>
        <w:spacing w:line="360" w:lineRule="auto"/>
        <w:ind w:right="-82" w:firstLineChars="200" w:firstLine="480"/>
        <w:rPr>
          <w:rFonts w:ascii="宋体" w:hAnsi="宋体"/>
          <w:kern w:val="0"/>
          <w:sz w:val="24"/>
          <w:szCs w:val="24"/>
          <w:lang w:val="zh-CN"/>
        </w:rPr>
      </w:pPr>
      <w:r>
        <w:rPr>
          <w:rFonts w:ascii="宋体" w:hAnsi="宋体" w:hint="eastAsia"/>
          <w:kern w:val="0"/>
          <w:sz w:val="24"/>
          <w:szCs w:val="24"/>
          <w:lang w:val="zh-CN"/>
        </w:rPr>
        <w:t>我方已全面阅读和研究了</w:t>
      </w:r>
      <w:r>
        <w:rPr>
          <w:rFonts w:ascii="宋体" w:hAnsi="宋体"/>
          <w:kern w:val="0"/>
          <w:sz w:val="24"/>
          <w:szCs w:val="24"/>
          <w:lang w:val="zh-CN"/>
        </w:rPr>
        <w:t xml:space="preserve"> ___________________________</w:t>
      </w:r>
      <w:r>
        <w:rPr>
          <w:rFonts w:ascii="宋体" w:hAnsi="宋体" w:hint="eastAsia"/>
          <w:kern w:val="0"/>
          <w:sz w:val="24"/>
          <w:szCs w:val="24"/>
          <w:lang w:val="zh-CN"/>
        </w:rPr>
        <w:t>工程施工招标文件（包括补充文件），并经过现场踏勘、问题澄清，充分理解并掌握了本工程招标的全部有关情况。现经我方认真分析研究，同意接受招标文件及其全部条件，并按此确定本工程项目投标的各项承诺内容，以本投标书向你方发包的本标的全部内容进行投标。</w:t>
      </w:r>
    </w:p>
    <w:p w:rsidR="003C032E" w:rsidRDefault="00557305">
      <w:pPr>
        <w:adjustRightInd w:val="0"/>
        <w:spacing w:line="360" w:lineRule="auto"/>
        <w:ind w:leftChars="268" w:left="1861" w:hangingChars="541" w:hanging="1298"/>
        <w:textAlignment w:val="baseline"/>
        <w:outlineLvl w:val="1"/>
        <w:rPr>
          <w:rFonts w:ascii="宋体" w:hAnsi="宋体"/>
          <w:kern w:val="0"/>
          <w:sz w:val="24"/>
          <w:szCs w:val="24"/>
        </w:rPr>
      </w:pPr>
      <w:r>
        <w:rPr>
          <w:rFonts w:ascii="宋体" w:hAnsi="宋体" w:hint="eastAsia"/>
          <w:kern w:val="0"/>
          <w:sz w:val="24"/>
          <w:szCs w:val="24"/>
          <w:lang w:val="zh-CN"/>
        </w:rPr>
        <w:t>我公司投</w:t>
      </w:r>
      <w:r>
        <w:rPr>
          <w:rFonts w:ascii="宋体" w:hAnsi="宋体" w:hint="eastAsia"/>
          <w:kern w:val="0"/>
          <w:sz w:val="24"/>
          <w:szCs w:val="24"/>
        </w:rPr>
        <w:t>标</w:t>
      </w:r>
      <w:r>
        <w:rPr>
          <w:rFonts w:ascii="宋体" w:hAnsi="宋体" w:hint="eastAsia"/>
          <w:kern w:val="0"/>
          <w:sz w:val="24"/>
          <w:szCs w:val="24"/>
          <w:lang w:val="zh-CN"/>
        </w:rPr>
        <w:t>报价为</w:t>
      </w:r>
      <w:r>
        <w:rPr>
          <w:rFonts w:ascii="宋体" w:hAnsi="宋体"/>
          <w:kern w:val="0"/>
          <w:sz w:val="24"/>
          <w:szCs w:val="24"/>
          <w:u w:val="single"/>
          <w:lang w:val="zh-CN"/>
        </w:rPr>
        <w:t xml:space="preserve">    </w:t>
      </w:r>
      <w:r>
        <w:rPr>
          <w:rFonts w:ascii="宋体" w:hAnsi="宋体" w:hint="eastAsia"/>
          <w:kern w:val="0"/>
          <w:sz w:val="24"/>
          <w:szCs w:val="24"/>
          <w:u w:val="single"/>
          <w:lang w:val="zh-CN"/>
        </w:rPr>
        <w:t xml:space="preserve">    </w:t>
      </w:r>
      <w:r>
        <w:rPr>
          <w:rFonts w:ascii="宋体" w:hAnsi="宋体"/>
          <w:kern w:val="0"/>
          <w:sz w:val="24"/>
          <w:szCs w:val="24"/>
          <w:u w:val="single"/>
          <w:lang w:val="zh-CN"/>
        </w:rPr>
        <w:t xml:space="preserve">     </w:t>
      </w:r>
      <w:r>
        <w:rPr>
          <w:rFonts w:ascii="宋体" w:hAnsi="宋体" w:hint="eastAsia"/>
          <w:kern w:val="0"/>
          <w:sz w:val="24"/>
          <w:szCs w:val="24"/>
          <w:lang w:val="zh-CN"/>
        </w:rPr>
        <w:t>元</w:t>
      </w:r>
      <w:r>
        <w:rPr>
          <w:rFonts w:ascii="宋体" w:hAnsi="宋体" w:hint="eastAsia"/>
          <w:kern w:val="0"/>
          <w:sz w:val="24"/>
          <w:szCs w:val="24"/>
        </w:rPr>
        <w:t xml:space="preserve">（大写） </w:t>
      </w:r>
      <w:r>
        <w:rPr>
          <w:rFonts w:ascii="宋体" w:hAnsi="宋体" w:hint="eastAsia"/>
          <w:kern w:val="0"/>
          <w:sz w:val="24"/>
          <w:szCs w:val="24"/>
          <w:u w:val="single"/>
        </w:rPr>
        <w:t xml:space="preserve">         </w:t>
      </w:r>
      <w:r>
        <w:rPr>
          <w:rFonts w:ascii="宋体" w:hAnsi="宋体" w:hint="eastAsia"/>
          <w:kern w:val="0"/>
          <w:sz w:val="24"/>
          <w:szCs w:val="24"/>
        </w:rPr>
        <w:t>元（小写）。</w:t>
      </w:r>
    </w:p>
    <w:p w:rsidR="003C032E" w:rsidRDefault="00557305">
      <w:pPr>
        <w:adjustRightInd w:val="0"/>
        <w:spacing w:line="360" w:lineRule="auto"/>
        <w:ind w:leftChars="268" w:left="1861" w:hangingChars="541" w:hanging="1298"/>
        <w:textAlignment w:val="baseline"/>
        <w:outlineLvl w:val="1"/>
        <w:rPr>
          <w:rFonts w:ascii="宋体" w:hAnsi="宋体"/>
          <w:kern w:val="0"/>
          <w:sz w:val="24"/>
          <w:szCs w:val="24"/>
          <w:highlight w:val="yellow"/>
        </w:rPr>
      </w:pPr>
      <w:r>
        <w:rPr>
          <w:rFonts w:ascii="宋体" w:hAnsi="宋体" w:hint="eastAsia"/>
          <w:kern w:val="0"/>
          <w:sz w:val="24"/>
          <w:szCs w:val="24"/>
          <w:highlight w:val="yellow"/>
        </w:rPr>
        <w:t>其中设备费</w:t>
      </w:r>
      <w:r>
        <w:rPr>
          <w:rFonts w:ascii="宋体" w:hAnsi="宋体"/>
          <w:kern w:val="0"/>
          <w:sz w:val="24"/>
          <w:szCs w:val="24"/>
          <w:highlight w:val="yellow"/>
          <w:u w:val="single"/>
          <w:lang w:val="zh-CN"/>
        </w:rPr>
        <w:t xml:space="preserve">    </w:t>
      </w:r>
      <w:r>
        <w:rPr>
          <w:rFonts w:ascii="宋体" w:hAnsi="宋体" w:hint="eastAsia"/>
          <w:kern w:val="0"/>
          <w:sz w:val="24"/>
          <w:szCs w:val="24"/>
          <w:highlight w:val="yellow"/>
          <w:u w:val="single"/>
          <w:lang w:val="zh-CN"/>
        </w:rPr>
        <w:t xml:space="preserve">    </w:t>
      </w:r>
      <w:r>
        <w:rPr>
          <w:rFonts w:ascii="宋体" w:hAnsi="宋体"/>
          <w:kern w:val="0"/>
          <w:sz w:val="24"/>
          <w:szCs w:val="24"/>
          <w:highlight w:val="yellow"/>
          <w:u w:val="single"/>
          <w:lang w:val="zh-CN"/>
        </w:rPr>
        <w:t xml:space="preserve">     </w:t>
      </w:r>
      <w:r>
        <w:rPr>
          <w:rFonts w:ascii="宋体" w:hAnsi="宋体" w:hint="eastAsia"/>
          <w:kern w:val="0"/>
          <w:sz w:val="24"/>
          <w:szCs w:val="24"/>
          <w:highlight w:val="yellow"/>
          <w:lang w:val="zh-CN"/>
        </w:rPr>
        <w:t>元</w:t>
      </w:r>
      <w:r>
        <w:rPr>
          <w:rFonts w:ascii="宋体" w:hAnsi="宋体" w:hint="eastAsia"/>
          <w:kern w:val="0"/>
          <w:sz w:val="24"/>
          <w:szCs w:val="24"/>
          <w:highlight w:val="yellow"/>
        </w:rPr>
        <w:t xml:space="preserve">（大写） </w:t>
      </w:r>
      <w:r>
        <w:rPr>
          <w:rFonts w:ascii="宋体" w:hAnsi="宋体" w:hint="eastAsia"/>
          <w:kern w:val="0"/>
          <w:sz w:val="24"/>
          <w:szCs w:val="24"/>
          <w:highlight w:val="yellow"/>
          <w:u w:val="single"/>
        </w:rPr>
        <w:t xml:space="preserve">         </w:t>
      </w:r>
      <w:r>
        <w:rPr>
          <w:rFonts w:ascii="宋体" w:hAnsi="宋体" w:hint="eastAsia"/>
          <w:kern w:val="0"/>
          <w:sz w:val="24"/>
          <w:szCs w:val="24"/>
          <w:highlight w:val="yellow"/>
        </w:rPr>
        <w:t>元（小写）。</w:t>
      </w:r>
    </w:p>
    <w:p w:rsidR="003C032E" w:rsidRPr="00190F7F" w:rsidRDefault="00557305">
      <w:pPr>
        <w:adjustRightInd w:val="0"/>
        <w:spacing w:line="360" w:lineRule="auto"/>
        <w:ind w:leftChars="496" w:left="1858" w:hangingChars="340" w:hanging="816"/>
        <w:textAlignment w:val="baseline"/>
        <w:outlineLvl w:val="1"/>
        <w:rPr>
          <w:rFonts w:ascii="宋体" w:hAnsi="宋体"/>
          <w:kern w:val="0"/>
          <w:sz w:val="10"/>
          <w:szCs w:val="10"/>
        </w:rPr>
      </w:pPr>
      <w:r>
        <w:rPr>
          <w:rFonts w:ascii="宋体" w:hAnsi="宋体" w:hint="eastAsia"/>
          <w:kern w:val="0"/>
          <w:sz w:val="24"/>
          <w:szCs w:val="24"/>
          <w:highlight w:val="yellow"/>
        </w:rPr>
        <w:t>安装费</w:t>
      </w:r>
      <w:r>
        <w:rPr>
          <w:rFonts w:ascii="宋体" w:hAnsi="宋体"/>
          <w:kern w:val="0"/>
          <w:sz w:val="24"/>
          <w:szCs w:val="24"/>
          <w:highlight w:val="yellow"/>
          <w:u w:val="single"/>
          <w:lang w:val="zh-CN"/>
        </w:rPr>
        <w:t xml:space="preserve">    </w:t>
      </w:r>
      <w:r>
        <w:rPr>
          <w:rFonts w:ascii="宋体" w:hAnsi="宋体" w:hint="eastAsia"/>
          <w:kern w:val="0"/>
          <w:sz w:val="24"/>
          <w:szCs w:val="24"/>
          <w:highlight w:val="yellow"/>
          <w:u w:val="single"/>
          <w:lang w:val="zh-CN"/>
        </w:rPr>
        <w:t xml:space="preserve">    </w:t>
      </w:r>
      <w:r>
        <w:rPr>
          <w:rFonts w:ascii="宋体" w:hAnsi="宋体"/>
          <w:kern w:val="0"/>
          <w:sz w:val="24"/>
          <w:szCs w:val="24"/>
          <w:highlight w:val="yellow"/>
          <w:u w:val="single"/>
          <w:lang w:val="zh-CN"/>
        </w:rPr>
        <w:t xml:space="preserve">     </w:t>
      </w:r>
      <w:r>
        <w:rPr>
          <w:rFonts w:ascii="宋体" w:hAnsi="宋体" w:hint="eastAsia"/>
          <w:kern w:val="0"/>
          <w:sz w:val="24"/>
          <w:szCs w:val="24"/>
          <w:highlight w:val="yellow"/>
          <w:lang w:val="zh-CN"/>
        </w:rPr>
        <w:t>元</w:t>
      </w:r>
      <w:r>
        <w:rPr>
          <w:rFonts w:ascii="宋体" w:hAnsi="宋体" w:hint="eastAsia"/>
          <w:kern w:val="0"/>
          <w:sz w:val="24"/>
          <w:szCs w:val="24"/>
          <w:highlight w:val="yellow"/>
        </w:rPr>
        <w:t xml:space="preserve">（大写） </w:t>
      </w:r>
      <w:r>
        <w:rPr>
          <w:rFonts w:ascii="宋体" w:hAnsi="宋体" w:hint="eastAsia"/>
          <w:kern w:val="0"/>
          <w:sz w:val="24"/>
          <w:szCs w:val="24"/>
          <w:highlight w:val="yellow"/>
          <w:u w:val="single"/>
        </w:rPr>
        <w:t xml:space="preserve">         </w:t>
      </w:r>
      <w:r>
        <w:rPr>
          <w:rFonts w:ascii="宋体" w:hAnsi="宋体" w:hint="eastAsia"/>
          <w:kern w:val="0"/>
          <w:sz w:val="24"/>
          <w:szCs w:val="24"/>
          <w:highlight w:val="yellow"/>
        </w:rPr>
        <w:t>元（小写）。</w:t>
      </w:r>
    </w:p>
    <w:p w:rsidR="00190F7F" w:rsidRPr="00190F7F" w:rsidRDefault="00190F7F" w:rsidP="00190F7F">
      <w:pPr>
        <w:adjustRightInd w:val="0"/>
        <w:spacing w:line="360" w:lineRule="auto"/>
        <w:ind w:leftChars="496" w:left="1382" w:hangingChars="340" w:hanging="340"/>
        <w:textAlignment w:val="baseline"/>
        <w:outlineLvl w:val="1"/>
        <w:rPr>
          <w:rFonts w:ascii="宋体" w:hAnsi="宋体"/>
          <w:kern w:val="0"/>
          <w:sz w:val="10"/>
          <w:szCs w:val="10"/>
          <w:lang w:val="zh-CN"/>
        </w:rPr>
      </w:pPr>
    </w:p>
    <w:p w:rsidR="003C032E" w:rsidRDefault="00557305">
      <w:pPr>
        <w:spacing w:line="360" w:lineRule="auto"/>
        <w:ind w:right="-82" w:firstLineChars="250" w:firstLine="600"/>
        <w:rPr>
          <w:rFonts w:ascii="宋体" w:hAnsi="宋体"/>
          <w:kern w:val="0"/>
          <w:sz w:val="24"/>
          <w:szCs w:val="24"/>
          <w:lang w:val="zh-CN"/>
        </w:rPr>
      </w:pPr>
      <w:r>
        <w:rPr>
          <w:rFonts w:ascii="宋体" w:hAnsi="宋体" w:hint="eastAsia"/>
          <w:kern w:val="0"/>
          <w:sz w:val="24"/>
          <w:szCs w:val="24"/>
        </w:rPr>
        <w:t>计划工期</w:t>
      </w:r>
      <w:r>
        <w:rPr>
          <w:rFonts w:ascii="宋体" w:hAnsi="宋体" w:hint="eastAsia"/>
          <w:kern w:val="0"/>
          <w:sz w:val="24"/>
          <w:szCs w:val="24"/>
          <w:lang w:val="zh-CN"/>
        </w:rPr>
        <w:t>：在得到开工指令后，保证在</w:t>
      </w:r>
      <w:r>
        <w:rPr>
          <w:rFonts w:ascii="宋体" w:hAnsi="宋体"/>
          <w:kern w:val="0"/>
          <w:sz w:val="24"/>
          <w:szCs w:val="24"/>
          <w:lang w:val="zh-CN"/>
        </w:rPr>
        <w:t xml:space="preserve"> </w:t>
      </w:r>
      <w:r>
        <w:rPr>
          <w:rFonts w:ascii="宋体" w:hAnsi="宋体"/>
          <w:kern w:val="0"/>
          <w:sz w:val="24"/>
          <w:szCs w:val="24"/>
          <w:u w:val="single"/>
          <w:lang w:val="zh-CN"/>
        </w:rPr>
        <w:t xml:space="preserve">      </w:t>
      </w:r>
      <w:r>
        <w:rPr>
          <w:rFonts w:ascii="宋体" w:hAnsi="宋体" w:hint="eastAsia"/>
          <w:kern w:val="0"/>
          <w:sz w:val="24"/>
          <w:szCs w:val="24"/>
          <w:lang w:val="zh-CN"/>
        </w:rPr>
        <w:t>日内竣工。</w:t>
      </w:r>
    </w:p>
    <w:p w:rsidR="003C032E" w:rsidRDefault="00557305">
      <w:pPr>
        <w:spacing w:line="360" w:lineRule="auto"/>
        <w:ind w:right="-82" w:firstLineChars="250" w:firstLine="600"/>
        <w:rPr>
          <w:rFonts w:ascii="宋体" w:hAnsi="宋体"/>
          <w:kern w:val="0"/>
          <w:sz w:val="24"/>
          <w:szCs w:val="24"/>
        </w:rPr>
      </w:pPr>
      <w:r>
        <w:rPr>
          <w:rFonts w:ascii="宋体" w:hAnsi="宋体" w:hint="eastAsia"/>
          <w:kern w:val="0"/>
          <w:sz w:val="24"/>
          <w:szCs w:val="24"/>
          <w:lang w:val="zh-CN"/>
        </w:rPr>
        <w:t>按照现行国家及地方的标准、规范、招标人的技术</w:t>
      </w:r>
      <w:r>
        <w:rPr>
          <w:rFonts w:ascii="宋体" w:hAnsi="宋体" w:hint="eastAsia"/>
          <w:spacing w:val="-4"/>
          <w:kern w:val="0"/>
          <w:sz w:val="24"/>
          <w:szCs w:val="24"/>
        </w:rPr>
        <w:t>要求验收</w:t>
      </w:r>
      <w:r>
        <w:rPr>
          <w:rFonts w:ascii="宋体" w:hAnsi="宋体"/>
          <w:kern w:val="0"/>
          <w:sz w:val="24"/>
          <w:szCs w:val="24"/>
          <w:lang w:val="zh-CN"/>
        </w:rPr>
        <w:t>，</w:t>
      </w:r>
      <w:r>
        <w:rPr>
          <w:rFonts w:ascii="宋体" w:hAnsi="宋体"/>
          <w:kern w:val="0"/>
          <w:sz w:val="24"/>
          <w:szCs w:val="24"/>
        </w:rPr>
        <w:t>工程质量达到</w:t>
      </w:r>
      <w:r>
        <w:rPr>
          <w:rFonts w:ascii="宋体" w:hAnsi="宋体"/>
          <w:kern w:val="0"/>
          <w:sz w:val="24"/>
          <w:szCs w:val="24"/>
          <w:u w:val="single"/>
        </w:rPr>
        <w:t xml:space="preserve"> </w:t>
      </w:r>
      <w:r>
        <w:rPr>
          <w:rFonts w:ascii="宋体" w:hAnsi="宋体" w:hint="eastAsia"/>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标准</w:t>
      </w:r>
      <w:r>
        <w:rPr>
          <w:rFonts w:ascii="宋体" w:hAnsi="宋体" w:hint="eastAsia"/>
          <w:kern w:val="0"/>
          <w:sz w:val="24"/>
          <w:szCs w:val="24"/>
        </w:rPr>
        <w:t>。</w:t>
      </w:r>
    </w:p>
    <w:p w:rsidR="003C032E" w:rsidRDefault="003C032E">
      <w:pPr>
        <w:spacing w:line="360" w:lineRule="auto"/>
        <w:ind w:right="-82" w:firstLineChars="200" w:firstLine="480"/>
        <w:rPr>
          <w:rFonts w:ascii="宋体" w:hAnsi="宋体"/>
          <w:kern w:val="0"/>
          <w:sz w:val="24"/>
          <w:szCs w:val="24"/>
        </w:rPr>
      </w:pPr>
    </w:p>
    <w:p w:rsidR="003C032E" w:rsidRDefault="00557305">
      <w:pPr>
        <w:widowControl/>
        <w:autoSpaceDE w:val="0"/>
        <w:autoSpaceDN w:val="0"/>
        <w:spacing w:line="360" w:lineRule="auto"/>
        <w:ind w:firstLine="480"/>
        <w:jc w:val="left"/>
        <w:rPr>
          <w:rFonts w:ascii="宋体" w:hAnsi="宋体"/>
          <w:kern w:val="0"/>
          <w:sz w:val="24"/>
          <w:szCs w:val="24"/>
        </w:rPr>
      </w:pPr>
      <w:r>
        <w:rPr>
          <w:rFonts w:ascii="宋体" w:hAnsi="宋体" w:hint="eastAsia"/>
          <w:kern w:val="0"/>
          <w:sz w:val="24"/>
          <w:szCs w:val="24"/>
          <w:lang w:val="zh-CN"/>
        </w:rPr>
        <w:t>若</w:t>
      </w:r>
      <w:r>
        <w:rPr>
          <w:rFonts w:ascii="宋体" w:hAnsi="宋体" w:hint="eastAsia"/>
          <w:kern w:val="0"/>
          <w:sz w:val="24"/>
          <w:szCs w:val="24"/>
        </w:rPr>
        <w:t>我方中标，我方承诺响应下列条款：</w:t>
      </w:r>
    </w:p>
    <w:p w:rsidR="003C032E" w:rsidRDefault="00557305">
      <w:pPr>
        <w:widowControl/>
        <w:autoSpaceDE w:val="0"/>
        <w:autoSpaceDN w:val="0"/>
        <w:spacing w:line="360" w:lineRule="auto"/>
        <w:ind w:firstLine="480"/>
        <w:jc w:val="left"/>
        <w:rPr>
          <w:rFonts w:ascii="宋体" w:hAnsi="宋体"/>
          <w:kern w:val="0"/>
          <w:sz w:val="24"/>
          <w:szCs w:val="24"/>
        </w:rPr>
      </w:pPr>
      <w:r>
        <w:rPr>
          <w:rFonts w:ascii="宋体" w:hAnsi="宋体" w:hint="eastAsia"/>
          <w:kern w:val="0"/>
          <w:sz w:val="24"/>
          <w:szCs w:val="24"/>
        </w:rPr>
        <w:t>1、将按照招标文件的具体规定与项目法人签订工程施工合同，并且严格按招标文件的规定履行合同责任和义务。</w:t>
      </w:r>
    </w:p>
    <w:p w:rsidR="003C032E" w:rsidRDefault="00557305">
      <w:pPr>
        <w:widowControl/>
        <w:autoSpaceDE w:val="0"/>
        <w:autoSpaceDN w:val="0"/>
        <w:spacing w:line="360" w:lineRule="auto"/>
        <w:ind w:firstLine="480"/>
        <w:jc w:val="left"/>
        <w:rPr>
          <w:rFonts w:ascii="宋体" w:hAnsi="宋体"/>
          <w:kern w:val="0"/>
          <w:sz w:val="24"/>
          <w:szCs w:val="24"/>
        </w:rPr>
      </w:pPr>
      <w:r>
        <w:rPr>
          <w:rFonts w:ascii="宋体" w:hAnsi="宋体" w:hint="eastAsia"/>
          <w:kern w:val="0"/>
          <w:sz w:val="24"/>
          <w:szCs w:val="24"/>
        </w:rPr>
        <w:t>2、对施工现场常驻人员的承诺：</w:t>
      </w:r>
      <w:r>
        <w:rPr>
          <w:rFonts w:ascii="宋体" w:hAnsi="宋体" w:hint="eastAsia"/>
          <w:kern w:val="0"/>
          <w:sz w:val="24"/>
          <w:szCs w:val="24"/>
          <w:u w:val="single"/>
        </w:rPr>
        <w:t xml:space="preserve">                                          </w:t>
      </w:r>
      <w:r>
        <w:rPr>
          <w:rFonts w:ascii="宋体" w:hAnsi="宋体" w:hint="eastAsia"/>
          <w:kern w:val="0"/>
          <w:sz w:val="24"/>
          <w:szCs w:val="24"/>
        </w:rPr>
        <w:t>。</w:t>
      </w:r>
    </w:p>
    <w:p w:rsidR="003C032E" w:rsidRDefault="00557305">
      <w:pPr>
        <w:widowControl/>
        <w:autoSpaceDE w:val="0"/>
        <w:autoSpaceDN w:val="0"/>
        <w:spacing w:line="360" w:lineRule="auto"/>
        <w:ind w:firstLine="480"/>
        <w:jc w:val="left"/>
        <w:rPr>
          <w:rFonts w:ascii="宋体" w:hAnsi="宋体"/>
          <w:kern w:val="0"/>
          <w:sz w:val="24"/>
          <w:szCs w:val="24"/>
        </w:rPr>
      </w:pPr>
      <w:r>
        <w:rPr>
          <w:rFonts w:ascii="宋体" w:hAnsi="宋体" w:hint="eastAsia"/>
          <w:kern w:val="0"/>
          <w:sz w:val="24"/>
          <w:szCs w:val="24"/>
        </w:rPr>
        <w:t>3、提交</w:t>
      </w:r>
      <w:r>
        <w:rPr>
          <w:rFonts w:ascii="宋体" w:hAnsi="宋体"/>
          <w:kern w:val="0"/>
          <w:sz w:val="24"/>
          <w:szCs w:val="24"/>
        </w:rPr>
        <w:t>的投标文件在招标文件规定的投标有效期内有效，在此期限届满前，本投标文件将始终对我们具有约束力，并可随时被接纳。</w:t>
      </w:r>
    </w:p>
    <w:p w:rsidR="003C032E" w:rsidRDefault="003C032E">
      <w:pPr>
        <w:widowControl/>
        <w:autoSpaceDE w:val="0"/>
        <w:autoSpaceDN w:val="0"/>
        <w:spacing w:line="360" w:lineRule="auto"/>
        <w:ind w:firstLine="480"/>
        <w:jc w:val="left"/>
        <w:rPr>
          <w:rFonts w:ascii="宋体" w:hAnsi="宋体"/>
          <w:kern w:val="0"/>
          <w:sz w:val="24"/>
          <w:szCs w:val="24"/>
        </w:rPr>
      </w:pPr>
    </w:p>
    <w:p w:rsidR="003C032E" w:rsidRDefault="00557305">
      <w:pPr>
        <w:widowControl/>
        <w:autoSpaceDE w:val="0"/>
        <w:autoSpaceDN w:val="0"/>
        <w:spacing w:line="360" w:lineRule="auto"/>
        <w:ind w:firstLine="567"/>
        <w:rPr>
          <w:rFonts w:ascii="宋体" w:hAnsi="宋体"/>
          <w:kern w:val="0"/>
          <w:sz w:val="24"/>
          <w:szCs w:val="24"/>
        </w:rPr>
      </w:pPr>
      <w:r>
        <w:rPr>
          <w:rFonts w:ascii="宋体" w:hAnsi="宋体"/>
          <w:kern w:val="0"/>
          <w:sz w:val="24"/>
          <w:szCs w:val="24"/>
        </w:rPr>
        <w:t>投标人：</w:t>
      </w:r>
      <w:r>
        <w:rPr>
          <w:rFonts w:ascii="宋体" w:hAnsi="宋体" w:hint="eastAsia"/>
          <w:kern w:val="0"/>
          <w:sz w:val="24"/>
          <w:szCs w:val="24"/>
        </w:rPr>
        <w:t>（单位公章）</w:t>
      </w:r>
    </w:p>
    <w:p w:rsidR="003C032E" w:rsidRDefault="00557305">
      <w:pPr>
        <w:widowControl/>
        <w:autoSpaceDE w:val="0"/>
        <w:autoSpaceDN w:val="0"/>
        <w:spacing w:line="360" w:lineRule="auto"/>
        <w:ind w:firstLineChars="200" w:firstLine="480"/>
        <w:jc w:val="left"/>
        <w:rPr>
          <w:rFonts w:ascii="宋体" w:hAnsi="宋体"/>
          <w:kern w:val="0"/>
          <w:sz w:val="24"/>
          <w:szCs w:val="24"/>
        </w:rPr>
      </w:pPr>
      <w:r>
        <w:rPr>
          <w:rFonts w:ascii="宋体" w:hAnsi="宋体"/>
          <w:kern w:val="0"/>
          <w:sz w:val="24"/>
          <w:szCs w:val="24"/>
        </w:rPr>
        <w:t>法定代表人或授权委托人：    （签</w:t>
      </w:r>
      <w:r>
        <w:rPr>
          <w:rFonts w:ascii="宋体" w:hAnsi="宋体" w:hint="eastAsia"/>
          <w:kern w:val="0"/>
          <w:sz w:val="24"/>
          <w:szCs w:val="24"/>
        </w:rPr>
        <w:t>字或盖</w:t>
      </w:r>
      <w:r>
        <w:rPr>
          <w:rFonts w:ascii="宋体" w:hAnsi="宋体"/>
          <w:kern w:val="0"/>
          <w:sz w:val="24"/>
          <w:szCs w:val="24"/>
        </w:rPr>
        <w:t xml:space="preserve">章）  </w:t>
      </w:r>
    </w:p>
    <w:p w:rsidR="003C032E" w:rsidRDefault="003C032E">
      <w:pPr>
        <w:widowControl/>
        <w:autoSpaceDE w:val="0"/>
        <w:autoSpaceDN w:val="0"/>
        <w:spacing w:line="360" w:lineRule="auto"/>
        <w:ind w:firstLineChars="200" w:firstLine="480"/>
        <w:jc w:val="left"/>
        <w:rPr>
          <w:rFonts w:ascii="宋体" w:hAnsi="宋体"/>
          <w:kern w:val="0"/>
          <w:sz w:val="24"/>
          <w:szCs w:val="24"/>
        </w:rPr>
      </w:pPr>
    </w:p>
    <w:p w:rsidR="003C032E" w:rsidRDefault="003C032E">
      <w:pPr>
        <w:widowControl/>
        <w:autoSpaceDE w:val="0"/>
        <w:autoSpaceDN w:val="0"/>
        <w:spacing w:line="360" w:lineRule="auto"/>
        <w:ind w:firstLineChars="200" w:firstLine="480"/>
        <w:jc w:val="right"/>
        <w:rPr>
          <w:rFonts w:ascii="宋体" w:hAnsi="宋体"/>
          <w:sz w:val="24"/>
          <w:szCs w:val="24"/>
        </w:rPr>
      </w:pPr>
    </w:p>
    <w:p w:rsidR="003C032E" w:rsidRDefault="003C032E">
      <w:pPr>
        <w:widowControl/>
        <w:autoSpaceDE w:val="0"/>
        <w:autoSpaceDN w:val="0"/>
        <w:spacing w:line="360" w:lineRule="auto"/>
        <w:ind w:firstLineChars="200" w:firstLine="480"/>
        <w:jc w:val="right"/>
        <w:rPr>
          <w:rFonts w:ascii="宋体" w:hAnsi="宋体"/>
          <w:sz w:val="24"/>
          <w:szCs w:val="24"/>
        </w:rPr>
      </w:pPr>
    </w:p>
    <w:p w:rsidR="003C032E" w:rsidRDefault="00557305">
      <w:pPr>
        <w:widowControl/>
        <w:autoSpaceDE w:val="0"/>
        <w:autoSpaceDN w:val="0"/>
        <w:spacing w:line="360" w:lineRule="auto"/>
        <w:ind w:firstLineChars="200" w:firstLine="480"/>
        <w:jc w:val="right"/>
        <w:rPr>
          <w:rFonts w:ascii="宋体" w:hAnsi="宋体"/>
          <w:kern w:val="0"/>
          <w:sz w:val="24"/>
          <w:szCs w:val="24"/>
        </w:rPr>
      </w:pPr>
      <w:r>
        <w:rPr>
          <w:rFonts w:ascii="宋体" w:hAnsi="宋体" w:hint="eastAsia"/>
          <w:kern w:val="0"/>
          <w:sz w:val="24"/>
          <w:szCs w:val="24"/>
        </w:rPr>
        <w:t>年   月  日</w:t>
      </w:r>
    </w:p>
    <w:p w:rsidR="003C032E" w:rsidRDefault="003C032E">
      <w:pPr>
        <w:tabs>
          <w:tab w:val="left" w:pos="6285"/>
        </w:tabs>
        <w:rPr>
          <w:rFonts w:ascii="宋体" w:hAnsi="宋体"/>
          <w:sz w:val="24"/>
          <w:szCs w:val="24"/>
        </w:rPr>
      </w:pPr>
    </w:p>
    <w:p w:rsidR="003C032E" w:rsidRDefault="003C032E">
      <w:pPr>
        <w:rPr>
          <w:rFonts w:ascii="宋体" w:hAnsi="宋体"/>
          <w:sz w:val="24"/>
          <w:szCs w:val="24"/>
        </w:rPr>
        <w:sectPr w:rsidR="003C032E">
          <w:headerReference w:type="default" r:id="rId10"/>
          <w:footerReference w:type="even" r:id="rId11"/>
          <w:footerReference w:type="default" r:id="rId12"/>
          <w:pgSz w:w="11906" w:h="16838"/>
          <w:pgMar w:top="1134" w:right="1134" w:bottom="1134" w:left="1134" w:header="851" w:footer="992" w:gutter="0"/>
          <w:cols w:space="425"/>
          <w:docGrid w:linePitch="312"/>
        </w:sectPr>
      </w:pPr>
    </w:p>
    <w:p w:rsidR="003C032E" w:rsidRDefault="003C032E">
      <w:pPr>
        <w:spacing w:line="480" w:lineRule="exact"/>
        <w:ind w:right="-82" w:firstLineChars="200" w:firstLine="480"/>
        <w:rPr>
          <w:rFonts w:ascii="宋体" w:hAnsi="宋体"/>
          <w:sz w:val="24"/>
          <w:szCs w:val="24"/>
        </w:rPr>
      </w:pPr>
    </w:p>
    <w:p w:rsidR="003C032E" w:rsidRDefault="00557305">
      <w:pPr>
        <w:keepNext/>
        <w:keepLines/>
        <w:spacing w:before="480" w:after="480" w:line="480" w:lineRule="exact"/>
        <w:ind w:right="-82"/>
        <w:jc w:val="center"/>
        <w:outlineLvl w:val="0"/>
        <w:rPr>
          <w:rFonts w:ascii="宋体"/>
          <w:b/>
          <w:kern w:val="44"/>
          <w:sz w:val="44"/>
          <w:szCs w:val="44"/>
        </w:rPr>
      </w:pPr>
      <w:bookmarkStart w:id="265" w:name="_Toc226536811"/>
      <w:bookmarkStart w:id="266" w:name="_Toc232936431"/>
      <w:bookmarkStart w:id="267" w:name="_Toc144884215"/>
      <w:bookmarkStart w:id="268" w:name="_Toc104370922"/>
      <w:bookmarkStart w:id="269" w:name="_Toc122510312"/>
      <w:bookmarkStart w:id="270" w:name="_Toc64428497"/>
      <w:bookmarkStart w:id="271" w:name="_Toc73429431"/>
      <w:bookmarkEnd w:id="142"/>
      <w:bookmarkEnd w:id="143"/>
      <w:bookmarkEnd w:id="144"/>
      <w:bookmarkEnd w:id="145"/>
      <w:bookmarkEnd w:id="146"/>
      <w:r>
        <w:rPr>
          <w:rFonts w:ascii="宋体" w:hAnsi="宋体" w:hint="eastAsia"/>
          <w:b/>
          <w:kern w:val="44"/>
          <w:sz w:val="44"/>
          <w:szCs w:val="44"/>
        </w:rPr>
        <w:t>第三章</w:t>
      </w:r>
      <w:r>
        <w:rPr>
          <w:rFonts w:ascii="宋体" w:hAnsi="宋体"/>
          <w:b/>
          <w:kern w:val="44"/>
          <w:sz w:val="44"/>
          <w:szCs w:val="44"/>
        </w:rPr>
        <w:t xml:space="preserve"> </w:t>
      </w:r>
      <w:r>
        <w:rPr>
          <w:rFonts w:ascii="宋体" w:hAnsi="宋体" w:hint="eastAsia"/>
          <w:b/>
          <w:kern w:val="44"/>
          <w:sz w:val="44"/>
          <w:szCs w:val="44"/>
        </w:rPr>
        <w:t>规范、图纸</w:t>
      </w:r>
      <w:bookmarkStart w:id="272" w:name="_1．工程概况"/>
      <w:bookmarkEnd w:id="265"/>
      <w:bookmarkEnd w:id="266"/>
      <w:bookmarkEnd w:id="267"/>
      <w:bookmarkEnd w:id="272"/>
      <w:r>
        <w:rPr>
          <w:rFonts w:ascii="宋体" w:hAnsi="宋体" w:hint="eastAsia"/>
          <w:b/>
          <w:sz w:val="36"/>
          <w:szCs w:val="36"/>
        </w:rPr>
        <w:t>、</w:t>
      </w:r>
      <w:r>
        <w:rPr>
          <w:rFonts w:ascii="宋体" w:hAnsi="宋体" w:hint="eastAsia"/>
          <w:b/>
          <w:kern w:val="44"/>
          <w:sz w:val="44"/>
          <w:szCs w:val="44"/>
        </w:rPr>
        <w:t>主要设备及材料技术要求</w:t>
      </w:r>
    </w:p>
    <w:p w:rsidR="003C032E" w:rsidRDefault="00557305">
      <w:pPr>
        <w:pStyle w:val="1"/>
        <w:spacing w:before="0" w:after="0" w:line="240" w:lineRule="auto"/>
        <w:ind w:firstLineChars="1200" w:firstLine="3360"/>
        <w:jc w:val="left"/>
        <w:rPr>
          <w:rFonts w:ascii="宋体" w:hAnsi="宋体"/>
          <w:b w:val="0"/>
          <w:bCs w:val="0"/>
          <w:sz w:val="28"/>
          <w:szCs w:val="30"/>
          <w:u w:val="single"/>
        </w:rPr>
      </w:pPr>
      <w:bookmarkStart w:id="273" w:name="_Toc64428495"/>
      <w:bookmarkStart w:id="274" w:name="_Toc73429428"/>
      <w:bookmarkStart w:id="275" w:name="_Toc122510259"/>
      <w:bookmarkStart w:id="276" w:name="_Toc104370919"/>
      <w:bookmarkStart w:id="277" w:name="_Toc226536814"/>
      <w:r>
        <w:rPr>
          <w:rFonts w:ascii="宋体" w:hAnsi="宋体" w:hint="eastAsia"/>
          <w:b w:val="0"/>
          <w:bCs w:val="0"/>
          <w:sz w:val="28"/>
          <w:szCs w:val="30"/>
          <w:u w:val="single"/>
        </w:rPr>
        <w:t>第一节 技术规范、图纸</w:t>
      </w:r>
    </w:p>
    <w:p w:rsidR="003C032E" w:rsidRDefault="00557305">
      <w:pPr>
        <w:spacing w:beforeLines="50" w:before="120" w:afterLines="50" w:after="120" w:line="360" w:lineRule="auto"/>
        <w:ind w:right="-147"/>
        <w:jc w:val="left"/>
        <w:outlineLvl w:val="0"/>
        <w:rPr>
          <w:rFonts w:ascii="宋体"/>
          <w:b/>
          <w:bCs/>
          <w:sz w:val="24"/>
          <w:szCs w:val="24"/>
        </w:rPr>
      </w:pPr>
      <w:proofErr w:type="gramStart"/>
      <w:r>
        <w:rPr>
          <w:rFonts w:ascii="宋体" w:hAnsi="宋体" w:hint="eastAsia"/>
          <w:b/>
          <w:bCs/>
          <w:sz w:val="24"/>
          <w:szCs w:val="24"/>
        </w:rPr>
        <w:t>一</w:t>
      </w:r>
      <w:proofErr w:type="gramEnd"/>
      <w:r>
        <w:rPr>
          <w:rFonts w:ascii="宋体" w:hAnsi="宋体" w:hint="eastAsia"/>
          <w:b/>
          <w:bCs/>
          <w:sz w:val="24"/>
          <w:szCs w:val="24"/>
        </w:rPr>
        <w:t>技术规范</w:t>
      </w:r>
      <w:bookmarkEnd w:id="273"/>
      <w:bookmarkEnd w:id="274"/>
      <w:bookmarkEnd w:id="275"/>
      <w:bookmarkEnd w:id="276"/>
      <w:bookmarkEnd w:id="277"/>
    </w:p>
    <w:p w:rsidR="003C032E" w:rsidRDefault="00557305">
      <w:pPr>
        <w:spacing w:line="360" w:lineRule="auto"/>
        <w:ind w:right="-82" w:firstLineChars="200" w:firstLine="480"/>
        <w:rPr>
          <w:rFonts w:ascii="宋体"/>
          <w:sz w:val="24"/>
          <w:szCs w:val="24"/>
        </w:rPr>
      </w:pPr>
      <w:bookmarkStart w:id="278" w:name="_Toc122510260"/>
      <w:r>
        <w:rPr>
          <w:rFonts w:ascii="宋体" w:hAnsi="宋体"/>
          <w:sz w:val="24"/>
          <w:szCs w:val="24"/>
        </w:rPr>
        <w:t>1.</w:t>
      </w:r>
      <w:r>
        <w:rPr>
          <w:rFonts w:ascii="宋体" w:hAnsi="宋体" w:hint="eastAsia"/>
          <w:sz w:val="24"/>
          <w:szCs w:val="24"/>
        </w:rPr>
        <w:t>工程项目施工及验收时应严格遵循以下规范、标准，使用和解释的顺序：</w:t>
      </w:r>
      <w:bookmarkEnd w:id="278"/>
    </w:p>
    <w:p w:rsidR="003C032E" w:rsidRDefault="00557305">
      <w:pPr>
        <w:spacing w:line="360" w:lineRule="auto"/>
        <w:ind w:right="-82" w:firstLineChars="200" w:firstLine="480"/>
        <w:rPr>
          <w:rFonts w:ascii="宋体"/>
          <w:sz w:val="24"/>
          <w:szCs w:val="24"/>
        </w:rPr>
      </w:pPr>
      <w:bookmarkStart w:id="279" w:name="_Toc122510261"/>
      <w:r>
        <w:rPr>
          <w:rFonts w:ascii="宋体" w:hAnsi="宋体"/>
          <w:sz w:val="24"/>
          <w:szCs w:val="24"/>
        </w:rPr>
        <w:t>1.1</w:t>
      </w:r>
      <w:r>
        <w:rPr>
          <w:rFonts w:ascii="宋体" w:hAnsi="宋体" w:hint="eastAsia"/>
          <w:sz w:val="24"/>
          <w:szCs w:val="24"/>
        </w:rPr>
        <w:t>合同规定的标准；</w:t>
      </w:r>
      <w:bookmarkEnd w:id="279"/>
    </w:p>
    <w:p w:rsidR="003C032E" w:rsidRDefault="00557305">
      <w:pPr>
        <w:spacing w:line="360" w:lineRule="auto"/>
        <w:ind w:right="-82" w:firstLineChars="200" w:firstLine="480"/>
        <w:rPr>
          <w:rFonts w:ascii="宋体"/>
          <w:sz w:val="24"/>
          <w:szCs w:val="24"/>
        </w:rPr>
      </w:pPr>
      <w:bookmarkStart w:id="280" w:name="_Toc122510262"/>
      <w:r>
        <w:rPr>
          <w:rFonts w:ascii="宋体" w:hAnsi="宋体"/>
          <w:sz w:val="24"/>
          <w:szCs w:val="24"/>
        </w:rPr>
        <w:t>1.2</w:t>
      </w:r>
      <w:r>
        <w:rPr>
          <w:rFonts w:ascii="宋体" w:hAnsi="宋体" w:hint="eastAsia"/>
          <w:sz w:val="24"/>
          <w:szCs w:val="24"/>
        </w:rPr>
        <w:t>设备厂家提供的技术文件材料；</w:t>
      </w:r>
      <w:bookmarkEnd w:id="280"/>
    </w:p>
    <w:p w:rsidR="003C032E" w:rsidRDefault="00557305">
      <w:pPr>
        <w:spacing w:line="360" w:lineRule="auto"/>
        <w:ind w:right="-82" w:firstLineChars="200" w:firstLine="480"/>
        <w:rPr>
          <w:rFonts w:ascii="宋体" w:hAnsi="宋体"/>
          <w:sz w:val="24"/>
          <w:szCs w:val="24"/>
        </w:rPr>
      </w:pPr>
      <w:bookmarkStart w:id="281" w:name="_Toc122510263"/>
      <w:r>
        <w:rPr>
          <w:rFonts w:ascii="宋体" w:hAnsi="宋体"/>
          <w:sz w:val="24"/>
          <w:szCs w:val="24"/>
        </w:rPr>
        <w:t>1.3</w:t>
      </w:r>
      <w:bookmarkStart w:id="282" w:name="_Toc122510264"/>
      <w:bookmarkEnd w:id="281"/>
      <w:r>
        <w:rPr>
          <w:rFonts w:ascii="宋体" w:hAnsi="宋体" w:hint="eastAsia"/>
          <w:sz w:val="24"/>
          <w:szCs w:val="24"/>
        </w:rPr>
        <w:t>国家和行业颁布的现行标准</w:t>
      </w:r>
      <w:bookmarkEnd w:id="282"/>
      <w:r>
        <w:rPr>
          <w:rFonts w:ascii="宋体" w:hAnsi="宋体" w:hint="eastAsia"/>
          <w:sz w:val="24"/>
          <w:szCs w:val="24"/>
        </w:rPr>
        <w:t>。</w:t>
      </w:r>
    </w:p>
    <w:p w:rsidR="003C032E" w:rsidRDefault="00557305">
      <w:pPr>
        <w:spacing w:beforeLines="50" w:before="120" w:afterLines="50" w:after="120" w:line="360" w:lineRule="auto"/>
        <w:ind w:right="-147"/>
        <w:jc w:val="left"/>
        <w:outlineLvl w:val="0"/>
        <w:rPr>
          <w:rFonts w:ascii="宋体"/>
          <w:b/>
          <w:bCs/>
          <w:sz w:val="24"/>
          <w:szCs w:val="24"/>
        </w:rPr>
      </w:pPr>
      <w:bookmarkStart w:id="283" w:name="_4．图纸"/>
      <w:bookmarkStart w:id="284" w:name="_Toc64428496"/>
      <w:bookmarkStart w:id="285" w:name="_Toc122510265"/>
      <w:bookmarkStart w:id="286" w:name="_Toc73429429"/>
      <w:bookmarkStart w:id="287" w:name="_Toc226536815"/>
      <w:bookmarkStart w:id="288" w:name="_Toc104370920"/>
      <w:bookmarkEnd w:id="283"/>
      <w:r>
        <w:rPr>
          <w:rFonts w:ascii="宋体" w:hAnsi="宋体" w:hint="eastAsia"/>
          <w:b/>
          <w:bCs/>
          <w:sz w:val="24"/>
          <w:szCs w:val="24"/>
        </w:rPr>
        <w:t>二、图纸</w:t>
      </w:r>
      <w:bookmarkEnd w:id="284"/>
      <w:bookmarkEnd w:id="285"/>
      <w:bookmarkEnd w:id="286"/>
      <w:bookmarkEnd w:id="287"/>
      <w:bookmarkEnd w:id="288"/>
    </w:p>
    <w:p w:rsidR="003C032E" w:rsidRDefault="00557305">
      <w:pPr>
        <w:spacing w:line="360" w:lineRule="auto"/>
        <w:ind w:right="-82" w:firstLineChars="200" w:firstLine="480"/>
        <w:rPr>
          <w:rFonts w:ascii="宋体"/>
          <w:sz w:val="24"/>
          <w:szCs w:val="24"/>
        </w:rPr>
      </w:pPr>
      <w:bookmarkStart w:id="289" w:name="_Toc104370921"/>
      <w:bookmarkStart w:id="290" w:name="_Toc73429430"/>
      <w:r>
        <w:rPr>
          <w:rFonts w:ascii="宋体" w:hAnsi="宋体" w:hint="eastAsia"/>
          <w:sz w:val="24"/>
          <w:szCs w:val="24"/>
        </w:rPr>
        <w:t>招标人提供的图纸包括（但不限于）下列图纸：</w:t>
      </w:r>
    </w:p>
    <w:p w:rsidR="003C032E" w:rsidRDefault="00557305">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电子版效果图、平面图。</w:t>
      </w:r>
    </w:p>
    <w:p w:rsidR="003C032E" w:rsidRDefault="00557305">
      <w:pPr>
        <w:ind w:firstLineChars="400" w:firstLine="1446"/>
        <w:rPr>
          <w:rFonts w:ascii="宋体" w:hAnsi="宋体"/>
          <w:b/>
          <w:sz w:val="36"/>
          <w:szCs w:val="36"/>
        </w:rPr>
      </w:pPr>
      <w:r>
        <w:rPr>
          <w:rFonts w:ascii="宋体" w:hAnsi="宋体" w:hint="eastAsia"/>
          <w:b/>
          <w:sz w:val="36"/>
          <w:szCs w:val="36"/>
        </w:rPr>
        <w:t xml:space="preserve">  </w:t>
      </w:r>
    </w:p>
    <w:p w:rsidR="003C032E" w:rsidRDefault="003C032E">
      <w:pPr>
        <w:pStyle w:val="1"/>
        <w:spacing w:before="0" w:after="0" w:line="240" w:lineRule="auto"/>
        <w:rPr>
          <w:rFonts w:ascii="宋体" w:hAnsi="宋体"/>
          <w:b w:val="0"/>
          <w:bCs w:val="0"/>
          <w:sz w:val="28"/>
          <w:szCs w:val="30"/>
          <w:highlight w:val="yellow"/>
          <w:u w:val="single"/>
        </w:rPr>
      </w:pPr>
    </w:p>
    <w:p w:rsidR="003C032E" w:rsidRDefault="00557305">
      <w:pPr>
        <w:pStyle w:val="1"/>
        <w:spacing w:before="0" w:after="0" w:line="240" w:lineRule="auto"/>
        <w:ind w:firstLineChars="1200" w:firstLine="3360"/>
        <w:jc w:val="left"/>
        <w:rPr>
          <w:rFonts w:ascii="宋体" w:hAnsi="宋体"/>
          <w:b w:val="0"/>
          <w:bCs w:val="0"/>
          <w:sz w:val="28"/>
          <w:szCs w:val="30"/>
          <w:u w:val="single"/>
        </w:rPr>
      </w:pPr>
      <w:r>
        <w:rPr>
          <w:rFonts w:ascii="宋体" w:hAnsi="宋体" w:hint="eastAsia"/>
          <w:b w:val="0"/>
          <w:bCs w:val="0"/>
          <w:sz w:val="28"/>
          <w:szCs w:val="30"/>
          <w:u w:val="single"/>
        </w:rPr>
        <w:t>第二节 工程要求</w:t>
      </w:r>
    </w:p>
    <w:p w:rsidR="003C032E" w:rsidRDefault="00557305">
      <w:pPr>
        <w:ind w:firstLineChars="400" w:firstLine="1446"/>
        <w:rPr>
          <w:rFonts w:ascii="宋体" w:hAnsi="宋体"/>
          <w:szCs w:val="21"/>
        </w:rPr>
      </w:pPr>
      <w:r>
        <w:rPr>
          <w:rFonts w:ascii="宋体" w:hAnsi="宋体" w:hint="eastAsia"/>
          <w:b/>
          <w:sz w:val="36"/>
          <w:szCs w:val="36"/>
        </w:rPr>
        <w:t xml:space="preserve"> </w:t>
      </w:r>
      <w:r>
        <w:rPr>
          <w:rFonts w:ascii="宋体" w:hAnsi="宋体" w:hint="eastAsia"/>
          <w:szCs w:val="21"/>
        </w:rPr>
        <w:t xml:space="preserve"> </w:t>
      </w:r>
    </w:p>
    <w:p w:rsidR="003C032E" w:rsidRDefault="00557305">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一、材料(设备)供应：</w:t>
      </w:r>
    </w:p>
    <w:p w:rsidR="003C032E" w:rsidRDefault="00557305">
      <w:pPr>
        <w:tabs>
          <w:tab w:val="left" w:pos="851"/>
        </w:tabs>
        <w:spacing w:line="360" w:lineRule="auto"/>
        <w:ind w:leftChars="200" w:left="780" w:hangingChars="150" w:hanging="360"/>
        <w:jc w:val="left"/>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hint="eastAsia"/>
          <w:color w:val="000000"/>
          <w:sz w:val="24"/>
          <w:szCs w:val="24"/>
        </w:rPr>
        <w:t>投标人按招标人选定品牌范围考虑，由投标人进货、安装，并负责免费维保；质保期从全部工程安装完毕、调试、试运行验收合格后开始计算；</w:t>
      </w:r>
      <w:r>
        <w:rPr>
          <w:rFonts w:asciiTheme="minorEastAsia" w:eastAsiaTheme="minorEastAsia" w:hAnsiTheme="minorEastAsia"/>
          <w:color w:val="000000"/>
          <w:sz w:val="24"/>
          <w:szCs w:val="24"/>
        </w:rPr>
        <w:t>投标人必须完成施工图纸所包括的所有内容及相关设备的制造、供货、安装、验收、调试及试运行等工作，要求达到安全及其相关规范要求</w:t>
      </w:r>
      <w:r>
        <w:rPr>
          <w:rFonts w:asciiTheme="minorEastAsia" w:eastAsiaTheme="minorEastAsia" w:hAnsiTheme="minorEastAsia" w:hint="eastAsia"/>
          <w:color w:val="000000"/>
          <w:sz w:val="24"/>
          <w:szCs w:val="24"/>
        </w:rPr>
        <w:t>。</w:t>
      </w:r>
    </w:p>
    <w:p w:rsidR="003C032E" w:rsidRDefault="00557305">
      <w:pPr>
        <w:tabs>
          <w:tab w:val="left" w:pos="851"/>
        </w:tabs>
        <w:spacing w:line="360" w:lineRule="auto"/>
        <w:ind w:leftChars="200" w:left="780" w:hangingChars="150" w:hanging="36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2、投标人自选主材必须注明规格、型号、品牌、产地，</w:t>
      </w:r>
      <w:r w:rsidRPr="00AA604C">
        <w:rPr>
          <w:rFonts w:asciiTheme="minorEastAsia" w:eastAsiaTheme="minorEastAsia" w:hAnsiTheme="minorEastAsia" w:cs="宋体" w:hint="eastAsia"/>
          <w:color w:val="FF0000"/>
          <w:sz w:val="24"/>
          <w:szCs w:val="24"/>
        </w:rPr>
        <w:t>详见附件品牌要求</w:t>
      </w:r>
      <w:r>
        <w:rPr>
          <w:rFonts w:asciiTheme="minorEastAsia" w:eastAsiaTheme="minorEastAsia" w:hAnsiTheme="minorEastAsia" w:cs="宋体" w:hint="eastAsia"/>
          <w:sz w:val="24"/>
          <w:szCs w:val="24"/>
        </w:rPr>
        <w:t>。</w:t>
      </w:r>
    </w:p>
    <w:p w:rsidR="003C032E" w:rsidRDefault="00557305">
      <w:pPr>
        <w:tabs>
          <w:tab w:val="left" w:pos="851"/>
        </w:tabs>
        <w:spacing w:line="360" w:lineRule="auto"/>
        <w:ind w:leftChars="200" w:left="780" w:hangingChars="150" w:hanging="360"/>
        <w:jc w:val="left"/>
        <w:rPr>
          <w:rFonts w:asciiTheme="minorEastAsia" w:eastAsiaTheme="minorEastAsia" w:hAnsiTheme="minorEastAsia"/>
          <w:bCs/>
          <w:color w:val="000000"/>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sz w:val="24"/>
          <w:szCs w:val="24"/>
        </w:rPr>
        <w:t>若所投设备是进口产品，货到验收的同时必须提供该设备的海关报关证明、产品合格证等证明材料。</w:t>
      </w:r>
    </w:p>
    <w:p w:rsidR="003C032E" w:rsidRDefault="00557305">
      <w:pPr>
        <w:tabs>
          <w:tab w:val="left" w:pos="851"/>
        </w:tabs>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二、企业要求及质量标准：</w:t>
      </w:r>
    </w:p>
    <w:p w:rsidR="003C032E" w:rsidRDefault="00557305">
      <w:pPr>
        <w:pStyle w:val="a7"/>
        <w:spacing w:line="360" w:lineRule="auto"/>
        <w:ind w:leftChars="191" w:left="761" w:hangingChars="150" w:hanging="36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1、投标人应响应招标文件的要求，具有足够及时、保质、保量完成施工图及招标文件规定的施工、安装、调试、试运行、维保、材料供应和其他技术服务的能力。</w:t>
      </w:r>
    </w:p>
    <w:p w:rsidR="003C032E" w:rsidRDefault="00557305">
      <w:pPr>
        <w:pStyle w:val="a7"/>
        <w:spacing w:line="360" w:lineRule="auto"/>
        <w:ind w:leftChars="191" w:left="761" w:hangingChars="150" w:hanging="36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投标人应根据设计图纸、最新《建筑工程施工质量验收统一标准》（GB50300-2001）、《通风与空调工程施工质量验收规范》（GB50243-2002）及相关专业质量验收规范的规定与要求进行施工，并负责做好本工程的预留、预埋，做好与装修单位的配合，</w:t>
      </w:r>
      <w:r>
        <w:rPr>
          <w:rFonts w:asciiTheme="minorEastAsia" w:eastAsiaTheme="minorEastAsia" w:hAnsiTheme="minorEastAsia" w:cs="宋体" w:hint="eastAsia"/>
          <w:bCs/>
          <w:sz w:val="24"/>
          <w:szCs w:val="24"/>
        </w:rPr>
        <w:lastRenderedPageBreak/>
        <w:t>做到各负其责，工程质量应达到合格标准。同时，各房间均应达到设计与规范要求的温度参数并保证通过政府部门的验收。</w:t>
      </w:r>
    </w:p>
    <w:p w:rsidR="003C032E" w:rsidRDefault="00557305">
      <w:pPr>
        <w:pStyle w:val="a7"/>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三、质量保证期：</w:t>
      </w:r>
    </w:p>
    <w:p w:rsidR="003C032E" w:rsidRDefault="00557305">
      <w:pPr>
        <w:spacing w:line="360" w:lineRule="auto"/>
        <w:ind w:firstLineChars="350" w:firstLine="84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从全部工程安装完毕、调试、试运行及</w:t>
      </w:r>
      <w:r>
        <w:rPr>
          <w:rFonts w:asciiTheme="minorEastAsia" w:eastAsiaTheme="minorEastAsia" w:hAnsiTheme="minorEastAsia" w:cs="宋体" w:hint="eastAsia"/>
          <w:b/>
          <w:bCs/>
          <w:sz w:val="24"/>
          <w:szCs w:val="24"/>
        </w:rPr>
        <w:t>验收合格</w:t>
      </w:r>
      <w:r>
        <w:rPr>
          <w:rFonts w:asciiTheme="minorEastAsia" w:eastAsiaTheme="minorEastAsia" w:hAnsiTheme="minorEastAsia" w:cs="宋体" w:hint="eastAsia"/>
          <w:bCs/>
          <w:sz w:val="24"/>
          <w:szCs w:val="24"/>
        </w:rPr>
        <w:t>后开始计算２个采暖期、供冷期。</w:t>
      </w:r>
    </w:p>
    <w:p w:rsidR="003C032E" w:rsidRDefault="0055730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四、</w:t>
      </w:r>
      <w:r>
        <w:rPr>
          <w:rFonts w:asciiTheme="minorEastAsia" w:eastAsiaTheme="minorEastAsia" w:hAnsiTheme="minorEastAsia"/>
          <w:sz w:val="24"/>
          <w:szCs w:val="24"/>
        </w:rPr>
        <w:t>售后服务：</w:t>
      </w:r>
    </w:p>
    <w:p w:rsidR="003C032E" w:rsidRPr="00422CDE" w:rsidRDefault="00557305">
      <w:pPr>
        <w:spacing w:line="360" w:lineRule="auto"/>
        <w:ind w:leftChars="200" w:left="780" w:hangingChars="150" w:hanging="360"/>
        <w:rPr>
          <w:rFonts w:asciiTheme="minorEastAsia" w:eastAsiaTheme="minorEastAsia" w:hAnsiTheme="minorEastAsia"/>
          <w:b/>
          <w:sz w:val="24"/>
          <w:szCs w:val="24"/>
        </w:rPr>
      </w:pPr>
      <w:r>
        <w:rPr>
          <w:rFonts w:asciiTheme="minorEastAsia" w:eastAsiaTheme="minorEastAsia" w:hAnsiTheme="minorEastAsia" w:cs="宋体" w:hint="eastAsia"/>
          <w:sz w:val="24"/>
          <w:szCs w:val="24"/>
        </w:rPr>
        <w:t>1、</w:t>
      </w:r>
      <w:r w:rsidRPr="00422CDE">
        <w:rPr>
          <w:rFonts w:asciiTheme="minorEastAsia" w:eastAsiaTheme="minorEastAsia" w:hAnsiTheme="minorEastAsia" w:hint="eastAsia"/>
          <w:b/>
          <w:sz w:val="24"/>
          <w:szCs w:val="24"/>
        </w:rPr>
        <w:t>要求空调整机保修2年，主要零部件（空调的压缩机、变频器、主控板）保修3年（投标人可自报更长的质保期）</w:t>
      </w:r>
      <w:r w:rsidR="00422CDE">
        <w:rPr>
          <w:rFonts w:asciiTheme="minorEastAsia" w:eastAsiaTheme="minorEastAsia" w:hAnsiTheme="minorEastAsia" w:cs="宋体" w:hint="eastAsia"/>
          <w:bCs/>
          <w:sz w:val="24"/>
          <w:szCs w:val="24"/>
        </w:rPr>
        <w:t>。</w:t>
      </w:r>
    </w:p>
    <w:p w:rsidR="003C032E" w:rsidRDefault="00557305">
      <w:pPr>
        <w:spacing w:line="360" w:lineRule="auto"/>
        <w:ind w:leftChars="200" w:left="780" w:hangingChars="150" w:hanging="360"/>
        <w:rPr>
          <w:rFonts w:asciiTheme="minorEastAsia" w:eastAsiaTheme="minorEastAsia" w:hAnsiTheme="minorEastAsia"/>
          <w:i/>
          <w:sz w:val="24"/>
          <w:szCs w:val="24"/>
          <w:highlight w:val="yellow"/>
        </w:rPr>
      </w:pPr>
      <w:r>
        <w:rPr>
          <w:rFonts w:asciiTheme="minorEastAsia" w:eastAsiaTheme="minorEastAsia" w:hAnsiTheme="minorEastAsia" w:cs="宋体" w:hint="eastAsia"/>
          <w:sz w:val="24"/>
          <w:szCs w:val="24"/>
        </w:rPr>
        <w:t>2、</w:t>
      </w:r>
      <w:r>
        <w:rPr>
          <w:rFonts w:asciiTheme="minorEastAsia" w:eastAsiaTheme="minorEastAsia" w:hAnsiTheme="minorEastAsia" w:hint="eastAsia"/>
          <w:sz w:val="24"/>
          <w:szCs w:val="24"/>
        </w:rPr>
        <w:t>投标人应在胶东地区设立常驻维修机构，处理所有保修服务，建立定期回访制度，一年内至少提供二次免费上门检修保养服务，接到招标人通知两小时内必须到达现场。并必须连续进行维修，直至故障排除并完全恢复正常服务为止。该维修机构须备有足够的零备件，以满足工程的维修需要。</w:t>
      </w:r>
    </w:p>
    <w:p w:rsidR="003C032E" w:rsidRDefault="00557305">
      <w:pPr>
        <w:spacing w:line="360" w:lineRule="auto"/>
        <w:ind w:leftChars="200" w:left="780" w:hangingChars="150" w:hanging="360"/>
        <w:rPr>
          <w:rFonts w:asciiTheme="minorEastAsia" w:eastAsiaTheme="minorEastAsia" w:hAnsiTheme="minorEastAsia"/>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hint="eastAsia"/>
          <w:sz w:val="24"/>
          <w:szCs w:val="24"/>
        </w:rPr>
        <w:t>免费保修包括对所提供设备的系统常规检查、调校和润滑等内容。当由于设备本身质量原因造成的任何损伤或损坏，投标人须免费负责修理或更换。</w:t>
      </w:r>
    </w:p>
    <w:p w:rsidR="003C032E" w:rsidRDefault="00557305">
      <w:pPr>
        <w:spacing w:line="360" w:lineRule="auto"/>
        <w:ind w:leftChars="200" w:left="780" w:hangingChars="150" w:hanging="360"/>
        <w:rPr>
          <w:rFonts w:asciiTheme="minorEastAsia" w:eastAsiaTheme="minorEastAsia" w:hAnsiTheme="minorEastAsia"/>
          <w:sz w:val="24"/>
          <w:szCs w:val="24"/>
        </w:rPr>
      </w:pPr>
      <w:r>
        <w:rPr>
          <w:rFonts w:asciiTheme="minorEastAsia" w:eastAsiaTheme="minorEastAsia" w:hAnsiTheme="minorEastAsia" w:hint="eastAsia"/>
          <w:sz w:val="24"/>
          <w:szCs w:val="24"/>
        </w:rPr>
        <w:t>4、在免费保修期结束时，须由投标人专业工程师对所提供的设备进行一次全面的测试和检查，任何缺陷必须由投标人免费修理，并得到招标人代表认可。在修理之后，投标人应将成因、补救措施、完成修理及恢复正常的时间和日期等报告给招标人。报告一式两份。</w:t>
      </w:r>
    </w:p>
    <w:p w:rsidR="003C032E" w:rsidRDefault="00557305">
      <w:pPr>
        <w:spacing w:line="360" w:lineRule="auto"/>
        <w:ind w:leftChars="200" w:left="780" w:hangingChars="150" w:hanging="360"/>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5、在质保期内，由于设备质量因素而造成的损坏，均由投标人负责免费维修、更换。</w:t>
      </w:r>
    </w:p>
    <w:p w:rsidR="003C032E" w:rsidRDefault="0055730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五、技</w:t>
      </w:r>
      <w:r>
        <w:rPr>
          <w:rFonts w:asciiTheme="minorEastAsia" w:eastAsiaTheme="minorEastAsia" w:hAnsiTheme="minorEastAsia"/>
          <w:sz w:val="24"/>
          <w:szCs w:val="24"/>
        </w:rPr>
        <w:t>术培训：</w:t>
      </w:r>
    </w:p>
    <w:p w:rsidR="003C032E" w:rsidRDefault="00557305">
      <w:pPr>
        <w:spacing w:line="360" w:lineRule="auto"/>
        <w:ind w:leftChars="200" w:left="780" w:hangingChars="150" w:hanging="360"/>
        <w:rPr>
          <w:rFonts w:asciiTheme="minorEastAsia" w:eastAsiaTheme="minorEastAsia" w:hAnsiTheme="minorEastAsia"/>
          <w:sz w:val="24"/>
          <w:szCs w:val="24"/>
          <w:highlight w:val="yellow"/>
        </w:rPr>
      </w:pPr>
      <w:r>
        <w:rPr>
          <w:rFonts w:asciiTheme="minorEastAsia" w:eastAsiaTheme="minorEastAsia" w:hAnsiTheme="minorEastAsia" w:cs="宋体" w:hint="eastAsia"/>
          <w:sz w:val="24"/>
          <w:szCs w:val="24"/>
        </w:rPr>
        <w:t>1、</w:t>
      </w:r>
      <w:r>
        <w:rPr>
          <w:rFonts w:asciiTheme="minorEastAsia" w:eastAsiaTheme="minorEastAsia" w:hAnsiTheme="minorEastAsia" w:hint="eastAsia"/>
          <w:sz w:val="24"/>
          <w:szCs w:val="24"/>
        </w:rPr>
        <w:t>投标人须对招标人的技术操作人员、维修人员进行培训。投标人须在投标文件中提供详细的培训计划，包括培训内容、培训时间、培训费用、相关专业和人员数等。</w:t>
      </w:r>
    </w:p>
    <w:p w:rsidR="003C032E" w:rsidRDefault="005573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hint="eastAsia"/>
          <w:sz w:val="24"/>
          <w:szCs w:val="24"/>
        </w:rPr>
        <w:t>投标人提供的负责培训的人员须具备同类产品5年以上的维修经验。</w:t>
      </w:r>
    </w:p>
    <w:p w:rsidR="003C032E" w:rsidRDefault="005573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sz w:val="24"/>
          <w:szCs w:val="24"/>
        </w:rPr>
        <w:t>技术培训费用</w:t>
      </w:r>
      <w:r>
        <w:rPr>
          <w:rFonts w:asciiTheme="minorEastAsia" w:eastAsiaTheme="minorEastAsia" w:hAnsiTheme="minorEastAsia" w:hint="eastAsia"/>
          <w:sz w:val="24"/>
          <w:szCs w:val="24"/>
        </w:rPr>
        <w:t>须</w:t>
      </w:r>
      <w:r>
        <w:rPr>
          <w:rFonts w:asciiTheme="minorEastAsia" w:eastAsiaTheme="minorEastAsia" w:hAnsiTheme="minorEastAsia"/>
          <w:sz w:val="24"/>
          <w:szCs w:val="24"/>
        </w:rPr>
        <w:t>包含在投标总价中。</w:t>
      </w:r>
    </w:p>
    <w:p w:rsidR="00755B75" w:rsidRDefault="00755B75">
      <w:pPr>
        <w:spacing w:line="360" w:lineRule="auto"/>
        <w:ind w:firstLineChars="200" w:firstLine="480"/>
        <w:rPr>
          <w:rFonts w:asciiTheme="minorEastAsia" w:eastAsiaTheme="minorEastAsia" w:hAnsiTheme="minorEastAsia"/>
          <w:sz w:val="24"/>
          <w:szCs w:val="24"/>
        </w:rPr>
      </w:pPr>
    </w:p>
    <w:p w:rsidR="003C032E" w:rsidRDefault="00557305">
      <w:pPr>
        <w:pStyle w:val="1"/>
        <w:spacing w:before="0" w:after="0" w:line="360" w:lineRule="auto"/>
        <w:ind w:firstLineChars="1200" w:firstLine="3360"/>
        <w:jc w:val="left"/>
        <w:rPr>
          <w:rFonts w:ascii="宋体" w:hAnsi="宋体"/>
          <w:b w:val="0"/>
          <w:bCs w:val="0"/>
          <w:sz w:val="28"/>
          <w:szCs w:val="30"/>
          <w:u w:val="single"/>
        </w:rPr>
      </w:pPr>
      <w:r>
        <w:rPr>
          <w:rFonts w:ascii="宋体" w:hAnsi="宋体" w:hint="eastAsia"/>
          <w:b w:val="0"/>
          <w:bCs w:val="0"/>
          <w:sz w:val="28"/>
          <w:szCs w:val="30"/>
          <w:u w:val="single"/>
        </w:rPr>
        <w:t>第三节 技术参数</w:t>
      </w:r>
    </w:p>
    <w:p w:rsidR="003C032E" w:rsidRDefault="003C032E">
      <w:pPr>
        <w:spacing w:line="360" w:lineRule="auto"/>
        <w:ind w:firstLineChars="400" w:firstLine="960"/>
        <w:rPr>
          <w:rFonts w:asciiTheme="minorEastAsia" w:eastAsiaTheme="minorEastAsia" w:hAnsiTheme="minorEastAsia"/>
          <w:bCs/>
          <w:color w:val="000000"/>
          <w:sz w:val="24"/>
          <w:szCs w:val="24"/>
        </w:rPr>
      </w:pPr>
    </w:p>
    <w:p w:rsidR="003C032E" w:rsidRDefault="00557305">
      <w:pPr>
        <w:numPr>
          <w:ilvl w:val="0"/>
          <w:numId w:val="3"/>
        </w:numPr>
        <w:spacing w:line="360" w:lineRule="auto"/>
        <w:rPr>
          <w:rFonts w:asciiTheme="minorEastAsia" w:eastAsiaTheme="minorEastAsia" w:hAnsiTheme="minorEastAsia"/>
          <w:b/>
          <w:color w:val="000000"/>
          <w:sz w:val="24"/>
          <w:szCs w:val="24"/>
          <w:u w:val="single"/>
        </w:rPr>
      </w:pPr>
      <w:r>
        <w:rPr>
          <w:rFonts w:asciiTheme="minorEastAsia" w:eastAsiaTheme="minorEastAsia" w:hAnsiTheme="minorEastAsia"/>
          <w:b/>
          <w:color w:val="000000"/>
          <w:sz w:val="24"/>
          <w:szCs w:val="24"/>
          <w:u w:val="single"/>
        </w:rPr>
        <w:t>空调</w:t>
      </w:r>
      <w:r>
        <w:rPr>
          <w:rFonts w:asciiTheme="minorEastAsia" w:eastAsiaTheme="minorEastAsia" w:hAnsiTheme="minorEastAsia" w:hint="eastAsia"/>
          <w:b/>
          <w:color w:val="000000"/>
          <w:sz w:val="24"/>
          <w:szCs w:val="24"/>
          <w:u w:val="single"/>
        </w:rPr>
        <w:t>整体</w:t>
      </w:r>
      <w:r>
        <w:rPr>
          <w:rFonts w:asciiTheme="minorEastAsia" w:eastAsiaTheme="minorEastAsia" w:hAnsiTheme="minorEastAsia"/>
          <w:b/>
          <w:color w:val="000000"/>
          <w:sz w:val="24"/>
          <w:szCs w:val="24"/>
          <w:u w:val="single"/>
        </w:rPr>
        <w:t>设备</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1、设备名称：</w:t>
      </w:r>
      <w:r>
        <w:rPr>
          <w:rFonts w:asciiTheme="minorEastAsia" w:eastAsiaTheme="minorEastAsia" w:hAnsiTheme="minorEastAsia"/>
          <w:b/>
          <w:color w:val="000000"/>
          <w:sz w:val="24"/>
          <w:szCs w:val="24"/>
        </w:rPr>
        <w:t>直流变频多联式中央空调</w:t>
      </w:r>
      <w:r>
        <w:rPr>
          <w:rFonts w:asciiTheme="minorEastAsia" w:eastAsiaTheme="minorEastAsia" w:hAnsiTheme="minorEastAsia"/>
          <w:color w:val="000000"/>
          <w:sz w:val="24"/>
          <w:szCs w:val="24"/>
        </w:rPr>
        <w:t>，要求采用R410A环保冷媒或更优于此的环保冷媒。</w:t>
      </w:r>
      <w:r>
        <w:rPr>
          <w:rFonts w:asciiTheme="minorEastAsia" w:eastAsiaTheme="minorEastAsia" w:hAnsiTheme="minorEastAsia" w:hint="eastAsia"/>
          <w:color w:val="000000"/>
          <w:sz w:val="24"/>
          <w:szCs w:val="24"/>
        </w:rPr>
        <w:t>符合ROHS指令要求。</w:t>
      </w:r>
    </w:p>
    <w:p w:rsidR="003C032E" w:rsidRDefault="00557305">
      <w:pPr>
        <w:tabs>
          <w:tab w:val="left" w:pos="720"/>
        </w:tabs>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2、室内设计参数：夏季：</w:t>
      </w:r>
      <w:r>
        <w:rPr>
          <w:rFonts w:asciiTheme="minorEastAsia" w:eastAsiaTheme="minorEastAsia" w:hAnsiTheme="minorEastAsia" w:hint="eastAsia"/>
          <w:color w:val="000000"/>
          <w:sz w:val="24"/>
          <w:szCs w:val="24"/>
        </w:rPr>
        <w:t>24</w:t>
      </w:r>
      <w:r>
        <w:rPr>
          <w:rFonts w:asciiTheme="minorEastAsia" w:eastAsiaTheme="minorEastAsia" w:hAnsiTheme="minorEastAsia"/>
          <w:color w:val="000000"/>
          <w:sz w:val="24"/>
          <w:szCs w:val="24"/>
        </w:rPr>
        <w:t>~2</w:t>
      </w: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℃，冬季：18~22℃。</w:t>
      </w:r>
    </w:p>
    <w:p w:rsidR="003C032E" w:rsidRDefault="00557305">
      <w:pPr>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3</w:t>
      </w:r>
      <w:r>
        <w:rPr>
          <w:rFonts w:asciiTheme="minorEastAsia" w:eastAsiaTheme="minorEastAsia" w:hAnsiTheme="minorEastAsia"/>
          <w:b/>
          <w:i/>
          <w:color w:val="000000"/>
          <w:sz w:val="24"/>
          <w:szCs w:val="24"/>
        </w:rPr>
        <w:t>、</w:t>
      </w:r>
      <w:r>
        <w:rPr>
          <w:rFonts w:asciiTheme="minorEastAsia" w:eastAsiaTheme="minorEastAsia" w:hAnsiTheme="minorEastAsia" w:hint="eastAsia"/>
          <w:b/>
          <w:color w:val="000000"/>
          <w:sz w:val="24"/>
          <w:szCs w:val="24"/>
        </w:rPr>
        <w:t>投标人所投空调主机与末端必须是同一品牌厂家。所投产品的压缩机应为知名品</w:t>
      </w:r>
      <w:r>
        <w:rPr>
          <w:rFonts w:asciiTheme="minorEastAsia" w:eastAsiaTheme="minorEastAsia" w:hAnsiTheme="minorEastAsia" w:hint="eastAsia"/>
          <w:b/>
          <w:color w:val="000000"/>
          <w:sz w:val="24"/>
          <w:szCs w:val="24"/>
        </w:rPr>
        <w:lastRenderedPageBreak/>
        <w:t>牌的产品。变频压缩机形式为双转子式压缩机。</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4、机组设计使用寿命不低于</w:t>
      </w:r>
      <w:r>
        <w:rPr>
          <w:rFonts w:asciiTheme="minorEastAsia" w:eastAsiaTheme="minorEastAsia" w:hAnsiTheme="minorEastAsia" w:hint="eastAsia"/>
          <w:b/>
          <w:color w:val="000000"/>
          <w:sz w:val="24"/>
          <w:szCs w:val="24"/>
        </w:rPr>
        <w:t>15</w:t>
      </w:r>
      <w:r>
        <w:rPr>
          <w:rFonts w:asciiTheme="minorEastAsia" w:eastAsiaTheme="minorEastAsia" w:hAnsiTheme="minorEastAsia"/>
          <w:color w:val="000000"/>
          <w:sz w:val="24"/>
          <w:szCs w:val="24"/>
        </w:rPr>
        <w:t>年，并且在投标文件的产品说明中须有机组的运行可靠性方面的说明。</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电子膨胀阀、空调基版、接触器、磁环等核心电子器件全为原装进口件。</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满足冷媒管长度≥1000m及第</w:t>
      </w:r>
      <w:proofErr w:type="gramStart"/>
      <w:r>
        <w:rPr>
          <w:rFonts w:asciiTheme="minorEastAsia" w:eastAsiaTheme="minorEastAsia" w:hAnsiTheme="minorEastAsia" w:hint="eastAsia"/>
          <w:color w:val="000000"/>
          <w:sz w:val="24"/>
          <w:szCs w:val="24"/>
        </w:rPr>
        <w:t>一</w:t>
      </w:r>
      <w:proofErr w:type="gramEnd"/>
      <w:r>
        <w:rPr>
          <w:rFonts w:asciiTheme="minorEastAsia" w:eastAsiaTheme="minorEastAsia" w:hAnsiTheme="minorEastAsia" w:hint="eastAsia"/>
          <w:color w:val="000000"/>
          <w:sz w:val="24"/>
          <w:szCs w:val="24"/>
        </w:rPr>
        <w:t>分歧管到最远端室内机管道长度≥50m。</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整机系统智能化程度高，可通过服务工具或软件从系统任意节点接入控制网络进行故障诊断。</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室外机最大可匹配室内机容量比达到140%以上。</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可实现中央集中控制、远程监控及能源管理（收费）功能；总价包含该项报价。</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室外主机、室内机须为同一品牌。多联机空调采暖不接受电辅助加热的方式。</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11</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各投标单位如实填写所投标设备的耗电量。如果中标后经核实产品实际额定耗电量与投标文件中所承诺填写的耗电量不符，招标人将没收投标保证金并保留近一步追究其欺诈责任的权利。</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12</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空调冷凝水管道采用UPVC水管。</w:t>
      </w:r>
    </w:p>
    <w:p w:rsidR="003C032E" w:rsidRDefault="00557305">
      <w:pPr>
        <w:numPr>
          <w:ilvl w:val="0"/>
          <w:numId w:val="3"/>
        </w:numPr>
        <w:snapToGrid w:val="0"/>
        <w:spacing w:line="360" w:lineRule="auto"/>
        <w:rPr>
          <w:rFonts w:asciiTheme="minorEastAsia" w:eastAsiaTheme="minorEastAsia" w:hAnsiTheme="minorEastAsia"/>
          <w:b/>
          <w:color w:val="000000"/>
          <w:sz w:val="24"/>
          <w:szCs w:val="24"/>
          <w:u w:val="single"/>
        </w:rPr>
      </w:pPr>
      <w:r>
        <w:rPr>
          <w:rFonts w:asciiTheme="minorEastAsia" w:eastAsiaTheme="minorEastAsia" w:hAnsiTheme="minorEastAsia" w:hint="eastAsia"/>
          <w:b/>
          <w:color w:val="000000"/>
          <w:sz w:val="24"/>
          <w:szCs w:val="24"/>
          <w:u w:val="single"/>
        </w:rPr>
        <w:t>空调技术要求</w:t>
      </w:r>
    </w:p>
    <w:p w:rsidR="003C032E" w:rsidRDefault="00557305">
      <w:pPr>
        <w:snapToGrid w:val="0"/>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1、</w:t>
      </w:r>
      <w:r>
        <w:rPr>
          <w:rFonts w:asciiTheme="minorEastAsia" w:eastAsiaTheme="minorEastAsia" w:hAnsiTheme="minorEastAsia"/>
          <w:b/>
          <w:color w:val="000000"/>
          <w:sz w:val="24"/>
          <w:szCs w:val="24"/>
        </w:rPr>
        <w:t>室外机要求</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1控制方式：室外机采用直流变频调节方式，具备根据室内机的开启台数及负荷变化自动调节运行的功能，并提供样本技术资料。</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1.2空调机组运行范围</w:t>
      </w:r>
      <w:r>
        <w:rPr>
          <w:rFonts w:asciiTheme="minorEastAsia" w:eastAsiaTheme="minorEastAsia" w:hAnsiTheme="minorEastAsia" w:hint="eastAsia"/>
          <w:color w:val="000000"/>
          <w:sz w:val="24"/>
          <w:szCs w:val="24"/>
        </w:rPr>
        <w:t>应</w:t>
      </w:r>
      <w:r>
        <w:rPr>
          <w:rFonts w:asciiTheme="minorEastAsia" w:eastAsiaTheme="minorEastAsia" w:hAnsiTheme="minorEastAsia"/>
          <w:color w:val="000000"/>
          <w:sz w:val="24"/>
          <w:szCs w:val="24"/>
        </w:rPr>
        <w:t>为：制冷运行：-5℃—43℃，制热运行：-20℃—15℃。并且要求室外机在冬季-15～-2</w:t>
      </w:r>
      <w:r>
        <w:rPr>
          <w:rFonts w:asciiTheme="minorEastAsia" w:eastAsiaTheme="minorEastAsia" w:hAnsiTheme="minorEastAsia" w:hint="eastAsia"/>
          <w:color w:val="000000"/>
          <w:sz w:val="24"/>
          <w:szCs w:val="24"/>
        </w:rPr>
        <w:t>0</w:t>
      </w:r>
      <w:r>
        <w:rPr>
          <w:rFonts w:asciiTheme="minorEastAsia" w:eastAsiaTheme="minorEastAsia" w:hAnsiTheme="minorEastAsia"/>
          <w:color w:val="000000"/>
          <w:sz w:val="24"/>
          <w:szCs w:val="24"/>
        </w:rPr>
        <w:t>℃工况下能正常工作并保证室内温度不低于18℃。提供产品说明书，并有关于运行范围的说明。</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1.3室外机运转噪音要求低于65dB(A)。</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 室外机和室内机</w:t>
      </w:r>
      <w:r>
        <w:rPr>
          <w:rFonts w:asciiTheme="minorEastAsia" w:eastAsiaTheme="minorEastAsia" w:hAnsiTheme="minorEastAsia" w:hint="eastAsia"/>
          <w:color w:val="000000"/>
          <w:sz w:val="24"/>
          <w:szCs w:val="24"/>
        </w:rPr>
        <w:t>连</w:t>
      </w:r>
      <w:proofErr w:type="gramStart"/>
      <w:r>
        <w:rPr>
          <w:rFonts w:asciiTheme="minorEastAsia" w:eastAsiaTheme="minorEastAsia" w:hAnsiTheme="minorEastAsia" w:hint="eastAsia"/>
          <w:color w:val="000000"/>
          <w:sz w:val="24"/>
          <w:szCs w:val="24"/>
        </w:rPr>
        <w:t>管</w:t>
      </w:r>
      <w:r>
        <w:rPr>
          <w:rFonts w:asciiTheme="minorEastAsia" w:eastAsiaTheme="minorEastAsia" w:hAnsiTheme="minorEastAsia"/>
          <w:color w:val="000000"/>
          <w:sz w:val="24"/>
          <w:szCs w:val="24"/>
        </w:rPr>
        <w:t>最大</w:t>
      </w:r>
      <w:proofErr w:type="gramEnd"/>
      <w:r>
        <w:rPr>
          <w:rFonts w:asciiTheme="minorEastAsia" w:eastAsiaTheme="minorEastAsia" w:hAnsiTheme="minorEastAsia" w:hint="eastAsia"/>
          <w:color w:val="000000"/>
          <w:sz w:val="24"/>
          <w:szCs w:val="24"/>
        </w:rPr>
        <w:t>有效</w:t>
      </w:r>
      <w:r>
        <w:rPr>
          <w:rFonts w:asciiTheme="minorEastAsia" w:eastAsiaTheme="minorEastAsia" w:hAnsiTheme="minorEastAsia"/>
          <w:color w:val="000000"/>
          <w:sz w:val="24"/>
          <w:szCs w:val="24"/>
        </w:rPr>
        <w:t>长度不</w:t>
      </w:r>
      <w:r>
        <w:rPr>
          <w:rFonts w:asciiTheme="minorEastAsia" w:eastAsiaTheme="minorEastAsia" w:hAnsiTheme="minorEastAsia" w:hint="eastAsia"/>
          <w:color w:val="000000"/>
          <w:sz w:val="24"/>
          <w:szCs w:val="24"/>
        </w:rPr>
        <w:t>小</w:t>
      </w:r>
      <w:r>
        <w:rPr>
          <w:rFonts w:asciiTheme="minorEastAsia" w:eastAsiaTheme="minorEastAsia" w:hAnsiTheme="minorEastAsia"/>
          <w:color w:val="000000"/>
          <w:sz w:val="24"/>
          <w:szCs w:val="24"/>
        </w:rPr>
        <w:t>于</w:t>
      </w:r>
      <w:r>
        <w:rPr>
          <w:rFonts w:asciiTheme="minorEastAsia" w:eastAsiaTheme="minorEastAsia" w:hAnsiTheme="minorEastAsia" w:hint="eastAsia"/>
          <w:color w:val="000000"/>
          <w:sz w:val="24"/>
          <w:szCs w:val="24"/>
        </w:rPr>
        <w:t>150</w:t>
      </w:r>
      <w:r>
        <w:rPr>
          <w:rFonts w:asciiTheme="minorEastAsia" w:eastAsiaTheme="minorEastAsia" w:hAnsiTheme="minorEastAsia"/>
          <w:color w:val="000000"/>
          <w:sz w:val="24"/>
          <w:szCs w:val="24"/>
        </w:rPr>
        <w:t>米</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并尽量控制各系统配管长度。（提供有效的产品说明书）</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w:t>
      </w:r>
      <w:r>
        <w:rPr>
          <w:rFonts w:asciiTheme="minorEastAsia" w:eastAsiaTheme="minorEastAsia" w:hAnsiTheme="minorEastAsia" w:hint="eastAsia"/>
          <w:b/>
          <w:color w:val="000000"/>
          <w:sz w:val="24"/>
          <w:szCs w:val="24"/>
        </w:rPr>
        <w:t>室外机应采用模块组合</w:t>
      </w:r>
      <w:r>
        <w:rPr>
          <w:rFonts w:asciiTheme="minorEastAsia" w:eastAsiaTheme="minorEastAsia" w:hAnsiTheme="minorEastAsia"/>
          <w:b/>
          <w:color w:val="000000"/>
          <w:sz w:val="24"/>
          <w:szCs w:val="24"/>
        </w:rPr>
        <w:t>，</w:t>
      </w:r>
      <w:r>
        <w:rPr>
          <w:rFonts w:asciiTheme="minorEastAsia" w:eastAsiaTheme="minorEastAsia" w:hAnsiTheme="minorEastAsia" w:hint="eastAsia"/>
          <w:b/>
          <w:color w:val="000000"/>
          <w:sz w:val="24"/>
          <w:szCs w:val="24"/>
        </w:rPr>
        <w:t>模块内压缩机应采用直流变频压缩机，</w:t>
      </w:r>
      <w:r>
        <w:rPr>
          <w:rFonts w:asciiTheme="minorEastAsia" w:eastAsiaTheme="minorEastAsia" w:hAnsiTheme="minorEastAsia"/>
          <w:color w:val="000000"/>
          <w:sz w:val="24"/>
          <w:szCs w:val="24"/>
        </w:rPr>
        <w:t>提供压缩机产地、品牌</w:t>
      </w:r>
      <w:r>
        <w:rPr>
          <w:rFonts w:asciiTheme="minorEastAsia" w:eastAsiaTheme="minorEastAsia" w:hAnsiTheme="minorEastAsia" w:hint="eastAsia"/>
          <w:color w:val="000000"/>
          <w:sz w:val="24"/>
          <w:szCs w:val="24"/>
        </w:rPr>
        <w:t>。</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1.6节能要求：所提供设备外机</w:t>
      </w:r>
      <w:r>
        <w:rPr>
          <w:rFonts w:asciiTheme="minorEastAsia" w:eastAsiaTheme="minorEastAsia" w:hAnsiTheme="minorEastAsia" w:hint="eastAsia"/>
          <w:color w:val="000000"/>
          <w:sz w:val="24"/>
          <w:szCs w:val="24"/>
        </w:rPr>
        <w:t>应</w:t>
      </w:r>
      <w:r>
        <w:rPr>
          <w:rFonts w:asciiTheme="minorEastAsia" w:eastAsiaTheme="minorEastAsia" w:hAnsiTheme="minorEastAsia"/>
          <w:color w:val="000000"/>
          <w:sz w:val="24"/>
          <w:szCs w:val="24"/>
        </w:rPr>
        <w:t>标识能效等级</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本项目要求能效比达到国家能效标识</w:t>
      </w:r>
      <w:r>
        <w:rPr>
          <w:rFonts w:asciiTheme="minorEastAsia" w:eastAsiaTheme="minorEastAsia" w:hAnsiTheme="minorEastAsia" w:hint="eastAsia"/>
          <w:color w:val="000000"/>
          <w:sz w:val="24"/>
          <w:szCs w:val="24"/>
        </w:rPr>
        <w:t>1</w:t>
      </w:r>
      <w:r>
        <w:rPr>
          <w:rFonts w:asciiTheme="minorEastAsia" w:eastAsiaTheme="minorEastAsia" w:hAnsiTheme="minorEastAsia"/>
          <w:color w:val="000000"/>
          <w:sz w:val="24"/>
          <w:szCs w:val="24"/>
        </w:rPr>
        <w:t>级</w:t>
      </w:r>
      <w:r>
        <w:rPr>
          <w:rFonts w:asciiTheme="minorEastAsia" w:eastAsiaTheme="minorEastAsia" w:hAnsiTheme="minorEastAsia" w:hint="eastAsia"/>
          <w:color w:val="000000"/>
          <w:sz w:val="24"/>
          <w:szCs w:val="24"/>
        </w:rPr>
        <w:t>（含）</w:t>
      </w:r>
      <w:r>
        <w:rPr>
          <w:rFonts w:asciiTheme="minorEastAsia" w:eastAsiaTheme="minorEastAsia" w:hAnsiTheme="minorEastAsia"/>
          <w:color w:val="000000"/>
          <w:sz w:val="24"/>
          <w:szCs w:val="24"/>
        </w:rPr>
        <w:t>以上, 综合能效比IPLV（C）值不低于4.</w:t>
      </w:r>
      <w:r>
        <w:rPr>
          <w:rFonts w:asciiTheme="minorEastAsia" w:eastAsiaTheme="minorEastAsia" w:hAnsiTheme="minorEastAsia" w:hint="eastAsia"/>
          <w:color w:val="000000"/>
          <w:sz w:val="24"/>
          <w:szCs w:val="24"/>
        </w:rPr>
        <w:t>0</w:t>
      </w:r>
      <w:r>
        <w:rPr>
          <w:rFonts w:asciiTheme="minorEastAsia" w:eastAsiaTheme="minorEastAsia" w:hAnsiTheme="minorEastAsia"/>
          <w:color w:val="000000"/>
          <w:sz w:val="24"/>
          <w:szCs w:val="24"/>
        </w:rPr>
        <w:t>。提供所有投标的室外机型号在</w:t>
      </w:r>
      <w:r>
        <w:rPr>
          <w:rFonts w:asciiTheme="minorEastAsia" w:eastAsiaTheme="minorEastAsia" w:hAnsiTheme="minorEastAsia" w:hint="eastAsia"/>
          <w:color w:val="000000"/>
          <w:sz w:val="24"/>
          <w:szCs w:val="24"/>
        </w:rPr>
        <w:t>中国能效标识网上的备案号及相关内容</w:t>
      </w:r>
      <w:r>
        <w:rPr>
          <w:rFonts w:asciiTheme="minorEastAsia" w:eastAsiaTheme="minorEastAsia" w:hAnsiTheme="minorEastAsia"/>
          <w:color w:val="000000"/>
          <w:sz w:val="24"/>
          <w:szCs w:val="24"/>
        </w:rPr>
        <w:t>，并提供网上截图。</w:t>
      </w:r>
    </w:p>
    <w:p w:rsidR="003C032E" w:rsidRDefault="00557305">
      <w:pPr>
        <w:pStyle w:val="a7"/>
        <w:tabs>
          <w:tab w:val="left" w:pos="990"/>
        </w:tabs>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7</w:t>
      </w:r>
      <w:r>
        <w:rPr>
          <w:rFonts w:asciiTheme="minorEastAsia" w:eastAsiaTheme="minorEastAsia" w:hAnsiTheme="minorEastAsia"/>
          <w:color w:val="000000"/>
          <w:sz w:val="24"/>
          <w:szCs w:val="24"/>
        </w:rPr>
        <w:t>室外机风扇采用直流</w:t>
      </w:r>
      <w:r>
        <w:rPr>
          <w:rFonts w:asciiTheme="minorEastAsia" w:eastAsiaTheme="minorEastAsia" w:hAnsiTheme="minorEastAsia" w:hint="eastAsia"/>
          <w:color w:val="000000"/>
          <w:sz w:val="24"/>
          <w:szCs w:val="24"/>
        </w:rPr>
        <w:t>电机</w:t>
      </w:r>
      <w:r>
        <w:rPr>
          <w:rFonts w:asciiTheme="minorEastAsia" w:eastAsiaTheme="minorEastAsia" w:hAnsiTheme="minorEastAsia"/>
          <w:color w:val="000000"/>
          <w:sz w:val="24"/>
          <w:szCs w:val="24"/>
        </w:rPr>
        <w:t>驱动方式，并有自动静音模式。</w:t>
      </w:r>
    </w:p>
    <w:p w:rsidR="003C032E" w:rsidRDefault="00557305">
      <w:pPr>
        <w:pStyle w:val="a7"/>
        <w:tabs>
          <w:tab w:val="left" w:pos="990"/>
        </w:tabs>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8</w:t>
      </w:r>
      <w:r>
        <w:rPr>
          <w:rFonts w:asciiTheme="minorEastAsia" w:eastAsiaTheme="minorEastAsia" w:hAnsiTheme="minorEastAsia"/>
          <w:color w:val="000000"/>
          <w:sz w:val="24"/>
          <w:szCs w:val="24"/>
        </w:rPr>
        <w:t>输入能源：380/220V，50Hz；</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lastRenderedPageBreak/>
        <w:t>1.</w:t>
      </w: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室外机应具有良好的防雨、防雪、防风、抗震、防腐、防晒等措施，保证全天候使用。室外机组的面板和框架应做表面防腐蚀、防烟雾处理，螺栓等紧固件应镀锌处理。</w:t>
      </w:r>
    </w:p>
    <w:p w:rsidR="003C032E" w:rsidRDefault="00557305">
      <w:pPr>
        <w:pStyle w:val="a7"/>
        <w:tabs>
          <w:tab w:val="left" w:pos="990"/>
        </w:tabs>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w:t>
      </w:r>
      <w:r>
        <w:rPr>
          <w:rFonts w:asciiTheme="minorEastAsia" w:eastAsiaTheme="minorEastAsia" w:hAnsiTheme="minorEastAsia" w:hint="eastAsia"/>
          <w:color w:val="000000"/>
          <w:sz w:val="24"/>
          <w:szCs w:val="24"/>
        </w:rPr>
        <w:t>0</w:t>
      </w:r>
      <w:r>
        <w:rPr>
          <w:rFonts w:asciiTheme="minorEastAsia" w:eastAsiaTheme="minorEastAsia" w:hAnsiTheme="minorEastAsia"/>
          <w:color w:val="000000"/>
          <w:sz w:val="24"/>
          <w:szCs w:val="24"/>
        </w:rPr>
        <w:t>室外机应具有自动后备运转和断电重启功能（断电以前的设备不被消除）及夜间静音模式。当有一台室外机模块或一台压缩机发生故障时，其余模块或同一模块内其他压缩机仍能继续运转，满足建筑物基本的冷热需求，而且后备运转无需人工干预且不受时间限制。</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1.11多联机空调室外机冬季应满足在-20℃室外环境温度下正常启动，且能持续运行；室外机夏季在46℃室外环境温度下能持续运行。</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1.12室外机出风静压≥80Pa；</w:t>
      </w:r>
    </w:p>
    <w:p w:rsidR="003C032E" w:rsidRDefault="00557305">
      <w:pPr>
        <w:spacing w:line="360" w:lineRule="auto"/>
        <w:ind w:firstLineChars="196" w:firstLine="47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1.13压缩机采用</w:t>
      </w:r>
      <w:proofErr w:type="gramStart"/>
      <w:r>
        <w:rPr>
          <w:rFonts w:asciiTheme="minorEastAsia" w:eastAsiaTheme="minorEastAsia" w:hAnsiTheme="minorEastAsia" w:hint="eastAsia"/>
          <w:color w:val="000000"/>
          <w:sz w:val="24"/>
          <w:szCs w:val="24"/>
        </w:rPr>
        <w:t>不停机回</w:t>
      </w:r>
      <w:proofErr w:type="gramEnd"/>
      <w:r>
        <w:rPr>
          <w:rFonts w:asciiTheme="minorEastAsia" w:eastAsiaTheme="minorEastAsia" w:hAnsiTheme="minorEastAsia" w:hint="eastAsia"/>
          <w:color w:val="000000"/>
          <w:sz w:val="24"/>
          <w:szCs w:val="24"/>
        </w:rPr>
        <w:t>油技术，具备</w:t>
      </w:r>
      <w:proofErr w:type="gramStart"/>
      <w:r>
        <w:rPr>
          <w:rFonts w:asciiTheme="minorEastAsia" w:eastAsiaTheme="minorEastAsia" w:hAnsiTheme="minorEastAsia" w:hint="eastAsia"/>
          <w:color w:val="000000"/>
          <w:sz w:val="24"/>
          <w:szCs w:val="24"/>
        </w:rPr>
        <w:t>交叉回</w:t>
      </w:r>
      <w:proofErr w:type="gramEnd"/>
      <w:r>
        <w:rPr>
          <w:rFonts w:asciiTheme="minorEastAsia" w:eastAsiaTheme="minorEastAsia" w:hAnsiTheme="minorEastAsia" w:hint="eastAsia"/>
          <w:color w:val="000000"/>
          <w:sz w:val="24"/>
          <w:szCs w:val="24"/>
        </w:rPr>
        <w:t>油及二级油分离等功能，压缩机回油效率≥85%。</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1.14室外机热交换器翅片采用多层抗菌、耐腐蚀技术</w:t>
      </w:r>
    </w:p>
    <w:p w:rsidR="003C032E" w:rsidRDefault="00557305">
      <w:pPr>
        <w:spacing w:line="360" w:lineRule="auto"/>
        <w:ind w:firstLineChars="196" w:firstLine="47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2、</w:t>
      </w:r>
      <w:r>
        <w:rPr>
          <w:rFonts w:asciiTheme="minorEastAsia" w:eastAsiaTheme="minorEastAsia" w:hAnsiTheme="minorEastAsia"/>
          <w:b/>
          <w:color w:val="000000"/>
          <w:sz w:val="24"/>
          <w:szCs w:val="24"/>
        </w:rPr>
        <w:t>室内机要求：</w:t>
      </w:r>
    </w:p>
    <w:p w:rsidR="003C032E" w:rsidRDefault="00557305" w:rsidP="00557305">
      <w:pPr>
        <w:spacing w:line="360" w:lineRule="auto"/>
        <w:ind w:firstLineChars="197" w:firstLine="473"/>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2.1室内机的形式和数量均以招标文件所附设计图纸为准。</w:t>
      </w:r>
    </w:p>
    <w:p w:rsidR="003C032E" w:rsidRDefault="00557305">
      <w:pPr>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2.2每台室内机连接一台有线控制器，有线控制器可调节室内机的运行模式、温度、风速、导风板摆动、除霜等，具有定时功能，并可显示温度、故障代码等。</w:t>
      </w:r>
    </w:p>
    <w:p w:rsidR="003C032E" w:rsidRDefault="00557305" w:rsidP="00557305">
      <w:pPr>
        <w:tabs>
          <w:tab w:val="left" w:pos="720"/>
        </w:tabs>
        <w:spacing w:line="360" w:lineRule="auto"/>
        <w:ind w:firstLineChars="197" w:firstLine="473"/>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2.3供电电源：220V / 50Hz。</w:t>
      </w:r>
    </w:p>
    <w:p w:rsidR="003C032E" w:rsidRDefault="00557305" w:rsidP="00557305">
      <w:pPr>
        <w:snapToGrid w:val="0"/>
        <w:spacing w:line="360" w:lineRule="auto"/>
        <w:ind w:firstLineChars="197" w:firstLine="473"/>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2.4考虑到节能、配电和安全因素，冬季制</w:t>
      </w:r>
      <w:proofErr w:type="gramStart"/>
      <w:r>
        <w:rPr>
          <w:rFonts w:asciiTheme="minorEastAsia" w:eastAsiaTheme="minorEastAsia" w:hAnsiTheme="minorEastAsia"/>
          <w:color w:val="000000"/>
          <w:sz w:val="24"/>
          <w:szCs w:val="24"/>
        </w:rPr>
        <w:t>热拒绝</w:t>
      </w:r>
      <w:proofErr w:type="gramEnd"/>
      <w:r>
        <w:rPr>
          <w:rFonts w:asciiTheme="minorEastAsia" w:eastAsiaTheme="minorEastAsia" w:hAnsiTheme="minorEastAsia"/>
          <w:color w:val="000000"/>
          <w:sz w:val="24"/>
          <w:szCs w:val="24"/>
        </w:rPr>
        <w:t>采用电辅助加热方式。</w:t>
      </w:r>
    </w:p>
    <w:p w:rsidR="003C032E" w:rsidRDefault="00557305" w:rsidP="00557305">
      <w:pPr>
        <w:snapToGrid w:val="0"/>
        <w:spacing w:line="360" w:lineRule="auto"/>
        <w:ind w:firstLineChars="197" w:firstLine="473"/>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2.5噪音要求</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在国家标准工况及测定条件下，单台室内</w:t>
      </w:r>
      <w:proofErr w:type="gramStart"/>
      <w:r>
        <w:rPr>
          <w:rFonts w:asciiTheme="minorEastAsia" w:eastAsiaTheme="minorEastAsia" w:hAnsiTheme="minorEastAsia"/>
          <w:color w:val="000000"/>
          <w:sz w:val="24"/>
          <w:szCs w:val="24"/>
        </w:rPr>
        <w:t>机最高</w:t>
      </w:r>
      <w:proofErr w:type="gramEnd"/>
      <w:r>
        <w:rPr>
          <w:rFonts w:asciiTheme="minorEastAsia" w:eastAsiaTheme="minorEastAsia" w:hAnsiTheme="minorEastAsia"/>
          <w:color w:val="000000"/>
          <w:sz w:val="24"/>
          <w:szCs w:val="24"/>
        </w:rPr>
        <w:t>风速噪音≤45dB(A)（高静压的除外）。</w:t>
      </w:r>
    </w:p>
    <w:p w:rsidR="003C032E" w:rsidRDefault="00557305" w:rsidP="00557305">
      <w:pPr>
        <w:snapToGrid w:val="0"/>
        <w:spacing w:line="360" w:lineRule="auto"/>
        <w:ind w:firstLineChars="197" w:firstLine="473"/>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2.6 室内机在装饰需要的时候可以配置凝结水提升泵，凝结水</w:t>
      </w:r>
      <w:proofErr w:type="gramStart"/>
      <w:r>
        <w:rPr>
          <w:rFonts w:asciiTheme="minorEastAsia" w:eastAsiaTheme="minorEastAsia" w:hAnsiTheme="minorEastAsia" w:hint="eastAsia"/>
          <w:color w:val="000000"/>
          <w:sz w:val="24"/>
          <w:szCs w:val="24"/>
        </w:rPr>
        <w:t>提升泵需在</w:t>
      </w:r>
      <w:proofErr w:type="gramEnd"/>
      <w:r>
        <w:rPr>
          <w:rFonts w:asciiTheme="minorEastAsia" w:eastAsiaTheme="minorEastAsia" w:hAnsiTheme="minorEastAsia" w:hint="eastAsia"/>
          <w:color w:val="000000"/>
          <w:sz w:val="24"/>
          <w:szCs w:val="24"/>
        </w:rPr>
        <w:t>报价文件内体现。</w:t>
      </w:r>
    </w:p>
    <w:p w:rsidR="003C032E" w:rsidRDefault="00557305">
      <w:pPr>
        <w:snapToGrid w:val="0"/>
        <w:spacing w:line="360" w:lineRule="auto"/>
        <w:ind w:firstLineChars="196" w:firstLine="472"/>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3、</w:t>
      </w:r>
      <w:r>
        <w:rPr>
          <w:rFonts w:asciiTheme="minorEastAsia" w:eastAsiaTheme="minorEastAsia" w:hAnsiTheme="minorEastAsia"/>
          <w:b/>
          <w:color w:val="000000"/>
          <w:sz w:val="24"/>
          <w:szCs w:val="24"/>
        </w:rPr>
        <w:t>其他技术要求及说明</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3.1室内、室外机应具有停电补偿功能、过滤网清洁自动提示功能。</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3.2室内、外机冷媒调节控制器为电子膨胀阀，以满足室外机在部分负荷下仍可保持系统高效、稳定的运行。</w:t>
      </w:r>
    </w:p>
    <w:p w:rsidR="003C032E" w:rsidRDefault="00557305">
      <w:pPr>
        <w:snapToGrid w:val="0"/>
        <w:spacing w:line="360" w:lineRule="auto"/>
        <w:ind w:firstLineChars="199" w:firstLine="479"/>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3.3</w:t>
      </w:r>
      <w:r>
        <w:rPr>
          <w:rFonts w:asciiTheme="minorEastAsia" w:eastAsiaTheme="minorEastAsia" w:hAnsiTheme="minorEastAsia" w:hint="eastAsia"/>
          <w:b/>
          <w:color w:val="000000"/>
          <w:sz w:val="24"/>
          <w:szCs w:val="24"/>
        </w:rPr>
        <w:t>投标人所投空调主机与末端必须是同一品牌厂家</w:t>
      </w:r>
      <w:r>
        <w:rPr>
          <w:rFonts w:asciiTheme="minorEastAsia" w:eastAsiaTheme="minorEastAsia" w:hAnsiTheme="minorEastAsia"/>
          <w:b/>
          <w:color w:val="000000"/>
          <w:sz w:val="24"/>
          <w:szCs w:val="24"/>
        </w:rPr>
        <w:t>，且</w:t>
      </w:r>
      <w:r>
        <w:rPr>
          <w:rFonts w:asciiTheme="minorEastAsia" w:eastAsiaTheme="minorEastAsia" w:hAnsiTheme="minorEastAsia" w:hint="eastAsia"/>
          <w:b/>
          <w:color w:val="000000"/>
          <w:sz w:val="24"/>
          <w:szCs w:val="24"/>
        </w:rPr>
        <w:t>应</w:t>
      </w:r>
      <w:r>
        <w:rPr>
          <w:rFonts w:asciiTheme="minorEastAsia" w:eastAsiaTheme="minorEastAsia" w:hAnsiTheme="minorEastAsia"/>
          <w:b/>
          <w:color w:val="000000"/>
          <w:sz w:val="24"/>
          <w:szCs w:val="24"/>
        </w:rPr>
        <w:t>是该品牌厂家最先进的主流产品，符合国家质量检测标准，具备出厂标准、合格证</w:t>
      </w:r>
      <w:r>
        <w:rPr>
          <w:rFonts w:asciiTheme="minorEastAsia" w:eastAsiaTheme="minorEastAsia" w:hAnsiTheme="minorEastAsia" w:hint="eastAsia"/>
          <w:b/>
          <w:color w:val="000000"/>
          <w:sz w:val="24"/>
          <w:szCs w:val="24"/>
        </w:rPr>
        <w:t>及</w:t>
      </w:r>
      <w:r>
        <w:rPr>
          <w:rFonts w:asciiTheme="minorEastAsia" w:eastAsiaTheme="minorEastAsia" w:hAnsiTheme="minorEastAsia"/>
          <w:b/>
          <w:color w:val="000000"/>
          <w:sz w:val="24"/>
          <w:szCs w:val="24"/>
        </w:rPr>
        <w:t>国家权威部门</w:t>
      </w:r>
      <w:r>
        <w:rPr>
          <w:rFonts w:asciiTheme="minorEastAsia" w:eastAsiaTheme="minorEastAsia" w:hAnsiTheme="minorEastAsia" w:hint="eastAsia"/>
          <w:b/>
          <w:color w:val="000000"/>
          <w:sz w:val="24"/>
          <w:szCs w:val="24"/>
        </w:rPr>
        <w:t>出具的</w:t>
      </w:r>
      <w:r>
        <w:rPr>
          <w:rFonts w:asciiTheme="minorEastAsia" w:eastAsiaTheme="minorEastAsia" w:hAnsiTheme="minorEastAsia"/>
          <w:b/>
          <w:color w:val="000000"/>
          <w:sz w:val="24"/>
          <w:szCs w:val="24"/>
        </w:rPr>
        <w:t>质量</w:t>
      </w:r>
      <w:r>
        <w:rPr>
          <w:rFonts w:asciiTheme="minorEastAsia" w:eastAsiaTheme="minorEastAsia" w:hAnsiTheme="minorEastAsia" w:hint="eastAsia"/>
          <w:b/>
          <w:color w:val="000000"/>
          <w:sz w:val="24"/>
          <w:szCs w:val="24"/>
        </w:rPr>
        <w:t>检测报告</w:t>
      </w:r>
      <w:r>
        <w:rPr>
          <w:rFonts w:asciiTheme="minorEastAsia" w:eastAsiaTheme="minorEastAsia" w:hAnsiTheme="minorEastAsia"/>
          <w:b/>
          <w:color w:val="000000"/>
          <w:sz w:val="24"/>
          <w:szCs w:val="24"/>
        </w:rPr>
        <w:t>等。投标人</w:t>
      </w:r>
      <w:r>
        <w:rPr>
          <w:rFonts w:asciiTheme="minorEastAsia" w:eastAsiaTheme="minorEastAsia" w:hAnsiTheme="minorEastAsia" w:hint="eastAsia"/>
          <w:b/>
          <w:color w:val="000000"/>
          <w:sz w:val="24"/>
          <w:szCs w:val="24"/>
        </w:rPr>
        <w:t>中标后</w:t>
      </w:r>
      <w:r>
        <w:rPr>
          <w:rFonts w:asciiTheme="minorEastAsia" w:eastAsiaTheme="minorEastAsia" w:hAnsiTheme="minorEastAsia"/>
          <w:b/>
          <w:color w:val="000000"/>
          <w:sz w:val="24"/>
          <w:szCs w:val="24"/>
        </w:rPr>
        <w:t>需提供主要部件产地、品牌</w:t>
      </w:r>
      <w:r>
        <w:rPr>
          <w:rFonts w:asciiTheme="minorEastAsia" w:eastAsiaTheme="minorEastAsia" w:hAnsiTheme="minorEastAsia" w:hint="eastAsia"/>
          <w:b/>
          <w:color w:val="000000"/>
          <w:sz w:val="24"/>
          <w:szCs w:val="24"/>
        </w:rPr>
        <w:t>，</w:t>
      </w:r>
      <w:r>
        <w:rPr>
          <w:rFonts w:asciiTheme="minorEastAsia" w:eastAsiaTheme="minorEastAsia" w:hAnsiTheme="minorEastAsia"/>
          <w:b/>
          <w:color w:val="000000"/>
          <w:sz w:val="24"/>
          <w:szCs w:val="24"/>
        </w:rPr>
        <w:t>附清单（进口部件需附</w:t>
      </w:r>
      <w:proofErr w:type="gramStart"/>
      <w:r>
        <w:rPr>
          <w:rFonts w:asciiTheme="minorEastAsia" w:eastAsiaTheme="minorEastAsia" w:hAnsiTheme="minorEastAsia"/>
          <w:b/>
          <w:color w:val="000000"/>
          <w:sz w:val="24"/>
          <w:szCs w:val="24"/>
        </w:rPr>
        <w:t>报关单盖制造商</w:t>
      </w:r>
      <w:proofErr w:type="gramEnd"/>
      <w:r>
        <w:rPr>
          <w:rFonts w:asciiTheme="minorEastAsia" w:eastAsiaTheme="minorEastAsia" w:hAnsiTheme="minorEastAsia"/>
          <w:b/>
          <w:color w:val="000000"/>
          <w:sz w:val="24"/>
          <w:szCs w:val="24"/>
        </w:rPr>
        <w:t>公章）。</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3.4机组保护功能要全面，可实现过流保护、过电压保护、电源缺相保护、压缩机电</w:t>
      </w:r>
      <w:r>
        <w:rPr>
          <w:rFonts w:asciiTheme="minorEastAsia" w:eastAsiaTheme="minorEastAsia" w:hAnsiTheme="minorEastAsia"/>
          <w:color w:val="000000"/>
          <w:sz w:val="24"/>
          <w:szCs w:val="24"/>
        </w:rPr>
        <w:lastRenderedPageBreak/>
        <w:t>机堵转保护、压缩机高低压异常保护、压缩机线圈异常保护、变频器过电流切断控制等保护措施。</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3.5铭牌：应详细标明所投产品厂家名称、机种型号和系列编号。投标人还须填写主要零部件清单，详细注明主要零部件的厂家、产地、品牌，以上主要零部件保证</w:t>
      </w:r>
      <w:r>
        <w:rPr>
          <w:rFonts w:asciiTheme="minorEastAsia" w:eastAsiaTheme="minorEastAsia" w:hAnsiTheme="minorEastAsia" w:hint="eastAsia"/>
          <w:color w:val="000000"/>
          <w:sz w:val="24"/>
          <w:szCs w:val="24"/>
        </w:rPr>
        <w:t>为</w:t>
      </w:r>
      <w:r>
        <w:rPr>
          <w:rFonts w:asciiTheme="minorEastAsia" w:eastAsiaTheme="minorEastAsia" w:hAnsiTheme="minorEastAsia" w:hint="eastAsia"/>
          <w:b/>
          <w:color w:val="000000"/>
          <w:sz w:val="24"/>
          <w:szCs w:val="24"/>
        </w:rPr>
        <w:t>知名品牌</w:t>
      </w:r>
      <w:r>
        <w:rPr>
          <w:rFonts w:asciiTheme="minorEastAsia" w:eastAsiaTheme="minorEastAsia" w:hAnsiTheme="minorEastAsia"/>
          <w:color w:val="000000"/>
          <w:sz w:val="24"/>
          <w:szCs w:val="24"/>
        </w:rPr>
        <w:t>产品。</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3.6技术要求中未及要求详见招标文件所附设计图纸。</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3.7本招标文件中提出的技术要求适用于本工程中的变频多联机空调系统的设备及安装与相关服务。</w:t>
      </w:r>
    </w:p>
    <w:p w:rsidR="003C032E" w:rsidRDefault="00557305">
      <w:pPr>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3.8本招标文件中提出的技术要求是最低限度的技术要求，投标人应提供符合现行标准和规范及工业标准的优质产品。</w:t>
      </w:r>
    </w:p>
    <w:p w:rsidR="003C032E" w:rsidRDefault="00557305">
      <w:pPr>
        <w:spacing w:line="360" w:lineRule="auto"/>
        <w:ind w:right="-121"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3.9投标人应充分理解招标人的功能需求及使用效果，根据招标人提供设计图纸中表明的参数和本技术规格有关说明及要求，结合其功能、效果</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选择自己品牌相应的室内、外机型及与之配套的管路系统，并考虑到在实际施工中与土建、装饰、接地、环境等方面的配合要求。</w:t>
      </w:r>
    </w:p>
    <w:p w:rsidR="003C032E" w:rsidRDefault="00557305">
      <w:pPr>
        <w:snapToGrid w:val="0"/>
        <w:spacing w:line="360" w:lineRule="auto"/>
        <w:ind w:firstLineChars="200" w:firstLine="482"/>
        <w:rPr>
          <w:rFonts w:asciiTheme="minorEastAsia" w:eastAsiaTheme="minorEastAsia" w:hAnsiTheme="minorEastAsia"/>
          <w:b/>
          <w:color w:val="000000"/>
          <w:sz w:val="24"/>
          <w:szCs w:val="24"/>
          <w:u w:val="single"/>
        </w:rPr>
      </w:pPr>
      <w:r>
        <w:rPr>
          <w:rFonts w:asciiTheme="minorEastAsia" w:eastAsiaTheme="minorEastAsia" w:hAnsiTheme="minorEastAsia"/>
          <w:b/>
          <w:color w:val="000000"/>
          <w:sz w:val="24"/>
          <w:szCs w:val="24"/>
          <w:u w:val="single"/>
        </w:rPr>
        <w:t>3.10</w:t>
      </w:r>
      <w:r>
        <w:rPr>
          <w:rFonts w:asciiTheme="minorEastAsia" w:eastAsiaTheme="minorEastAsia" w:hAnsiTheme="minorEastAsia"/>
          <w:b/>
          <w:color w:val="FF0000"/>
          <w:sz w:val="24"/>
          <w:szCs w:val="24"/>
          <w:u w:val="single"/>
        </w:rPr>
        <w:t>投标人必须对招标文件提供的技术规格、一般要求进行认真核对，并对安装空调系统设备及其他所有相关设备和设施的建筑物进行实地核查，如发现与招标文件不一致或不正确之处，在开标前</w:t>
      </w:r>
      <w:r>
        <w:rPr>
          <w:rFonts w:asciiTheme="minorEastAsia" w:eastAsiaTheme="minorEastAsia" w:hAnsiTheme="minorEastAsia" w:hint="eastAsia"/>
          <w:b/>
          <w:color w:val="FF0000"/>
          <w:sz w:val="24"/>
          <w:szCs w:val="24"/>
          <w:u w:val="single"/>
        </w:rPr>
        <w:t>5</w:t>
      </w:r>
      <w:r>
        <w:rPr>
          <w:rFonts w:asciiTheme="minorEastAsia" w:eastAsiaTheme="minorEastAsia" w:hAnsiTheme="minorEastAsia"/>
          <w:b/>
          <w:color w:val="FF0000"/>
          <w:sz w:val="24"/>
          <w:szCs w:val="24"/>
          <w:u w:val="single"/>
        </w:rPr>
        <w:t>天之内提出澄清</w:t>
      </w:r>
      <w:r>
        <w:rPr>
          <w:rFonts w:asciiTheme="minorEastAsia" w:eastAsiaTheme="minorEastAsia" w:hAnsiTheme="minorEastAsia"/>
          <w:b/>
          <w:color w:val="000000"/>
          <w:sz w:val="24"/>
          <w:szCs w:val="24"/>
          <w:u w:val="single"/>
        </w:rPr>
        <w:t xml:space="preserve">。 </w:t>
      </w:r>
    </w:p>
    <w:p w:rsidR="003C032E" w:rsidRDefault="00557305">
      <w:pPr>
        <w:numPr>
          <w:ilvl w:val="0"/>
          <w:numId w:val="3"/>
        </w:numPr>
        <w:spacing w:line="360" w:lineRule="auto"/>
        <w:ind w:right="-121"/>
        <w:rPr>
          <w:rFonts w:asciiTheme="minorEastAsia" w:eastAsiaTheme="minorEastAsia" w:hAnsiTheme="minorEastAsia"/>
          <w:b/>
          <w:color w:val="000000"/>
          <w:sz w:val="24"/>
          <w:szCs w:val="24"/>
          <w:u w:val="single"/>
        </w:rPr>
      </w:pPr>
      <w:r>
        <w:rPr>
          <w:rFonts w:asciiTheme="minorEastAsia" w:eastAsiaTheme="minorEastAsia" w:hAnsiTheme="minorEastAsia" w:hint="eastAsia"/>
          <w:b/>
          <w:color w:val="000000"/>
          <w:sz w:val="24"/>
          <w:szCs w:val="24"/>
          <w:u w:val="single"/>
        </w:rPr>
        <w:t>空调</w:t>
      </w:r>
      <w:r>
        <w:rPr>
          <w:rFonts w:asciiTheme="minorEastAsia" w:eastAsiaTheme="minorEastAsia" w:hAnsiTheme="minorEastAsia"/>
          <w:b/>
          <w:color w:val="000000"/>
          <w:sz w:val="24"/>
          <w:szCs w:val="24"/>
          <w:u w:val="single"/>
        </w:rPr>
        <w:t>系统安装材料及施工要求</w:t>
      </w:r>
    </w:p>
    <w:p w:rsidR="003C032E" w:rsidRDefault="00557305">
      <w:pPr>
        <w:spacing w:line="360" w:lineRule="auto"/>
        <w:ind w:right="-121"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空调系统的安装严格按照产品技术规范的要求进行，投标人应编制有完备的安装技术资料，所有的操作工艺必须严格遵照安装技术资料中的要求进行，以确保工程的优良质量，安装必须一次达到质量要求。</w:t>
      </w:r>
    </w:p>
    <w:p w:rsidR="003C032E" w:rsidRDefault="00557305">
      <w:pPr>
        <w:spacing w:line="360" w:lineRule="auto"/>
        <w:ind w:right="-121"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w:t>
      </w:r>
      <w:r>
        <w:rPr>
          <w:rFonts w:asciiTheme="minorEastAsia" w:eastAsiaTheme="minorEastAsia" w:hAnsiTheme="minorEastAsia" w:hint="eastAsia"/>
          <w:color w:val="000000"/>
          <w:sz w:val="24"/>
          <w:szCs w:val="24"/>
        </w:rPr>
        <w:t>、空调冷媒管采用去</w:t>
      </w:r>
      <w:proofErr w:type="gramStart"/>
      <w:r>
        <w:rPr>
          <w:rFonts w:asciiTheme="minorEastAsia" w:eastAsiaTheme="minorEastAsia" w:hAnsiTheme="minorEastAsia" w:hint="eastAsia"/>
          <w:color w:val="000000"/>
          <w:sz w:val="24"/>
          <w:szCs w:val="24"/>
        </w:rPr>
        <w:t>氢磷铜</w:t>
      </w:r>
      <w:proofErr w:type="gramEnd"/>
      <w:r>
        <w:rPr>
          <w:rFonts w:asciiTheme="minorEastAsia" w:eastAsiaTheme="minorEastAsia" w:hAnsiTheme="minorEastAsia" w:hint="eastAsia"/>
          <w:color w:val="000000"/>
          <w:sz w:val="24"/>
          <w:szCs w:val="24"/>
        </w:rPr>
        <w:t>无缝管，采用高效能的保温材料，选择合理的保温厚度，减少能量损失，并且采用难燃B1级橡塑保温材料，</w:t>
      </w:r>
    </w:p>
    <w:p w:rsidR="003C032E" w:rsidRDefault="00557305">
      <w:pPr>
        <w:spacing w:line="360" w:lineRule="auto"/>
        <w:ind w:right="-121"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冷媒配管、保冷绝热材料必须提供有生产厂家的合格证书和国家质量检测证书。冷媒管尽量避免小于90度的拐弯，管外保温和吊架制作应符合国家施工及验收规范。</w:t>
      </w:r>
    </w:p>
    <w:p w:rsidR="003C032E" w:rsidRDefault="00557305">
      <w:pPr>
        <w:spacing w:line="360" w:lineRule="auto"/>
        <w:ind w:right="-121"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系统设置可靠的冷凝水排放系统，空调凝结水干管坡度≥0.005，凝结水支管坡度≥0.01，坡向有利排水方向。干管端部设置清扫口，标高根据现场确定。安装遵守最新《建筑给水排水及采暖工程施工质量验收规范》。</w:t>
      </w:r>
    </w:p>
    <w:p w:rsidR="003C032E" w:rsidRDefault="00557305">
      <w:pPr>
        <w:spacing w:line="360" w:lineRule="auto"/>
        <w:ind w:right="-121"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空调管道支吊架必须设置于保温层外部，并应在支吊架与</w:t>
      </w:r>
      <w:proofErr w:type="gramStart"/>
      <w:r>
        <w:rPr>
          <w:rFonts w:asciiTheme="minorEastAsia" w:eastAsiaTheme="minorEastAsia" w:hAnsiTheme="minorEastAsia"/>
          <w:color w:val="000000"/>
          <w:sz w:val="24"/>
          <w:szCs w:val="24"/>
        </w:rPr>
        <w:t>管道间垫以</w:t>
      </w:r>
      <w:proofErr w:type="gramEnd"/>
      <w:r>
        <w:rPr>
          <w:rFonts w:asciiTheme="minorEastAsia" w:eastAsiaTheme="minorEastAsia" w:hAnsiTheme="minorEastAsia"/>
          <w:color w:val="000000"/>
          <w:sz w:val="24"/>
          <w:szCs w:val="24"/>
        </w:rPr>
        <w:t>浸油木制垫块。</w:t>
      </w:r>
    </w:p>
    <w:p w:rsidR="003C032E" w:rsidRDefault="00557305">
      <w:pPr>
        <w:spacing w:line="360" w:lineRule="auto"/>
        <w:ind w:right="-121"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6</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室内机、室外机安装时均应考虑减振和隔振，尽量消除振动</w:t>
      </w:r>
      <w:r>
        <w:rPr>
          <w:rFonts w:asciiTheme="minorEastAsia" w:eastAsiaTheme="minorEastAsia" w:hAnsiTheme="minorEastAsia" w:hint="eastAsia"/>
          <w:color w:val="000000"/>
          <w:sz w:val="24"/>
          <w:szCs w:val="24"/>
        </w:rPr>
        <w:t>，费用包含在总价之内</w:t>
      </w:r>
      <w:r>
        <w:rPr>
          <w:rFonts w:asciiTheme="minorEastAsia" w:eastAsiaTheme="minorEastAsia" w:hAnsiTheme="minorEastAsia"/>
          <w:color w:val="000000"/>
          <w:sz w:val="24"/>
          <w:szCs w:val="24"/>
        </w:rPr>
        <w:t>。</w:t>
      </w:r>
    </w:p>
    <w:p w:rsidR="003C032E" w:rsidRDefault="00557305">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其他未尽要求应满足设计图纸及现行施工及验收规范的规定。施工期间要求有详</w:t>
      </w:r>
      <w:r>
        <w:rPr>
          <w:rFonts w:asciiTheme="minorEastAsia" w:eastAsiaTheme="minorEastAsia" w:hAnsiTheme="minorEastAsia"/>
          <w:color w:val="000000"/>
          <w:sz w:val="24"/>
          <w:szCs w:val="24"/>
        </w:rPr>
        <w:lastRenderedPageBreak/>
        <w:t>尽的施工组织设计。</w:t>
      </w:r>
    </w:p>
    <w:p w:rsidR="003C032E" w:rsidRDefault="00557305">
      <w:pPr>
        <w:numPr>
          <w:ilvl w:val="0"/>
          <w:numId w:val="3"/>
        </w:numPr>
        <w:spacing w:line="360" w:lineRule="auto"/>
        <w:rPr>
          <w:rFonts w:asciiTheme="minorEastAsia" w:eastAsiaTheme="minorEastAsia" w:hAnsiTheme="minorEastAsia"/>
          <w:b/>
          <w:color w:val="000000"/>
          <w:sz w:val="24"/>
          <w:szCs w:val="24"/>
          <w:u w:val="single"/>
        </w:rPr>
      </w:pPr>
      <w:r>
        <w:rPr>
          <w:rFonts w:asciiTheme="minorEastAsia" w:eastAsiaTheme="minorEastAsia" w:hAnsiTheme="minorEastAsia" w:hint="eastAsia"/>
          <w:b/>
          <w:color w:val="000000"/>
          <w:sz w:val="24"/>
          <w:szCs w:val="24"/>
          <w:u w:val="single"/>
        </w:rPr>
        <w:t>空调系统</w:t>
      </w:r>
      <w:r>
        <w:rPr>
          <w:rFonts w:asciiTheme="minorEastAsia" w:eastAsiaTheme="minorEastAsia" w:hAnsiTheme="minorEastAsia"/>
          <w:b/>
          <w:color w:val="000000"/>
          <w:sz w:val="24"/>
          <w:szCs w:val="24"/>
          <w:u w:val="single"/>
        </w:rPr>
        <w:t>其他要求</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1、中标人进行管道及设备安装时，必须服从施工总包方进度计划管理。</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2、中标人应提供设备制造厂商出具的合格证书、原产地证书、相关技术资料（如使用保养说明书、电气原理接线图、安装手册、操作手册、维修手册、以及系统各主要设备的鉴定合格证书）等。</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3、中标人应提供安装和维修所需的特殊专用工具及随机的易损件、配件清单。</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中标人应负责设备的安装、以及整个中央控制系统的起动调试及验收。系统调试完成并试运行一个月内，中标人应按招、投标的设计要求及相关技术规定和规范，组织业主方代表及监理工程师以及相关部门进行现场</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竣工</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验收，验收不合格则退货或换货，并承担由此产生的一切经济损失及其他责任。验收合格后，由业主方出具验收合格证明</w:t>
      </w:r>
      <w:r>
        <w:rPr>
          <w:rFonts w:asciiTheme="minorEastAsia" w:eastAsiaTheme="minorEastAsia" w:hAnsiTheme="minorEastAsia" w:hint="eastAsia"/>
          <w:color w:val="000000"/>
          <w:sz w:val="24"/>
          <w:szCs w:val="24"/>
        </w:rPr>
        <w:t>，同时中标人须</w:t>
      </w:r>
      <w:r>
        <w:rPr>
          <w:rFonts w:asciiTheme="minorEastAsia" w:eastAsiaTheme="minorEastAsia" w:hAnsiTheme="minorEastAsia"/>
          <w:color w:val="000000"/>
          <w:sz w:val="24"/>
          <w:szCs w:val="24"/>
        </w:rPr>
        <w:t>向总包单位和业主提供完整的技术资料原件各一套，并在7个工作日内双方签订系统使用移交文件。</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5、中标人应负责对招标人相关设备管理人员的培训。</w:t>
      </w:r>
    </w:p>
    <w:p w:rsidR="003C032E" w:rsidRDefault="00557305">
      <w:pPr>
        <w:tabs>
          <w:tab w:val="left" w:pos="720"/>
        </w:tabs>
        <w:spacing w:line="360" w:lineRule="auto"/>
        <w:ind w:firstLineChars="200" w:firstLine="482"/>
        <w:rPr>
          <w:rFonts w:asciiTheme="minorEastAsia" w:eastAsiaTheme="minorEastAsia" w:hAnsiTheme="minorEastAsia" w:cs="宋体"/>
          <w:b/>
          <w:kern w:val="0"/>
          <w:sz w:val="24"/>
          <w:szCs w:val="24"/>
          <w:u w:val="single"/>
        </w:rPr>
      </w:pPr>
      <w:r>
        <w:rPr>
          <w:rFonts w:asciiTheme="minorEastAsia" w:eastAsiaTheme="minorEastAsia" w:hAnsiTheme="minorEastAsia"/>
          <w:b/>
          <w:color w:val="000000"/>
          <w:sz w:val="24"/>
          <w:szCs w:val="24"/>
          <w:u w:val="single"/>
        </w:rPr>
        <w:t>6、中标人</w:t>
      </w:r>
      <w:r>
        <w:rPr>
          <w:rFonts w:asciiTheme="minorEastAsia" w:eastAsiaTheme="minorEastAsia" w:hAnsiTheme="minorEastAsia" w:hint="eastAsia"/>
          <w:b/>
          <w:color w:val="000000"/>
          <w:sz w:val="24"/>
          <w:szCs w:val="24"/>
          <w:u w:val="single"/>
        </w:rPr>
        <w:t>须</w:t>
      </w:r>
      <w:r>
        <w:rPr>
          <w:rFonts w:asciiTheme="minorEastAsia" w:eastAsiaTheme="minorEastAsia" w:hAnsiTheme="minorEastAsia"/>
          <w:b/>
          <w:color w:val="000000"/>
          <w:sz w:val="24"/>
          <w:szCs w:val="24"/>
          <w:u w:val="single"/>
        </w:rPr>
        <w:t>自行考虑与</w:t>
      </w:r>
      <w:r>
        <w:rPr>
          <w:rFonts w:asciiTheme="minorEastAsia" w:eastAsiaTheme="minorEastAsia" w:hAnsiTheme="minorEastAsia" w:hint="eastAsia"/>
          <w:b/>
          <w:color w:val="000000"/>
          <w:sz w:val="24"/>
          <w:szCs w:val="24"/>
          <w:u w:val="single"/>
        </w:rPr>
        <w:t>装饰装修等施工</w:t>
      </w:r>
      <w:r>
        <w:rPr>
          <w:rFonts w:asciiTheme="minorEastAsia" w:eastAsiaTheme="minorEastAsia" w:hAnsiTheme="minorEastAsia"/>
          <w:b/>
          <w:color w:val="000000"/>
          <w:sz w:val="24"/>
          <w:szCs w:val="24"/>
          <w:u w:val="single"/>
        </w:rPr>
        <w:t>单位配合所发生的费用，所有的</w:t>
      </w:r>
      <w:r>
        <w:rPr>
          <w:rFonts w:asciiTheme="minorEastAsia" w:eastAsiaTheme="minorEastAsia" w:hAnsiTheme="minorEastAsia" w:hint="eastAsia"/>
          <w:b/>
          <w:color w:val="000000"/>
          <w:sz w:val="24"/>
          <w:szCs w:val="24"/>
          <w:u w:val="single"/>
        </w:rPr>
        <w:t>配合、</w:t>
      </w:r>
      <w:r>
        <w:rPr>
          <w:rFonts w:asciiTheme="minorEastAsia" w:eastAsiaTheme="minorEastAsia" w:hAnsiTheme="minorEastAsia"/>
          <w:b/>
          <w:color w:val="000000"/>
          <w:sz w:val="24"/>
          <w:szCs w:val="24"/>
          <w:u w:val="single"/>
        </w:rPr>
        <w:t>调试费用</w:t>
      </w:r>
      <w:r>
        <w:rPr>
          <w:rFonts w:asciiTheme="minorEastAsia" w:eastAsiaTheme="minorEastAsia" w:hAnsiTheme="minorEastAsia" w:hint="eastAsia"/>
          <w:b/>
          <w:color w:val="000000"/>
          <w:sz w:val="24"/>
          <w:szCs w:val="24"/>
          <w:u w:val="single"/>
        </w:rPr>
        <w:t>均考虑</w:t>
      </w:r>
      <w:r>
        <w:rPr>
          <w:rFonts w:asciiTheme="minorEastAsia" w:eastAsiaTheme="minorEastAsia" w:hAnsiTheme="minorEastAsia"/>
          <w:b/>
          <w:color w:val="000000"/>
          <w:sz w:val="24"/>
          <w:szCs w:val="24"/>
          <w:u w:val="single"/>
        </w:rPr>
        <w:t>在投标报价</w:t>
      </w:r>
      <w:r>
        <w:rPr>
          <w:rFonts w:asciiTheme="minorEastAsia" w:eastAsiaTheme="minorEastAsia" w:hAnsiTheme="minorEastAsia" w:hint="eastAsia"/>
          <w:b/>
          <w:color w:val="000000"/>
          <w:sz w:val="24"/>
          <w:szCs w:val="24"/>
          <w:u w:val="single"/>
        </w:rPr>
        <w:t>总价</w:t>
      </w:r>
      <w:r>
        <w:rPr>
          <w:rFonts w:asciiTheme="minorEastAsia" w:eastAsiaTheme="minorEastAsia" w:hAnsiTheme="minorEastAsia"/>
          <w:b/>
          <w:color w:val="000000"/>
          <w:sz w:val="24"/>
          <w:szCs w:val="24"/>
          <w:u w:val="single"/>
        </w:rPr>
        <w:t>内</w:t>
      </w:r>
      <w:r>
        <w:rPr>
          <w:rFonts w:asciiTheme="minorEastAsia" w:eastAsiaTheme="minorEastAsia" w:hAnsiTheme="minorEastAsia" w:hint="eastAsia"/>
          <w:b/>
          <w:color w:val="000000"/>
          <w:sz w:val="24"/>
          <w:szCs w:val="24"/>
          <w:u w:val="single"/>
        </w:rPr>
        <w:t>。</w:t>
      </w:r>
    </w:p>
    <w:p w:rsidR="003C032E" w:rsidRDefault="00557305">
      <w:pPr>
        <w:numPr>
          <w:ilvl w:val="0"/>
          <w:numId w:val="3"/>
        </w:numPr>
        <w:spacing w:line="360" w:lineRule="auto"/>
        <w:rPr>
          <w:rFonts w:asciiTheme="minorEastAsia" w:eastAsiaTheme="minorEastAsia" w:hAnsiTheme="minorEastAsia"/>
          <w:b/>
          <w:color w:val="000000"/>
          <w:sz w:val="24"/>
          <w:szCs w:val="24"/>
          <w:u w:val="single"/>
        </w:rPr>
      </w:pPr>
      <w:r>
        <w:rPr>
          <w:rFonts w:asciiTheme="minorEastAsia" w:eastAsiaTheme="minorEastAsia" w:hAnsiTheme="minorEastAsia" w:hint="eastAsia"/>
          <w:b/>
          <w:color w:val="000000"/>
          <w:sz w:val="24"/>
          <w:szCs w:val="24"/>
          <w:u w:val="single"/>
        </w:rPr>
        <w:t>风管技术要求</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r>
        <w:rPr>
          <w:rFonts w:asciiTheme="minorEastAsia" w:eastAsiaTheme="minorEastAsia" w:hAnsiTheme="minorEastAsia" w:hint="eastAsia"/>
          <w:color w:val="000000"/>
          <w:sz w:val="24"/>
          <w:szCs w:val="24"/>
        </w:rPr>
        <w:t>风管系统应严密，漏风量不应大于总风量的5~10%。</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一般的通风和空调风管：均采用镀锌钢板机制风管，其厚度及连接方式：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579"/>
        <w:gridCol w:w="1365"/>
        <w:gridCol w:w="1528"/>
        <w:gridCol w:w="2502"/>
      </w:tblGrid>
      <w:tr w:rsidR="003C032E">
        <w:trPr>
          <w:trHeight w:val="823"/>
        </w:trPr>
        <w:tc>
          <w:tcPr>
            <w:tcW w:w="2240"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圆形风管直径或矩形风管最长边（mm）</w:t>
            </w:r>
          </w:p>
        </w:tc>
        <w:tc>
          <w:tcPr>
            <w:tcW w:w="1579"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钢板厚度</w:t>
            </w:r>
          </w:p>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（mm）</w:t>
            </w:r>
          </w:p>
        </w:tc>
        <w:tc>
          <w:tcPr>
            <w:tcW w:w="136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连接方式</w:t>
            </w:r>
          </w:p>
        </w:tc>
        <w:tc>
          <w:tcPr>
            <w:tcW w:w="1528"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法兰</w:t>
            </w:r>
          </w:p>
        </w:tc>
        <w:tc>
          <w:tcPr>
            <w:tcW w:w="2502"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法兰塑料</w:t>
            </w:r>
          </w:p>
        </w:tc>
      </w:tr>
      <w:tr w:rsidR="003C032E">
        <w:trPr>
          <w:trHeight w:hRule="exact" w:val="507"/>
        </w:trPr>
        <w:tc>
          <w:tcPr>
            <w:tcW w:w="2240"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D（b）≤320</w:t>
            </w:r>
          </w:p>
        </w:tc>
        <w:tc>
          <w:tcPr>
            <w:tcW w:w="1579"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0.50</w:t>
            </w:r>
          </w:p>
        </w:tc>
        <w:tc>
          <w:tcPr>
            <w:tcW w:w="136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插接</w:t>
            </w:r>
          </w:p>
        </w:tc>
        <w:tc>
          <w:tcPr>
            <w:tcW w:w="1528" w:type="dxa"/>
            <w:shd w:val="clear" w:color="auto" w:fill="auto"/>
            <w:vAlign w:val="center"/>
          </w:tcPr>
          <w:p w:rsidR="003C032E" w:rsidRDefault="003C032E">
            <w:pPr>
              <w:snapToGrid w:val="0"/>
              <w:spacing w:line="360" w:lineRule="auto"/>
              <w:jc w:val="center"/>
              <w:rPr>
                <w:rFonts w:asciiTheme="minorEastAsia" w:eastAsiaTheme="minorEastAsia" w:hAnsiTheme="minorEastAsia"/>
                <w:color w:val="000000"/>
                <w:sz w:val="24"/>
                <w:szCs w:val="24"/>
              </w:rPr>
            </w:pPr>
          </w:p>
        </w:tc>
        <w:tc>
          <w:tcPr>
            <w:tcW w:w="2502" w:type="dxa"/>
            <w:shd w:val="clear" w:color="auto" w:fill="auto"/>
            <w:vAlign w:val="center"/>
          </w:tcPr>
          <w:p w:rsidR="003C032E" w:rsidRDefault="003C032E">
            <w:pPr>
              <w:snapToGrid w:val="0"/>
              <w:spacing w:line="360" w:lineRule="auto"/>
              <w:jc w:val="center"/>
              <w:rPr>
                <w:rFonts w:asciiTheme="minorEastAsia" w:eastAsiaTheme="minorEastAsia" w:hAnsiTheme="minorEastAsia"/>
                <w:color w:val="000000"/>
                <w:sz w:val="24"/>
                <w:szCs w:val="24"/>
              </w:rPr>
            </w:pPr>
          </w:p>
        </w:tc>
      </w:tr>
      <w:tr w:rsidR="003C032E">
        <w:trPr>
          <w:trHeight w:hRule="exact" w:val="612"/>
        </w:trPr>
        <w:tc>
          <w:tcPr>
            <w:tcW w:w="2240"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320＜D（b）≤630</w:t>
            </w:r>
          </w:p>
        </w:tc>
        <w:tc>
          <w:tcPr>
            <w:tcW w:w="1579"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0.75</w:t>
            </w:r>
          </w:p>
        </w:tc>
        <w:tc>
          <w:tcPr>
            <w:tcW w:w="136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插接</w:t>
            </w:r>
          </w:p>
        </w:tc>
        <w:tc>
          <w:tcPr>
            <w:tcW w:w="1528" w:type="dxa"/>
            <w:shd w:val="clear" w:color="auto" w:fill="auto"/>
            <w:vAlign w:val="center"/>
          </w:tcPr>
          <w:p w:rsidR="003C032E" w:rsidRDefault="003C032E">
            <w:pPr>
              <w:snapToGrid w:val="0"/>
              <w:spacing w:line="360" w:lineRule="auto"/>
              <w:jc w:val="center"/>
              <w:rPr>
                <w:rFonts w:asciiTheme="minorEastAsia" w:eastAsiaTheme="minorEastAsia" w:hAnsiTheme="minorEastAsia"/>
                <w:color w:val="000000"/>
                <w:sz w:val="24"/>
                <w:szCs w:val="24"/>
              </w:rPr>
            </w:pPr>
          </w:p>
        </w:tc>
        <w:tc>
          <w:tcPr>
            <w:tcW w:w="2502" w:type="dxa"/>
            <w:shd w:val="clear" w:color="auto" w:fill="auto"/>
            <w:vAlign w:val="center"/>
          </w:tcPr>
          <w:p w:rsidR="003C032E" w:rsidRDefault="003C032E">
            <w:pPr>
              <w:snapToGrid w:val="0"/>
              <w:spacing w:line="360" w:lineRule="auto"/>
              <w:jc w:val="center"/>
              <w:rPr>
                <w:rFonts w:asciiTheme="minorEastAsia" w:eastAsiaTheme="minorEastAsia" w:hAnsiTheme="minorEastAsia"/>
                <w:color w:val="000000"/>
                <w:sz w:val="24"/>
                <w:szCs w:val="24"/>
              </w:rPr>
            </w:pPr>
          </w:p>
        </w:tc>
      </w:tr>
      <w:tr w:rsidR="003C032E">
        <w:trPr>
          <w:trHeight w:hRule="exact" w:val="582"/>
        </w:trPr>
        <w:tc>
          <w:tcPr>
            <w:tcW w:w="2240"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630＜D（b）≤1000</w:t>
            </w:r>
          </w:p>
        </w:tc>
        <w:tc>
          <w:tcPr>
            <w:tcW w:w="1579"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0.80</w:t>
            </w:r>
          </w:p>
        </w:tc>
        <w:tc>
          <w:tcPr>
            <w:tcW w:w="136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法兰</w:t>
            </w:r>
          </w:p>
        </w:tc>
        <w:tc>
          <w:tcPr>
            <w:tcW w:w="1528"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L30*4</w:t>
            </w:r>
          </w:p>
        </w:tc>
        <w:tc>
          <w:tcPr>
            <w:tcW w:w="2502"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闭孔海绵橡胶板</w:t>
            </w:r>
          </w:p>
        </w:tc>
      </w:tr>
      <w:tr w:rsidR="003C032E">
        <w:trPr>
          <w:trHeight w:hRule="exact" w:val="736"/>
        </w:trPr>
        <w:tc>
          <w:tcPr>
            <w:tcW w:w="2240"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1000＜D（b）≤2000</w:t>
            </w:r>
          </w:p>
        </w:tc>
        <w:tc>
          <w:tcPr>
            <w:tcW w:w="1579"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1.00</w:t>
            </w:r>
          </w:p>
        </w:tc>
        <w:tc>
          <w:tcPr>
            <w:tcW w:w="136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法兰</w:t>
            </w:r>
          </w:p>
        </w:tc>
        <w:tc>
          <w:tcPr>
            <w:tcW w:w="1528"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L40*3</w:t>
            </w:r>
          </w:p>
        </w:tc>
        <w:tc>
          <w:tcPr>
            <w:tcW w:w="2502"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闭孔海绵橡胶板</w:t>
            </w:r>
          </w:p>
        </w:tc>
      </w:tr>
      <w:tr w:rsidR="003C032E">
        <w:trPr>
          <w:trHeight w:hRule="exact" w:val="498"/>
        </w:trPr>
        <w:tc>
          <w:tcPr>
            <w:tcW w:w="2240"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2000＜D（b）≤4000</w:t>
            </w:r>
          </w:p>
        </w:tc>
        <w:tc>
          <w:tcPr>
            <w:tcW w:w="1579"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1.20</w:t>
            </w:r>
          </w:p>
        </w:tc>
        <w:tc>
          <w:tcPr>
            <w:tcW w:w="136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法兰</w:t>
            </w:r>
          </w:p>
        </w:tc>
        <w:tc>
          <w:tcPr>
            <w:tcW w:w="1528"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L40*4</w:t>
            </w:r>
          </w:p>
        </w:tc>
        <w:tc>
          <w:tcPr>
            <w:tcW w:w="2502"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闭孔海绵橡胶板</w:t>
            </w:r>
          </w:p>
        </w:tc>
      </w:tr>
    </w:tbl>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2、穿越防火、防爆墙体和楼板时，应设预埋管或防护套管，其钢板厚度应≥1.6mm；穿防火墙的风管钢板厚度为2.0mm，风管与防护套管之间，应用不燃且对人体无危害的玻璃棉毡等柔性封堵材料严密填实。</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3、风管加固：矩形风管边长＞600mm和保温风管边长＞800mm时应采取加固措施。本</w:t>
      </w:r>
      <w:r>
        <w:rPr>
          <w:rFonts w:asciiTheme="minorEastAsia" w:eastAsiaTheme="minorEastAsia" w:hAnsiTheme="minorEastAsia" w:hint="eastAsia"/>
          <w:color w:val="000000"/>
          <w:sz w:val="24"/>
          <w:szCs w:val="24"/>
        </w:rPr>
        <w:lastRenderedPageBreak/>
        <w:t>工程采用措施为：角钢加固。</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（1）、风管支、吊、托架、材料：请参照国家建筑标准设计图集03K132，间距：保温风管不超过3米，非保温风管不超过4米，</w:t>
      </w:r>
      <w:proofErr w:type="gramStart"/>
      <w:r>
        <w:rPr>
          <w:rFonts w:asciiTheme="minorEastAsia" w:eastAsiaTheme="minorEastAsia" w:hAnsiTheme="minorEastAsia" w:hint="eastAsia"/>
          <w:color w:val="000000"/>
          <w:sz w:val="24"/>
          <w:szCs w:val="24"/>
        </w:rPr>
        <w:t>支吊托架</w:t>
      </w:r>
      <w:proofErr w:type="gramEnd"/>
      <w:r>
        <w:rPr>
          <w:rFonts w:asciiTheme="minorEastAsia" w:eastAsiaTheme="minorEastAsia" w:hAnsiTheme="minorEastAsia" w:hint="eastAsia"/>
          <w:color w:val="000000"/>
          <w:sz w:val="24"/>
          <w:szCs w:val="24"/>
        </w:rPr>
        <w:t>应在保温层之外，并不得损坏保温层，消声器、防火阀、防火调节阀及防火</w:t>
      </w:r>
      <w:proofErr w:type="gramStart"/>
      <w:r>
        <w:rPr>
          <w:rFonts w:asciiTheme="minorEastAsia" w:eastAsiaTheme="minorEastAsia" w:hAnsiTheme="minorEastAsia" w:hint="eastAsia"/>
          <w:color w:val="000000"/>
          <w:sz w:val="24"/>
          <w:szCs w:val="24"/>
        </w:rPr>
        <w:t>排烟阀应单独</w:t>
      </w:r>
      <w:proofErr w:type="gramEnd"/>
      <w:r>
        <w:rPr>
          <w:rFonts w:asciiTheme="minorEastAsia" w:eastAsiaTheme="minorEastAsia" w:hAnsiTheme="minorEastAsia" w:hint="eastAsia"/>
          <w:color w:val="000000"/>
          <w:sz w:val="24"/>
          <w:szCs w:val="24"/>
        </w:rPr>
        <w:t>设牢固支架。</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（2）、吊架的膨胀螺栓规格：风管断面＜1.0m2用M10；风管断面＞1.0m2用M12.</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与土建风道相连的钢板风道，当边长大于400mm时，须采用厚度不小于1.6mm的钢板制作，保证连接口的强度，防止变形，钢板风管应顺气流方向插入，插入口周围空隙应进行密封处理。对于正压送风和排烟系统的土建风道与钢板风道的接口处可预埋角钢或槽钢框，防止渗漏，保证系统能安全运行。</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风管穿墙、楼板时预留洞，保温风管应用厚度不小于0.75mm镀锌钢板作保护壳。保护壳与风管之间的间隙尺寸为保温材料厚度，保护壳端面与墙或楼板底平齐，比楼板面层高30mm，风管、保温风管的保护壳与墙或楼板处的空隙应采用不燃材料封堵密封。</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穿越沉降缝或变形缝的风管两侧，以及与通风机、空气处理机组的进出口相连接初应设置长度200-300mm的防火软接头，排烟风机和正压送风机应设置耐高温防火软接头。软接头的接口应牢固、严密，在软接头处禁止变径。</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7、风管油漆：非镀锌钢板制作的</w:t>
      </w:r>
      <w:proofErr w:type="gramStart"/>
      <w:r>
        <w:rPr>
          <w:rFonts w:asciiTheme="minorEastAsia" w:eastAsiaTheme="minorEastAsia" w:hAnsiTheme="minorEastAsia" w:hint="eastAsia"/>
          <w:color w:val="000000"/>
          <w:sz w:val="24"/>
          <w:szCs w:val="24"/>
        </w:rPr>
        <w:t>风管及支吊架</w:t>
      </w:r>
      <w:proofErr w:type="gramEnd"/>
      <w:r>
        <w:rPr>
          <w:rFonts w:asciiTheme="minorEastAsia" w:eastAsiaTheme="minorEastAsia" w:hAnsiTheme="minorEastAsia" w:hint="eastAsia"/>
          <w:color w:val="000000"/>
          <w:sz w:val="24"/>
          <w:szCs w:val="24"/>
        </w:rPr>
        <w:t>，在清除表面的灰尘、污垢与锈斑后，内外表面均涂红丹防锈漆二道，明</w:t>
      </w:r>
      <w:proofErr w:type="gramStart"/>
      <w:r>
        <w:rPr>
          <w:rFonts w:asciiTheme="minorEastAsia" w:eastAsiaTheme="minorEastAsia" w:hAnsiTheme="minorEastAsia" w:hint="eastAsia"/>
          <w:color w:val="000000"/>
          <w:sz w:val="24"/>
          <w:szCs w:val="24"/>
        </w:rPr>
        <w:t>装部分</w:t>
      </w:r>
      <w:proofErr w:type="gramEnd"/>
      <w:r>
        <w:rPr>
          <w:rFonts w:asciiTheme="minorEastAsia" w:eastAsiaTheme="minorEastAsia" w:hAnsiTheme="minorEastAsia" w:hint="eastAsia"/>
          <w:color w:val="000000"/>
          <w:sz w:val="24"/>
          <w:szCs w:val="24"/>
        </w:rPr>
        <w:t>再涂灰漆一道。</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8、空调风管消声弯头尽量采用90度消声弯头。当风管断面长边尺寸大于或等于500mm时，风管弯头应做导流叶片。</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9、当风管高度≤200mm时，可用单叶调节阀，＞200mm时，均采用多叶调节阀。</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10、风管绝热：空调送回风管和新风管均需作绝热处理。本工程选用如下：</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（1）空调风管保温：保温材料采用离心玻璃棉保温材料，同时采用不燃铝箔的隔气层和保护层；A1不燃级，容重：80kg/m3，导热系数（10℃）≤0.033w／</w:t>
      </w:r>
      <w:proofErr w:type="spellStart"/>
      <w:r>
        <w:rPr>
          <w:rFonts w:asciiTheme="minorEastAsia" w:eastAsiaTheme="minorEastAsia" w:hAnsiTheme="minorEastAsia" w:hint="eastAsia"/>
          <w:color w:val="000000"/>
          <w:sz w:val="24"/>
          <w:szCs w:val="24"/>
        </w:rPr>
        <w:t>m.k</w:t>
      </w:r>
      <w:proofErr w:type="spellEnd"/>
      <w:r>
        <w:rPr>
          <w:rFonts w:asciiTheme="minorEastAsia" w:eastAsiaTheme="minorEastAsia" w:hAnsiTheme="minorEastAsia" w:hint="eastAsia"/>
          <w:color w:val="000000"/>
          <w:sz w:val="24"/>
          <w:szCs w:val="24"/>
        </w:rPr>
        <w:t>，真空吸水率≤5%，湿阻因子≥20000，憎水率：≥98.0%，同时需有国家防火建筑材料质量监督检验中心NFTC认证，保温材料与管的接缝处必须胶接密实，并采用配套胶水及胶带封口，不得有泄漏空气的隐患。</w:t>
      </w:r>
    </w:p>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风管保温厚度如下表：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5"/>
        <w:gridCol w:w="3025"/>
      </w:tblGrid>
      <w:tr w:rsidR="003C032E">
        <w:trPr>
          <w:trHeight w:val="394"/>
        </w:trPr>
        <w:tc>
          <w:tcPr>
            <w:tcW w:w="3024"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风管敷设地点</w:t>
            </w:r>
          </w:p>
        </w:tc>
        <w:tc>
          <w:tcPr>
            <w:tcW w:w="302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一般空调室内</w:t>
            </w:r>
          </w:p>
        </w:tc>
        <w:tc>
          <w:tcPr>
            <w:tcW w:w="302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非空调空间及室外</w:t>
            </w:r>
          </w:p>
        </w:tc>
      </w:tr>
      <w:tr w:rsidR="003C032E">
        <w:trPr>
          <w:trHeight w:val="394"/>
        </w:trPr>
        <w:tc>
          <w:tcPr>
            <w:tcW w:w="3024"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厚度（mm）</w:t>
            </w:r>
          </w:p>
        </w:tc>
        <w:tc>
          <w:tcPr>
            <w:tcW w:w="302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25</w:t>
            </w:r>
          </w:p>
        </w:tc>
        <w:tc>
          <w:tcPr>
            <w:tcW w:w="3025" w:type="dxa"/>
            <w:shd w:val="clear" w:color="auto" w:fill="auto"/>
            <w:vAlign w:val="center"/>
          </w:tcPr>
          <w:p w:rsidR="003C032E" w:rsidRDefault="00557305">
            <w:pPr>
              <w:snapToGri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30</w:t>
            </w:r>
          </w:p>
        </w:tc>
      </w:tr>
    </w:tbl>
    <w:p w:rsidR="003C032E" w:rsidRDefault="00557305">
      <w:pPr>
        <w:snapToGrid w:val="0"/>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注：空调用消声器和静压箱保温厚度为30mm。</w:t>
      </w:r>
    </w:p>
    <w:p w:rsidR="003C032E" w:rsidRDefault="003C032E">
      <w:pPr>
        <w:tabs>
          <w:tab w:val="left" w:pos="825"/>
        </w:tabs>
        <w:rPr>
          <w:rFonts w:ascii="宋体"/>
          <w:sz w:val="24"/>
          <w:szCs w:val="24"/>
        </w:rPr>
      </w:pPr>
    </w:p>
    <w:bookmarkEnd w:id="289"/>
    <w:bookmarkEnd w:id="290"/>
    <w:p w:rsidR="003C032E" w:rsidRDefault="003C032E">
      <w:pPr>
        <w:keepNext/>
        <w:keepLines/>
        <w:spacing w:before="480" w:after="480" w:line="480" w:lineRule="exact"/>
        <w:ind w:right="-82"/>
        <w:jc w:val="center"/>
        <w:outlineLvl w:val="0"/>
        <w:rPr>
          <w:rFonts w:ascii="宋体" w:hAnsi="宋体"/>
          <w:b/>
          <w:kern w:val="44"/>
          <w:sz w:val="44"/>
          <w:szCs w:val="44"/>
        </w:rPr>
      </w:pPr>
    </w:p>
    <w:p w:rsidR="003C032E" w:rsidRDefault="003C032E">
      <w:pPr>
        <w:keepNext/>
        <w:keepLines/>
        <w:spacing w:before="480" w:after="480" w:line="480" w:lineRule="exact"/>
        <w:ind w:right="-82"/>
        <w:jc w:val="center"/>
        <w:outlineLvl w:val="0"/>
        <w:rPr>
          <w:rFonts w:ascii="宋体" w:hAnsi="宋体"/>
          <w:b/>
          <w:kern w:val="44"/>
          <w:sz w:val="44"/>
          <w:szCs w:val="44"/>
        </w:rPr>
      </w:pPr>
    </w:p>
    <w:p w:rsidR="003C032E" w:rsidRDefault="003C032E">
      <w:pPr>
        <w:keepNext/>
        <w:keepLines/>
        <w:spacing w:before="480" w:after="480" w:line="480" w:lineRule="exact"/>
        <w:ind w:right="-82"/>
        <w:jc w:val="center"/>
        <w:outlineLvl w:val="0"/>
        <w:rPr>
          <w:rFonts w:ascii="宋体" w:hAnsi="宋体"/>
          <w:b/>
          <w:kern w:val="44"/>
          <w:sz w:val="44"/>
          <w:szCs w:val="44"/>
        </w:rPr>
      </w:pPr>
    </w:p>
    <w:p w:rsidR="003C032E" w:rsidRDefault="003C032E">
      <w:pPr>
        <w:keepNext/>
        <w:keepLines/>
        <w:spacing w:before="480" w:after="480" w:line="480" w:lineRule="exact"/>
        <w:ind w:right="-82"/>
        <w:outlineLvl w:val="0"/>
        <w:rPr>
          <w:rFonts w:ascii="宋体"/>
          <w:b/>
          <w:kern w:val="44"/>
          <w:sz w:val="44"/>
          <w:szCs w:val="44"/>
        </w:rPr>
      </w:pPr>
      <w:bookmarkStart w:id="291" w:name="_第三章____投标报价"/>
      <w:bookmarkStart w:id="292" w:name="_3．技术规范"/>
      <w:bookmarkStart w:id="293" w:name="_Toc232936437"/>
      <w:bookmarkStart w:id="294" w:name="_Toc144884218"/>
      <w:bookmarkStart w:id="295" w:name="_Toc226536817"/>
      <w:bookmarkEnd w:id="291"/>
      <w:bookmarkEnd w:id="292"/>
    </w:p>
    <w:p w:rsidR="003C032E" w:rsidRDefault="003C032E">
      <w:pPr>
        <w:keepNext/>
        <w:keepLines/>
        <w:spacing w:before="480" w:after="480" w:line="480" w:lineRule="exact"/>
        <w:ind w:right="-82"/>
        <w:jc w:val="center"/>
        <w:outlineLvl w:val="0"/>
        <w:rPr>
          <w:rFonts w:ascii="宋体"/>
          <w:b/>
          <w:kern w:val="44"/>
          <w:sz w:val="44"/>
          <w:szCs w:val="44"/>
        </w:rPr>
      </w:pPr>
    </w:p>
    <w:p w:rsidR="003C032E" w:rsidRDefault="003C032E">
      <w:pPr>
        <w:keepNext/>
        <w:keepLines/>
        <w:spacing w:before="480" w:after="480" w:line="480" w:lineRule="exact"/>
        <w:ind w:right="-82"/>
        <w:jc w:val="center"/>
        <w:outlineLvl w:val="0"/>
        <w:rPr>
          <w:rFonts w:ascii="宋体"/>
          <w:b/>
          <w:kern w:val="44"/>
          <w:sz w:val="44"/>
          <w:szCs w:val="44"/>
        </w:rPr>
      </w:pPr>
    </w:p>
    <w:p w:rsidR="003C032E" w:rsidRDefault="00557305">
      <w:pPr>
        <w:keepNext/>
        <w:keepLines/>
        <w:spacing w:before="480" w:after="480" w:line="480" w:lineRule="exact"/>
        <w:ind w:right="-82"/>
        <w:jc w:val="center"/>
        <w:outlineLvl w:val="0"/>
        <w:rPr>
          <w:rFonts w:ascii="宋体"/>
          <w:b/>
          <w:kern w:val="44"/>
          <w:sz w:val="44"/>
          <w:szCs w:val="44"/>
        </w:rPr>
      </w:pPr>
      <w:r>
        <w:rPr>
          <w:rFonts w:ascii="宋体" w:hAnsi="宋体" w:hint="eastAsia"/>
          <w:b/>
          <w:kern w:val="44"/>
          <w:sz w:val="44"/>
          <w:szCs w:val="44"/>
        </w:rPr>
        <w:t>第四章</w:t>
      </w:r>
      <w:r>
        <w:rPr>
          <w:rFonts w:ascii="宋体" w:hAnsi="宋体"/>
          <w:b/>
          <w:kern w:val="44"/>
          <w:sz w:val="44"/>
          <w:szCs w:val="44"/>
        </w:rPr>
        <w:t xml:space="preserve"> </w:t>
      </w:r>
      <w:bookmarkEnd w:id="268"/>
      <w:bookmarkEnd w:id="269"/>
      <w:bookmarkEnd w:id="270"/>
      <w:bookmarkEnd w:id="271"/>
      <w:bookmarkEnd w:id="293"/>
      <w:bookmarkEnd w:id="294"/>
      <w:bookmarkEnd w:id="295"/>
      <w:r>
        <w:rPr>
          <w:rFonts w:ascii="宋体" w:hAnsi="宋体" w:hint="eastAsia"/>
          <w:b/>
          <w:kern w:val="44"/>
          <w:sz w:val="44"/>
          <w:szCs w:val="44"/>
        </w:rPr>
        <w:t>合同条款</w:t>
      </w:r>
    </w:p>
    <w:p w:rsidR="003C032E" w:rsidRDefault="003C032E">
      <w:pPr>
        <w:ind w:right="-82"/>
        <w:rPr>
          <w:rFonts w:ascii="宋体"/>
          <w:szCs w:val="24"/>
        </w:rPr>
      </w:pPr>
    </w:p>
    <w:p w:rsidR="003C032E" w:rsidRDefault="003C032E">
      <w:pPr>
        <w:ind w:right="-82"/>
        <w:rPr>
          <w:rFonts w:ascii="宋体"/>
          <w:szCs w:val="24"/>
        </w:rPr>
      </w:pPr>
    </w:p>
    <w:p w:rsidR="003C032E" w:rsidRDefault="003C032E">
      <w:pPr>
        <w:ind w:right="-82"/>
        <w:rPr>
          <w:rFonts w:ascii="宋体"/>
          <w:szCs w:val="24"/>
        </w:rPr>
      </w:pPr>
    </w:p>
    <w:p w:rsidR="003C032E" w:rsidRDefault="00557305">
      <w:pPr>
        <w:ind w:firstLineChars="209" w:firstLine="587"/>
        <w:jc w:val="left"/>
        <w:outlineLvl w:val="1"/>
        <w:rPr>
          <w:rFonts w:ascii="Times New Roman" w:hAnsi="Times New Roman"/>
          <w:b/>
          <w:sz w:val="28"/>
          <w:szCs w:val="28"/>
        </w:rPr>
      </w:pPr>
      <w:bookmarkStart w:id="296" w:name="_1．报价原则"/>
      <w:bookmarkStart w:id="297" w:name="_Toc10278522"/>
      <w:bookmarkStart w:id="298" w:name="_Toc73429432"/>
      <w:bookmarkStart w:id="299" w:name="_Toc10369676"/>
      <w:bookmarkStart w:id="300" w:name="_Toc31257020"/>
      <w:bookmarkStart w:id="301" w:name="_Toc12013013"/>
      <w:bookmarkStart w:id="302" w:name="_Toc64428498"/>
      <w:bookmarkStart w:id="303" w:name="_Toc13120857"/>
      <w:bookmarkStart w:id="304" w:name="_Toc17877696"/>
      <w:bookmarkStart w:id="305" w:name="_Toc11953839"/>
      <w:bookmarkStart w:id="306" w:name="_Toc181527644"/>
      <w:bookmarkStart w:id="307" w:name="_Toc10369795"/>
      <w:bookmarkStart w:id="308" w:name="_Toc11953581"/>
      <w:bookmarkStart w:id="309" w:name="_Toc13134241"/>
      <w:bookmarkStart w:id="310" w:name="_Toc11954664"/>
      <w:bookmarkStart w:id="311" w:name="_Toc12010594"/>
      <w:bookmarkStart w:id="312" w:name="_Toc10270628"/>
      <w:bookmarkStart w:id="313" w:name="_Toc13033232"/>
      <w:bookmarkStart w:id="314" w:name="_Toc13149801"/>
      <w:bookmarkStart w:id="315" w:name="_Toc12589398"/>
      <w:bookmarkStart w:id="316" w:name="_Toc10522148"/>
      <w:bookmarkStart w:id="317" w:name="_Toc11665011"/>
      <w:bookmarkStart w:id="318" w:name="_Toc12007779"/>
      <w:bookmarkStart w:id="319" w:name="_Toc10857688"/>
      <w:bookmarkStart w:id="320" w:name="_Toc12010486"/>
      <w:bookmarkStart w:id="321" w:name="_Toc10278649"/>
      <w:bookmarkEnd w:id="296"/>
      <w:r>
        <w:rPr>
          <w:rFonts w:ascii="Times New Roman" w:hAnsi="Times New Roman"/>
          <w:b/>
          <w:sz w:val="28"/>
          <w:szCs w:val="28"/>
        </w:rPr>
        <w:br w:type="page"/>
      </w:r>
      <w:bookmarkStart w:id="322" w:name="_Toc232936438"/>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rsidR="003C032E" w:rsidRDefault="00557305">
      <w:pPr>
        <w:jc w:val="center"/>
        <w:outlineLvl w:val="1"/>
        <w:rPr>
          <w:rFonts w:ascii="宋体"/>
          <w:b/>
          <w:sz w:val="44"/>
          <w:szCs w:val="44"/>
        </w:rPr>
      </w:pPr>
      <w:r>
        <w:rPr>
          <w:rFonts w:ascii="宋体" w:hAnsi="宋体" w:hint="eastAsia"/>
          <w:b/>
          <w:bCs/>
          <w:sz w:val="44"/>
          <w:szCs w:val="44"/>
        </w:rPr>
        <w:lastRenderedPageBreak/>
        <w:t>宿舍楼及实验室空调采购安装</w:t>
      </w:r>
      <w:r>
        <w:rPr>
          <w:rFonts w:ascii="宋体" w:hAnsi="宋体" w:hint="eastAsia"/>
          <w:b/>
          <w:sz w:val="44"/>
          <w:szCs w:val="44"/>
        </w:rPr>
        <w:t>合同</w:t>
      </w:r>
    </w:p>
    <w:p w:rsidR="003C032E" w:rsidRDefault="003C032E">
      <w:pPr>
        <w:ind w:firstLineChars="209" w:firstLine="923"/>
        <w:jc w:val="center"/>
        <w:outlineLvl w:val="1"/>
        <w:rPr>
          <w:rFonts w:ascii="Times New Roman" w:hAnsi="Times New Roman"/>
          <w:b/>
          <w:sz w:val="44"/>
          <w:szCs w:val="44"/>
        </w:rPr>
      </w:pPr>
    </w:p>
    <w:p w:rsidR="003C032E" w:rsidRDefault="00557305">
      <w:pPr>
        <w:spacing w:line="360" w:lineRule="auto"/>
        <w:rPr>
          <w:rFonts w:ascii="宋体" w:hAnsi="宋体"/>
          <w:b/>
          <w:sz w:val="24"/>
          <w:u w:val="single"/>
        </w:rPr>
      </w:pPr>
      <w:r>
        <w:rPr>
          <w:rFonts w:ascii="宋体" w:hAnsi="宋体" w:hint="eastAsia"/>
          <w:sz w:val="24"/>
        </w:rPr>
        <w:t>甲方：</w:t>
      </w:r>
      <w:r>
        <w:rPr>
          <w:rFonts w:ascii="宋体" w:hAnsi="宋体" w:hint="eastAsia"/>
          <w:b/>
          <w:sz w:val="24"/>
          <w:u w:val="single"/>
        </w:rPr>
        <w:t xml:space="preserve"> </w:t>
      </w:r>
      <w:proofErr w:type="gramStart"/>
      <w:r>
        <w:rPr>
          <w:rFonts w:ascii="宋体" w:hAnsi="宋体" w:hint="eastAsia"/>
          <w:b/>
          <w:sz w:val="24"/>
          <w:u w:val="single"/>
        </w:rPr>
        <w:t>鑫广绿</w:t>
      </w:r>
      <w:proofErr w:type="gramEnd"/>
      <w:r>
        <w:rPr>
          <w:rFonts w:ascii="宋体" w:hAnsi="宋体" w:hint="eastAsia"/>
          <w:b/>
          <w:sz w:val="24"/>
          <w:u w:val="single"/>
        </w:rPr>
        <w:t xml:space="preserve">环再生资源股份有限公司  </w:t>
      </w:r>
    </w:p>
    <w:p w:rsidR="003C032E" w:rsidRDefault="00557305">
      <w:pPr>
        <w:tabs>
          <w:tab w:val="left" w:pos="7815"/>
        </w:tabs>
        <w:spacing w:line="360" w:lineRule="auto"/>
        <w:rPr>
          <w:rFonts w:ascii="宋体" w:hAnsi="宋体"/>
          <w:sz w:val="24"/>
          <w:u w:val="single"/>
        </w:rPr>
      </w:pPr>
      <w:r>
        <w:rPr>
          <w:rFonts w:ascii="宋体" w:hAnsi="宋体" w:hint="eastAsia"/>
          <w:sz w:val="24"/>
        </w:rPr>
        <w:t>乙方：</w:t>
      </w:r>
      <w:r>
        <w:rPr>
          <w:rFonts w:ascii="宋体" w:hAnsi="宋体" w:hint="eastAsia"/>
          <w:sz w:val="24"/>
          <w:u w:val="single"/>
        </w:rPr>
        <w:t xml:space="preserve"> </w:t>
      </w:r>
      <w:r>
        <w:rPr>
          <w:rFonts w:ascii="宋体" w:hAnsi="宋体" w:hint="eastAsia"/>
          <w:b/>
          <w:sz w:val="24"/>
          <w:u w:val="single"/>
        </w:rPr>
        <w:t xml:space="preserve">                              </w:t>
      </w:r>
    </w:p>
    <w:p w:rsidR="003C032E" w:rsidRDefault="003C032E">
      <w:pPr>
        <w:spacing w:line="360" w:lineRule="auto"/>
        <w:rPr>
          <w:rFonts w:ascii="宋体" w:hAnsi="宋体"/>
          <w:sz w:val="24"/>
          <w:u w:val="single"/>
        </w:rPr>
      </w:pPr>
    </w:p>
    <w:p w:rsidR="003C032E" w:rsidRDefault="00557305">
      <w:pPr>
        <w:spacing w:line="360" w:lineRule="auto"/>
        <w:ind w:firstLineChars="300" w:firstLine="720"/>
        <w:rPr>
          <w:rFonts w:ascii="宋体" w:hAnsi="宋体"/>
          <w:sz w:val="24"/>
        </w:rPr>
      </w:pPr>
      <w:r>
        <w:rPr>
          <w:rFonts w:ascii="宋体" w:hAnsi="宋体" w:hint="eastAsia"/>
          <w:sz w:val="24"/>
        </w:rPr>
        <w:t>根据“中华人民共和国合同法”及有关工程法律法规的规定，经双方协商达成以下合同条款。</w:t>
      </w:r>
    </w:p>
    <w:p w:rsidR="003C032E" w:rsidRDefault="003C032E">
      <w:pPr>
        <w:spacing w:line="360" w:lineRule="auto"/>
        <w:ind w:firstLineChars="300" w:firstLine="720"/>
        <w:rPr>
          <w:rFonts w:ascii="宋体" w:hAnsi="宋体"/>
          <w:sz w:val="24"/>
        </w:rPr>
      </w:pPr>
    </w:p>
    <w:p w:rsidR="003C032E" w:rsidRDefault="00557305">
      <w:pPr>
        <w:spacing w:line="360" w:lineRule="auto"/>
        <w:rPr>
          <w:rFonts w:ascii="宋体" w:hAnsi="宋体"/>
          <w:b/>
          <w:sz w:val="24"/>
        </w:rPr>
      </w:pPr>
      <w:r>
        <w:rPr>
          <w:rFonts w:ascii="宋体" w:hAnsi="宋体" w:hint="eastAsia"/>
          <w:b/>
          <w:sz w:val="24"/>
        </w:rPr>
        <w:t>第一条  工程概况：</w:t>
      </w:r>
    </w:p>
    <w:p w:rsidR="003C032E" w:rsidRDefault="00557305">
      <w:pPr>
        <w:spacing w:line="360" w:lineRule="auto"/>
        <w:rPr>
          <w:rFonts w:ascii="宋体" w:hAnsi="宋体"/>
          <w:sz w:val="24"/>
          <w:u w:val="single"/>
        </w:rPr>
      </w:pPr>
      <w:r>
        <w:rPr>
          <w:rFonts w:ascii="宋体" w:hAnsi="宋体" w:hint="eastAsia"/>
          <w:sz w:val="24"/>
        </w:rPr>
        <w:t>工程名称：</w:t>
      </w:r>
      <w:proofErr w:type="gramStart"/>
      <w:r>
        <w:rPr>
          <w:rFonts w:ascii="宋体" w:hAnsi="宋体" w:hint="eastAsia"/>
          <w:sz w:val="24"/>
          <w:szCs w:val="24"/>
        </w:rPr>
        <w:t>鑫广绿</w:t>
      </w:r>
      <w:proofErr w:type="gramEnd"/>
      <w:r>
        <w:rPr>
          <w:rFonts w:ascii="宋体" w:hAnsi="宋体" w:hint="eastAsia"/>
          <w:sz w:val="24"/>
          <w:szCs w:val="24"/>
        </w:rPr>
        <w:t>环再生资源股份有限公司宿舍楼及实验室空调采购安装工程。</w:t>
      </w:r>
    </w:p>
    <w:p w:rsidR="003C032E" w:rsidRDefault="00557305">
      <w:pPr>
        <w:spacing w:line="360" w:lineRule="auto"/>
        <w:ind w:left="1200" w:hangingChars="500" w:hanging="1200"/>
        <w:rPr>
          <w:rFonts w:ascii="宋体" w:hAnsi="宋体"/>
          <w:sz w:val="24"/>
        </w:rPr>
      </w:pPr>
      <w:r>
        <w:rPr>
          <w:rFonts w:ascii="宋体" w:hAnsi="宋体" w:hint="eastAsia"/>
          <w:sz w:val="24"/>
        </w:rPr>
        <w:t>工程地点：山东省烟台市开发区</w:t>
      </w:r>
      <w:proofErr w:type="gramStart"/>
      <w:r>
        <w:rPr>
          <w:rFonts w:ascii="宋体" w:hAnsi="宋体" w:hint="eastAsia"/>
          <w:sz w:val="24"/>
          <w:szCs w:val="24"/>
        </w:rPr>
        <w:t>开封路</w:t>
      </w:r>
      <w:proofErr w:type="gramEnd"/>
      <w:r>
        <w:rPr>
          <w:rFonts w:ascii="宋体" w:hAnsi="宋体"/>
          <w:sz w:val="24"/>
          <w:szCs w:val="24"/>
        </w:rPr>
        <w:t>8</w:t>
      </w:r>
      <w:r>
        <w:rPr>
          <w:rFonts w:ascii="宋体" w:hAnsi="宋体" w:hint="eastAsia"/>
          <w:sz w:val="24"/>
          <w:szCs w:val="24"/>
        </w:rPr>
        <w:t>号</w:t>
      </w:r>
      <w:r>
        <w:rPr>
          <w:rFonts w:ascii="宋体" w:hAnsi="宋体" w:hint="eastAsia"/>
          <w:sz w:val="24"/>
        </w:rPr>
        <w:t>。</w:t>
      </w:r>
    </w:p>
    <w:p w:rsidR="003C032E" w:rsidRDefault="00557305">
      <w:pPr>
        <w:spacing w:line="360" w:lineRule="auto"/>
        <w:ind w:leftChars="39" w:left="82" w:right="-82"/>
        <w:rPr>
          <w:rFonts w:ascii="宋体" w:hAnsi="宋体" w:cs="宋体"/>
          <w:kern w:val="0"/>
          <w:sz w:val="24"/>
        </w:rPr>
      </w:pPr>
      <w:r>
        <w:rPr>
          <w:rFonts w:ascii="宋体" w:hAnsi="宋体" w:cs="宋体" w:hint="eastAsia"/>
          <w:kern w:val="0"/>
          <w:sz w:val="24"/>
        </w:rPr>
        <w:t>工程范围：</w:t>
      </w:r>
    </w:p>
    <w:p w:rsidR="003C032E" w:rsidRDefault="00557305">
      <w:pPr>
        <w:spacing w:line="360" w:lineRule="auto"/>
        <w:ind w:leftChars="39" w:left="82" w:right="-82"/>
        <w:rPr>
          <w:rFonts w:ascii="宋体" w:hAnsi="宋体"/>
          <w:sz w:val="24"/>
          <w:szCs w:val="24"/>
          <w:highlight w:val="yellow"/>
        </w:rPr>
      </w:pPr>
      <w:r>
        <w:rPr>
          <w:rFonts w:ascii="宋体" w:hAnsi="宋体" w:cs="宋体" w:hint="eastAsia"/>
          <w:kern w:val="0"/>
          <w:sz w:val="24"/>
        </w:rPr>
        <w:t>1、</w:t>
      </w:r>
      <w:r>
        <w:rPr>
          <w:rFonts w:ascii="宋体" w:hAnsi="宋体" w:hint="eastAsia"/>
          <w:sz w:val="24"/>
          <w:szCs w:val="24"/>
          <w:highlight w:val="yellow"/>
        </w:rPr>
        <w:t>宿舍楼</w:t>
      </w:r>
      <w:r>
        <w:rPr>
          <w:rFonts w:ascii="宋体" w:hAnsi="宋体"/>
          <w:sz w:val="24"/>
          <w:szCs w:val="24"/>
          <w:highlight w:val="yellow"/>
        </w:rPr>
        <w:t>：一层餐厅、包间</w:t>
      </w:r>
      <w:r>
        <w:rPr>
          <w:rFonts w:ascii="宋体" w:hAnsi="宋体" w:hint="eastAsia"/>
          <w:sz w:val="24"/>
          <w:szCs w:val="24"/>
          <w:highlight w:val="yellow"/>
        </w:rPr>
        <w:t>、</w:t>
      </w:r>
      <w:r>
        <w:rPr>
          <w:rFonts w:ascii="宋体" w:hAnsi="宋体"/>
          <w:sz w:val="24"/>
          <w:szCs w:val="24"/>
          <w:highlight w:val="yellow"/>
        </w:rPr>
        <w:t>商店。二层</w:t>
      </w:r>
      <w:r>
        <w:rPr>
          <w:rFonts w:ascii="宋体" w:hAnsi="宋体" w:hint="eastAsia"/>
          <w:sz w:val="24"/>
          <w:szCs w:val="24"/>
          <w:highlight w:val="yellow"/>
        </w:rPr>
        <w:t>三层</w:t>
      </w:r>
      <w:r>
        <w:rPr>
          <w:rFonts w:ascii="宋体" w:hAnsi="宋体"/>
          <w:sz w:val="24"/>
          <w:szCs w:val="24"/>
          <w:highlight w:val="yellow"/>
        </w:rPr>
        <w:t>除了公共浴室、公共卫生间、走廊其他房间均增加空调。</w:t>
      </w:r>
    </w:p>
    <w:p w:rsidR="003C032E" w:rsidRDefault="00557305">
      <w:pPr>
        <w:spacing w:line="360" w:lineRule="auto"/>
        <w:ind w:right="-82"/>
        <w:rPr>
          <w:rFonts w:ascii="宋体" w:hAnsi="宋体"/>
          <w:sz w:val="24"/>
          <w:szCs w:val="24"/>
          <w:highlight w:val="yellow"/>
        </w:rPr>
      </w:pPr>
      <w:r>
        <w:rPr>
          <w:rFonts w:ascii="宋体" w:hAnsi="宋体" w:hint="eastAsia"/>
          <w:sz w:val="24"/>
          <w:szCs w:val="24"/>
          <w:highlight w:val="yellow"/>
        </w:rPr>
        <w:t>2、实验室</w:t>
      </w:r>
      <w:r>
        <w:rPr>
          <w:rFonts w:ascii="宋体" w:hAnsi="宋体"/>
          <w:sz w:val="24"/>
          <w:szCs w:val="24"/>
          <w:highlight w:val="yellow"/>
        </w:rPr>
        <w:t>区域各个房间均增加空调</w:t>
      </w:r>
      <w:r>
        <w:rPr>
          <w:rFonts w:ascii="宋体" w:hAnsi="宋体" w:hint="eastAsia"/>
          <w:sz w:val="24"/>
          <w:szCs w:val="24"/>
          <w:highlight w:val="yellow"/>
        </w:rPr>
        <w:t>，</w:t>
      </w:r>
      <w:r>
        <w:rPr>
          <w:rFonts w:ascii="宋体" w:hAnsi="宋体"/>
          <w:sz w:val="24"/>
          <w:szCs w:val="24"/>
          <w:highlight w:val="yellow"/>
        </w:rPr>
        <w:t>较小连</w:t>
      </w:r>
      <w:r>
        <w:rPr>
          <w:rFonts w:ascii="宋体" w:hAnsi="宋体" w:hint="eastAsia"/>
          <w:sz w:val="24"/>
          <w:szCs w:val="24"/>
          <w:highlight w:val="yellow"/>
        </w:rPr>
        <w:t>接</w:t>
      </w:r>
      <w:r>
        <w:rPr>
          <w:rFonts w:ascii="宋体" w:hAnsi="宋体"/>
          <w:sz w:val="24"/>
          <w:szCs w:val="24"/>
          <w:highlight w:val="yellow"/>
        </w:rPr>
        <w:t>房间可用一套室内机。</w:t>
      </w:r>
    </w:p>
    <w:p w:rsidR="003C032E" w:rsidRDefault="00557305">
      <w:pPr>
        <w:spacing w:line="360" w:lineRule="auto"/>
        <w:rPr>
          <w:rFonts w:ascii="宋体" w:hAnsi="宋体"/>
          <w:sz w:val="24"/>
          <w:szCs w:val="24"/>
          <w:highlight w:val="yellow"/>
        </w:rPr>
      </w:pPr>
      <w:r>
        <w:rPr>
          <w:rFonts w:ascii="宋体" w:hAnsi="宋体" w:hint="eastAsia"/>
          <w:sz w:val="24"/>
        </w:rPr>
        <w:t>工程内容：</w:t>
      </w:r>
      <w:r>
        <w:rPr>
          <w:rFonts w:ascii="宋体" w:hAnsi="宋体" w:hint="eastAsia"/>
          <w:color w:val="000000"/>
          <w:sz w:val="24"/>
          <w:szCs w:val="24"/>
          <w:highlight w:val="yellow"/>
        </w:rPr>
        <w:t>包括(不限于)如下：（多联机）空调设备、空调风系统、空调水系统、空调电气系统（到至系统主电缆甲供）及配套管线安装等方案设计、施工、检验、试验、调试、联动试运行、工程验收、交付使用、保修期内维修保养等。</w:t>
      </w:r>
    </w:p>
    <w:p w:rsidR="003C032E" w:rsidRDefault="00557305">
      <w:pPr>
        <w:spacing w:line="360" w:lineRule="auto"/>
        <w:rPr>
          <w:rFonts w:ascii="宋体" w:hAnsi="宋体"/>
          <w:sz w:val="24"/>
        </w:rPr>
      </w:pPr>
      <w:r>
        <w:rPr>
          <w:rFonts w:ascii="宋体" w:hAnsi="宋体"/>
          <w:sz w:val="24"/>
        </w:rPr>
        <w:t>承包方式：包工包料</w:t>
      </w:r>
      <w:r>
        <w:rPr>
          <w:rFonts w:ascii="宋体" w:hAnsi="宋体" w:hint="eastAsia"/>
          <w:sz w:val="24"/>
        </w:rPr>
        <w:t>、包工期、包质量、包安全文明施工的方式。</w:t>
      </w:r>
    </w:p>
    <w:p w:rsidR="003C032E" w:rsidRDefault="00557305">
      <w:pPr>
        <w:spacing w:line="360" w:lineRule="auto"/>
        <w:rPr>
          <w:rFonts w:ascii="宋体" w:hAnsi="宋体"/>
          <w:sz w:val="24"/>
        </w:rPr>
      </w:pPr>
      <w:r>
        <w:rPr>
          <w:rFonts w:ascii="宋体" w:hAnsi="宋体" w:hint="eastAsia"/>
          <w:sz w:val="24"/>
        </w:rPr>
        <w:t>工程质量标准：按照现行国家质量验收规范的规定和地方颁发的有关标准达到合格工程，满足使用要求。</w:t>
      </w:r>
    </w:p>
    <w:p w:rsidR="003C032E" w:rsidRDefault="003C032E">
      <w:pPr>
        <w:spacing w:line="360" w:lineRule="auto"/>
        <w:rPr>
          <w:rFonts w:ascii="宋体" w:hAnsi="宋体"/>
          <w:sz w:val="24"/>
          <w:szCs w:val="24"/>
          <w:u w:val="single"/>
        </w:rPr>
      </w:pPr>
    </w:p>
    <w:p w:rsidR="003C032E" w:rsidRDefault="00557305">
      <w:pPr>
        <w:spacing w:line="360" w:lineRule="auto"/>
        <w:rPr>
          <w:rFonts w:ascii="宋体" w:hAnsi="宋体"/>
          <w:b/>
          <w:sz w:val="24"/>
        </w:rPr>
      </w:pPr>
      <w:r>
        <w:rPr>
          <w:rFonts w:ascii="宋体" w:hAnsi="宋体" w:hint="eastAsia"/>
          <w:b/>
          <w:sz w:val="24"/>
        </w:rPr>
        <w:t>第二条  工期：</w:t>
      </w:r>
    </w:p>
    <w:p w:rsidR="003C032E" w:rsidRDefault="00557305">
      <w:pPr>
        <w:spacing w:line="360" w:lineRule="auto"/>
        <w:ind w:right="-82" w:firstLineChars="200" w:firstLine="482"/>
        <w:rPr>
          <w:rFonts w:ascii="宋体" w:hAnsi="宋体"/>
          <w:b/>
          <w:sz w:val="24"/>
          <w:szCs w:val="24"/>
          <w:highlight w:val="yellow"/>
        </w:rPr>
      </w:pPr>
      <w:r>
        <w:rPr>
          <w:rFonts w:ascii="宋体" w:hAnsi="宋体" w:hint="eastAsia"/>
          <w:b/>
          <w:sz w:val="24"/>
          <w:szCs w:val="24"/>
          <w:highlight w:val="yellow"/>
        </w:rPr>
        <w:t>宿舍楼：</w:t>
      </w:r>
      <w:r>
        <w:rPr>
          <w:rFonts w:ascii="宋体" w:hAnsi="宋体" w:hint="eastAsia"/>
          <w:b/>
          <w:sz w:val="24"/>
          <w:szCs w:val="32"/>
          <w:highlight w:val="yellow"/>
        </w:rPr>
        <w:t>预计开工日期：</w:t>
      </w:r>
      <w:r>
        <w:rPr>
          <w:rFonts w:ascii="宋体" w:hAnsi="宋体"/>
          <w:b/>
          <w:sz w:val="24"/>
          <w:szCs w:val="24"/>
          <w:highlight w:val="yellow"/>
        </w:rPr>
        <w:t>20</w:t>
      </w:r>
      <w:r>
        <w:rPr>
          <w:rFonts w:ascii="宋体" w:hAnsi="宋体" w:hint="eastAsia"/>
          <w:b/>
          <w:sz w:val="24"/>
          <w:szCs w:val="24"/>
          <w:highlight w:val="yellow"/>
        </w:rPr>
        <w:t>21年6月20日</w:t>
      </w:r>
      <w:r>
        <w:rPr>
          <w:rFonts w:ascii="宋体" w:hAnsi="宋体"/>
          <w:b/>
          <w:sz w:val="24"/>
          <w:szCs w:val="24"/>
          <w:highlight w:val="yellow"/>
        </w:rPr>
        <w:t xml:space="preserve"> </w:t>
      </w:r>
      <w:r>
        <w:rPr>
          <w:rFonts w:ascii="宋体" w:hAnsi="宋体" w:hint="eastAsia"/>
          <w:b/>
          <w:sz w:val="24"/>
          <w:szCs w:val="24"/>
          <w:highlight w:val="yellow"/>
        </w:rPr>
        <w:t>竣工日期：</w:t>
      </w:r>
      <w:r>
        <w:rPr>
          <w:rFonts w:ascii="宋体" w:hAnsi="宋体"/>
          <w:b/>
          <w:sz w:val="24"/>
          <w:szCs w:val="24"/>
          <w:highlight w:val="yellow"/>
        </w:rPr>
        <w:t>20</w:t>
      </w:r>
      <w:r>
        <w:rPr>
          <w:rFonts w:ascii="宋体" w:hAnsi="宋体" w:hint="eastAsia"/>
          <w:b/>
          <w:sz w:val="24"/>
          <w:szCs w:val="24"/>
          <w:highlight w:val="yellow"/>
        </w:rPr>
        <w:t>21年7月15日</w:t>
      </w:r>
    </w:p>
    <w:p w:rsidR="003C032E" w:rsidRDefault="00557305">
      <w:pPr>
        <w:spacing w:line="360" w:lineRule="auto"/>
        <w:ind w:right="-82" w:firstLineChars="200" w:firstLine="482"/>
        <w:rPr>
          <w:rFonts w:ascii="宋体" w:hAnsi="宋体"/>
          <w:b/>
          <w:sz w:val="24"/>
          <w:szCs w:val="24"/>
          <w:highlight w:val="yellow"/>
        </w:rPr>
      </w:pPr>
      <w:r>
        <w:rPr>
          <w:rFonts w:ascii="宋体" w:hAnsi="宋体" w:hint="eastAsia"/>
          <w:b/>
          <w:sz w:val="24"/>
          <w:szCs w:val="24"/>
          <w:highlight w:val="yellow"/>
        </w:rPr>
        <w:t>实验室：</w:t>
      </w:r>
      <w:r>
        <w:rPr>
          <w:rFonts w:ascii="宋体" w:hAnsi="宋体" w:hint="eastAsia"/>
          <w:b/>
          <w:sz w:val="24"/>
          <w:szCs w:val="32"/>
          <w:highlight w:val="yellow"/>
        </w:rPr>
        <w:t>预计开工日期：</w:t>
      </w:r>
      <w:r>
        <w:rPr>
          <w:rFonts w:ascii="宋体" w:hAnsi="宋体" w:hint="eastAsia"/>
          <w:b/>
          <w:sz w:val="24"/>
          <w:szCs w:val="24"/>
          <w:highlight w:val="yellow"/>
        </w:rPr>
        <w:t>2021年8月10</w:t>
      </w:r>
      <w:r w:rsidR="000171F2">
        <w:rPr>
          <w:rFonts w:ascii="宋体" w:hAnsi="宋体" w:hint="eastAsia"/>
          <w:b/>
          <w:sz w:val="24"/>
          <w:szCs w:val="24"/>
          <w:highlight w:val="yellow"/>
        </w:rPr>
        <w:t xml:space="preserve">   </w:t>
      </w:r>
      <w:r>
        <w:rPr>
          <w:rFonts w:ascii="宋体" w:hAnsi="宋体" w:hint="eastAsia"/>
          <w:b/>
          <w:sz w:val="24"/>
          <w:szCs w:val="24"/>
          <w:highlight w:val="yellow"/>
        </w:rPr>
        <w:t>竣工</w:t>
      </w:r>
      <w:r w:rsidR="000171F2">
        <w:rPr>
          <w:rFonts w:ascii="宋体" w:hAnsi="宋体" w:hint="eastAsia"/>
          <w:b/>
          <w:sz w:val="24"/>
          <w:szCs w:val="24"/>
          <w:highlight w:val="yellow"/>
        </w:rPr>
        <w:t>日期</w:t>
      </w:r>
      <w:r>
        <w:rPr>
          <w:rFonts w:ascii="宋体" w:hAnsi="宋体" w:hint="eastAsia"/>
          <w:b/>
          <w:sz w:val="24"/>
          <w:szCs w:val="24"/>
          <w:highlight w:val="yellow"/>
        </w:rPr>
        <w:t>2021年9月10日</w:t>
      </w:r>
    </w:p>
    <w:p w:rsidR="003C032E" w:rsidRDefault="00557305">
      <w:pPr>
        <w:spacing w:line="360" w:lineRule="auto"/>
        <w:ind w:firstLineChars="200" w:firstLine="482"/>
        <w:rPr>
          <w:rFonts w:ascii="宋体" w:hAnsi="宋体"/>
          <w:b/>
          <w:sz w:val="24"/>
        </w:rPr>
      </w:pPr>
      <w:r>
        <w:rPr>
          <w:rFonts w:ascii="宋体" w:hAnsi="宋体" w:hint="eastAsia"/>
          <w:b/>
          <w:sz w:val="24"/>
        </w:rPr>
        <w:t>具体开工日期以甲方签发的开</w:t>
      </w:r>
      <w:proofErr w:type="gramStart"/>
      <w:r>
        <w:rPr>
          <w:rFonts w:ascii="宋体" w:hAnsi="宋体" w:hint="eastAsia"/>
          <w:b/>
          <w:sz w:val="24"/>
        </w:rPr>
        <w:t>工令</w:t>
      </w:r>
      <w:proofErr w:type="gramEnd"/>
      <w:r>
        <w:rPr>
          <w:rFonts w:ascii="宋体" w:hAnsi="宋体" w:hint="eastAsia"/>
          <w:b/>
          <w:sz w:val="24"/>
        </w:rPr>
        <w:t>为准，绝对工期不变。</w:t>
      </w:r>
      <w:r>
        <w:rPr>
          <w:rFonts w:ascii="宋体" w:hAnsi="宋体" w:hint="eastAsia"/>
          <w:sz w:val="24"/>
        </w:rPr>
        <w:t>以上工期如确因甲方原因或人力不可抗拒的因素使施工无法进行，经甲方签证后，工期可以顺延。</w:t>
      </w:r>
    </w:p>
    <w:p w:rsidR="003C032E" w:rsidRDefault="003C032E">
      <w:pPr>
        <w:spacing w:line="360" w:lineRule="auto"/>
        <w:rPr>
          <w:rFonts w:ascii="宋体" w:hAnsi="宋体"/>
          <w:sz w:val="24"/>
        </w:rPr>
      </w:pPr>
    </w:p>
    <w:p w:rsidR="003C032E" w:rsidRDefault="00557305">
      <w:pPr>
        <w:spacing w:line="360" w:lineRule="auto"/>
        <w:jc w:val="left"/>
        <w:rPr>
          <w:rFonts w:ascii="宋体" w:hAnsi="宋体"/>
          <w:b/>
          <w:sz w:val="24"/>
        </w:rPr>
      </w:pPr>
      <w:r>
        <w:rPr>
          <w:rFonts w:ascii="宋体" w:hAnsi="宋体" w:hint="eastAsia"/>
          <w:b/>
          <w:sz w:val="24"/>
        </w:rPr>
        <w:t>第三条  合同价</w:t>
      </w:r>
      <w:r>
        <w:rPr>
          <w:rFonts w:ascii="宋体" w:hAnsi="宋体" w:hint="eastAsia"/>
          <w:b/>
          <w:bCs/>
          <w:sz w:val="24"/>
        </w:rPr>
        <w:t>款</w:t>
      </w:r>
      <w:r>
        <w:rPr>
          <w:rFonts w:ascii="宋体" w:hAnsi="宋体" w:hint="eastAsia"/>
          <w:b/>
          <w:sz w:val="24"/>
        </w:rPr>
        <w:t>及付款方式：</w:t>
      </w:r>
    </w:p>
    <w:p w:rsidR="003C032E" w:rsidRDefault="00557305">
      <w:pPr>
        <w:spacing w:line="360" w:lineRule="auto"/>
        <w:ind w:firstLineChars="196" w:firstLine="472"/>
        <w:rPr>
          <w:rFonts w:ascii="宋体"/>
          <w:b/>
          <w:sz w:val="24"/>
        </w:rPr>
      </w:pPr>
      <w:r>
        <w:rPr>
          <w:rFonts w:ascii="宋体" w:hAnsi="宋体" w:hint="eastAsia"/>
          <w:b/>
          <w:bCs/>
          <w:sz w:val="24"/>
        </w:rPr>
        <w:t>一、合同价款：</w:t>
      </w:r>
      <w:r>
        <w:rPr>
          <w:rFonts w:ascii="宋体" w:hAnsi="宋体" w:hint="eastAsia"/>
          <w:b/>
          <w:sz w:val="24"/>
        </w:rPr>
        <w:t>合同价款人民币</w:t>
      </w:r>
      <w:r>
        <w:rPr>
          <w:rFonts w:ascii="宋体" w:hAnsi="宋体" w:hint="eastAsia"/>
          <w:b/>
          <w:sz w:val="24"/>
          <w:u w:val="single"/>
        </w:rPr>
        <w:t xml:space="preserve">           </w:t>
      </w:r>
      <w:r>
        <w:rPr>
          <w:rFonts w:ascii="宋体" w:hAnsi="宋体" w:hint="eastAsia"/>
          <w:b/>
          <w:sz w:val="24"/>
        </w:rPr>
        <w:t>元（大写：</w:t>
      </w:r>
      <w:r>
        <w:rPr>
          <w:rFonts w:ascii="宋体" w:hAnsi="宋体" w:hint="eastAsia"/>
          <w:b/>
          <w:sz w:val="24"/>
          <w:u w:val="single"/>
        </w:rPr>
        <w:t xml:space="preserve">                       </w:t>
      </w:r>
      <w:r>
        <w:rPr>
          <w:rFonts w:ascii="宋体" w:hAnsi="宋体" w:hint="eastAsia"/>
          <w:b/>
          <w:sz w:val="24"/>
        </w:rPr>
        <w:t>）（含增值税</w:t>
      </w:r>
      <w:r>
        <w:rPr>
          <w:rFonts w:ascii="宋体" w:hAnsi="宋体" w:hint="eastAsia"/>
          <w:b/>
          <w:sz w:val="24"/>
          <w:u w:val="single"/>
        </w:rPr>
        <w:t xml:space="preserve">         </w:t>
      </w:r>
      <w:r>
        <w:rPr>
          <w:rFonts w:ascii="宋体" w:hAnsi="宋体" w:hint="eastAsia"/>
          <w:b/>
          <w:sz w:val="24"/>
        </w:rPr>
        <w:t>）。</w:t>
      </w:r>
    </w:p>
    <w:p w:rsidR="003C032E" w:rsidRDefault="00557305">
      <w:pPr>
        <w:adjustRightInd w:val="0"/>
        <w:spacing w:line="360" w:lineRule="auto"/>
        <w:ind w:firstLineChars="200" w:firstLine="480"/>
        <w:jc w:val="left"/>
        <w:textAlignment w:val="baseline"/>
        <w:outlineLvl w:val="1"/>
        <w:rPr>
          <w:rFonts w:ascii="宋体" w:hAnsi="宋体"/>
          <w:sz w:val="24"/>
        </w:rPr>
      </w:pPr>
      <w:r>
        <w:rPr>
          <w:rFonts w:ascii="宋体" w:hAnsi="宋体" w:hint="eastAsia"/>
          <w:sz w:val="24"/>
        </w:rPr>
        <w:lastRenderedPageBreak/>
        <w:t>1、</w:t>
      </w:r>
      <w:r>
        <w:rPr>
          <w:rFonts w:ascii="宋体" w:hAnsi="宋体"/>
          <w:b/>
          <w:sz w:val="24"/>
          <w:highlight w:val="yellow"/>
        </w:rPr>
        <w:t>本合同价款采用固定</w:t>
      </w:r>
      <w:r>
        <w:rPr>
          <w:rFonts w:ascii="宋体" w:hAnsi="宋体" w:hint="eastAsia"/>
          <w:b/>
          <w:sz w:val="24"/>
          <w:highlight w:val="yellow"/>
        </w:rPr>
        <w:t>总</w:t>
      </w:r>
      <w:r>
        <w:rPr>
          <w:rFonts w:ascii="宋体" w:hAnsi="宋体"/>
          <w:b/>
          <w:sz w:val="24"/>
          <w:highlight w:val="yellow"/>
        </w:rPr>
        <w:t>价方式</w:t>
      </w:r>
      <w:r>
        <w:rPr>
          <w:rFonts w:ascii="宋体" w:hAnsi="宋体" w:hint="eastAsia"/>
          <w:b/>
          <w:sz w:val="24"/>
        </w:rPr>
        <w:t>，</w:t>
      </w:r>
      <w:r>
        <w:rPr>
          <w:rFonts w:ascii="宋体" w:hAnsi="宋体" w:cs="宋体" w:hint="eastAsia"/>
          <w:kern w:val="0"/>
          <w:sz w:val="24"/>
        </w:rPr>
        <w:t>各分项综合单价</w:t>
      </w:r>
      <w:proofErr w:type="gramStart"/>
      <w:r>
        <w:rPr>
          <w:rFonts w:ascii="宋体" w:hAnsi="宋体" w:hint="eastAsia"/>
          <w:sz w:val="24"/>
        </w:rPr>
        <w:t>详见后附已标价</w:t>
      </w:r>
      <w:proofErr w:type="gramEnd"/>
      <w:r>
        <w:rPr>
          <w:rFonts w:ascii="宋体" w:hAnsi="宋体" w:hint="eastAsia"/>
          <w:sz w:val="24"/>
        </w:rPr>
        <w:t>工程量清单。</w:t>
      </w:r>
    </w:p>
    <w:p w:rsidR="003C032E" w:rsidRDefault="00557305">
      <w:pPr>
        <w:spacing w:line="360" w:lineRule="auto"/>
        <w:ind w:firstLineChars="200" w:firstLine="480"/>
        <w:rPr>
          <w:rFonts w:ascii="宋体" w:hAnsi="宋体"/>
          <w:sz w:val="24"/>
        </w:rPr>
      </w:pPr>
      <w:r>
        <w:rPr>
          <w:rFonts w:ascii="宋体" w:hAnsi="宋体" w:hint="eastAsia"/>
          <w:sz w:val="24"/>
        </w:rPr>
        <w:t>本合同包干总价应包括但不限于：包方案设计、包材料设备的采购、保管及运输、人工、材料、机械、包材料检测合格、工具器具、设备、施工措施(包脚手架费用及吊装费)、检验试验费、检验试验样品费、施工管理、安全、文明施工、符合环保要求、质量、工期、建设场地准备费、临时设施费、进退场费、利润、税金、调试、试验、质监站验收、保修、保险费、成品保护费、材料及设备运输及场内二次运输、政策性文件规定的收费、</w:t>
      </w:r>
      <w:proofErr w:type="gramStart"/>
      <w:r>
        <w:rPr>
          <w:rFonts w:ascii="宋体" w:hAnsi="宋体" w:hint="eastAsia"/>
          <w:sz w:val="24"/>
        </w:rPr>
        <w:t>包按政府</w:t>
      </w:r>
      <w:proofErr w:type="gramEnd"/>
      <w:r>
        <w:rPr>
          <w:rFonts w:ascii="宋体" w:hAnsi="宋体" w:hint="eastAsia"/>
          <w:sz w:val="24"/>
        </w:rPr>
        <w:t>规定投标人应缴纳的所有费用、包通过验收以及</w:t>
      </w:r>
      <w:proofErr w:type="gramStart"/>
      <w:r>
        <w:rPr>
          <w:rFonts w:ascii="宋体" w:hAnsi="宋体" w:hint="eastAsia"/>
          <w:sz w:val="24"/>
        </w:rPr>
        <w:t>包其他</w:t>
      </w:r>
      <w:proofErr w:type="gramEnd"/>
      <w:r>
        <w:rPr>
          <w:rFonts w:ascii="宋体" w:hAnsi="宋体" w:hint="eastAsia"/>
          <w:sz w:val="24"/>
        </w:rPr>
        <w:t>行政性</w:t>
      </w:r>
      <w:proofErr w:type="gramStart"/>
      <w:r>
        <w:rPr>
          <w:rFonts w:ascii="宋体" w:hAnsi="宋体" w:hint="eastAsia"/>
          <w:sz w:val="24"/>
        </w:rPr>
        <w:t>收费全</w:t>
      </w:r>
      <w:proofErr w:type="gramEnd"/>
      <w:r>
        <w:rPr>
          <w:rFonts w:ascii="宋体" w:hAnsi="宋体" w:hint="eastAsia"/>
          <w:sz w:val="24"/>
        </w:rPr>
        <w:t>费用、包一切风险、责任及一切措施费，招标人不对其投标书报价做出其他补偿。同时包括完成工程内容所需的其它相关工序所产生的费用。(检验试验费指与多联机空调工程检验检测有关的所有费用：包含投标人施工范围内的属于多联机空调工程及配合装修、消防等整体验收所需要的一切检验试验费用。)</w:t>
      </w:r>
    </w:p>
    <w:p w:rsidR="003C032E" w:rsidRDefault="00557305">
      <w:pPr>
        <w:spacing w:line="360" w:lineRule="auto"/>
        <w:ind w:firstLineChars="200" w:firstLine="480"/>
        <w:rPr>
          <w:rFonts w:ascii="宋体" w:hAnsi="宋体"/>
          <w:sz w:val="24"/>
        </w:rPr>
      </w:pPr>
      <w:r>
        <w:rPr>
          <w:rFonts w:ascii="宋体" w:hAnsi="宋体" w:hint="eastAsia"/>
          <w:sz w:val="24"/>
        </w:rPr>
        <w:t>本工程达至发包人所有功能要求、技术要求、质量要求的最终报价，本项目实际施工过程中所发生的所有的包干价格不因任何原因(包括人工、材料、设备、燃料等价格、费率以及政府有关工程造价管理部门所公布的政策)的变动而更改，不因施工方式的变化而调整，其各项有可能调整因素均已考虑在上述包干价格内，承包人不得以此为由提出费用增加。</w:t>
      </w:r>
    </w:p>
    <w:p w:rsidR="003C032E" w:rsidRDefault="00557305">
      <w:pPr>
        <w:spacing w:line="360" w:lineRule="auto"/>
        <w:ind w:firstLineChars="200" w:firstLine="480"/>
        <w:rPr>
          <w:rFonts w:ascii="宋体" w:hAnsi="宋体"/>
          <w:color w:val="000000"/>
          <w:sz w:val="24"/>
          <w:highlight w:val="yellow"/>
        </w:rPr>
      </w:pPr>
      <w:r>
        <w:rPr>
          <w:rFonts w:ascii="宋体" w:hAnsi="宋体" w:hint="eastAsia"/>
          <w:color w:val="000000"/>
          <w:sz w:val="24"/>
          <w:highlight w:val="yellow"/>
        </w:rPr>
        <w:t>2、因甲方原因提出的变更、签证、另</w:t>
      </w:r>
      <w:proofErr w:type="gramStart"/>
      <w:r>
        <w:rPr>
          <w:rFonts w:ascii="宋体" w:hAnsi="宋体" w:hint="eastAsia"/>
          <w:color w:val="000000"/>
          <w:sz w:val="24"/>
          <w:highlight w:val="yellow"/>
        </w:rPr>
        <w:t>委项目</w:t>
      </w:r>
      <w:proofErr w:type="gramEnd"/>
      <w:r>
        <w:rPr>
          <w:rFonts w:ascii="宋体" w:hAnsi="宋体" w:hint="eastAsia"/>
          <w:color w:val="000000"/>
          <w:sz w:val="24"/>
          <w:highlight w:val="yellow"/>
        </w:rPr>
        <w:t>价款的确定：</w:t>
      </w:r>
    </w:p>
    <w:p w:rsidR="003C032E" w:rsidRDefault="00557305">
      <w:pPr>
        <w:adjustRightInd w:val="0"/>
        <w:snapToGrid w:val="0"/>
        <w:spacing w:line="360" w:lineRule="auto"/>
        <w:ind w:firstLineChars="100" w:firstLine="240"/>
        <w:rPr>
          <w:rFonts w:ascii="宋体"/>
          <w:sz w:val="24"/>
        </w:rPr>
      </w:pPr>
      <w:r>
        <w:rPr>
          <w:rFonts w:ascii="宋体" w:hAnsi="宋体" w:hint="eastAsia"/>
          <w:sz w:val="24"/>
        </w:rPr>
        <w:t>2.1合同中已有适用于变更工程的项目单价，按合同项目单价确定变更价款。</w:t>
      </w:r>
    </w:p>
    <w:p w:rsidR="003C032E" w:rsidRDefault="00557305">
      <w:pPr>
        <w:adjustRightInd w:val="0"/>
        <w:snapToGrid w:val="0"/>
        <w:spacing w:line="360" w:lineRule="auto"/>
        <w:ind w:firstLineChars="100" w:firstLine="240"/>
        <w:rPr>
          <w:rFonts w:ascii="宋体"/>
          <w:sz w:val="24"/>
        </w:rPr>
      </w:pPr>
      <w:r>
        <w:rPr>
          <w:rFonts w:ascii="宋体" w:hAnsi="宋体" w:hint="eastAsia"/>
          <w:sz w:val="24"/>
        </w:rPr>
        <w:t>2.2合同中只有类似于变更工程的项目单价，可以参照类似项目单价确定变更价款。</w:t>
      </w:r>
    </w:p>
    <w:p w:rsidR="003C032E" w:rsidRDefault="00557305">
      <w:pPr>
        <w:adjustRightInd w:val="0"/>
        <w:snapToGrid w:val="0"/>
        <w:spacing w:line="360" w:lineRule="auto"/>
        <w:ind w:firstLineChars="100" w:firstLine="240"/>
        <w:rPr>
          <w:rFonts w:ascii="宋体" w:hAnsi="宋体"/>
          <w:b/>
          <w:sz w:val="24"/>
        </w:rPr>
      </w:pPr>
      <w:r>
        <w:rPr>
          <w:rFonts w:ascii="宋体" w:hAnsi="宋体" w:hint="eastAsia"/>
          <w:sz w:val="24"/>
        </w:rPr>
        <w:t>2.3</w:t>
      </w:r>
      <w:r>
        <w:rPr>
          <w:rFonts w:ascii="宋体" w:hAnsi="宋体" w:cs="宋体" w:hint="eastAsia"/>
          <w:b/>
          <w:kern w:val="0"/>
          <w:sz w:val="24"/>
        </w:rPr>
        <w:t>合</w:t>
      </w:r>
      <w:r>
        <w:rPr>
          <w:rFonts w:ascii="宋体" w:hAnsi="宋体" w:hint="eastAsia"/>
          <w:b/>
          <w:sz w:val="24"/>
        </w:rPr>
        <w:t>同中没有适用或类似于变更工程的项目单价，执行2016年版《山东省建筑、安装工程消耗量定额》；取费安装工程按民用安装工程、其余按Ⅲ类工程类别，《山东省建设费用项目组成及计算规则》中各项费率按山东省及烟台市造价管理部门现行规定（2020年10月31日后颁布的不再执行）。材料价格按施工当期市场价格。综合工日单价：建筑、安装、装饰工程</w:t>
      </w:r>
      <w:proofErr w:type="gramStart"/>
      <w:r>
        <w:rPr>
          <w:rFonts w:ascii="宋体" w:hAnsi="宋体" w:hint="eastAsia"/>
          <w:b/>
          <w:sz w:val="24"/>
        </w:rPr>
        <w:t>定额省</w:t>
      </w:r>
      <w:proofErr w:type="gramEnd"/>
      <w:r>
        <w:rPr>
          <w:rFonts w:ascii="宋体" w:hAnsi="宋体" w:hint="eastAsia"/>
          <w:b/>
          <w:sz w:val="24"/>
        </w:rPr>
        <w:t>价均按95元</w:t>
      </w:r>
      <w:r>
        <w:rPr>
          <w:rFonts w:ascii="宋体" w:hAnsi="宋体"/>
          <w:b/>
          <w:sz w:val="24"/>
        </w:rPr>
        <w:t>/</w:t>
      </w:r>
      <w:r>
        <w:rPr>
          <w:rFonts w:ascii="宋体" w:hAnsi="宋体" w:hint="eastAsia"/>
          <w:b/>
          <w:sz w:val="24"/>
        </w:rPr>
        <w:t>工日，市（地区）价均按95元</w:t>
      </w:r>
      <w:r>
        <w:rPr>
          <w:rFonts w:ascii="宋体" w:hAnsi="宋体"/>
          <w:b/>
          <w:sz w:val="24"/>
        </w:rPr>
        <w:t>/</w:t>
      </w:r>
      <w:r>
        <w:rPr>
          <w:rFonts w:ascii="宋体" w:hAnsi="宋体" w:hint="eastAsia"/>
          <w:b/>
          <w:sz w:val="24"/>
        </w:rPr>
        <w:t>工日。现场签证的零星用工单价20</w:t>
      </w:r>
      <w:r>
        <w:rPr>
          <w:rFonts w:ascii="宋体"/>
          <w:b/>
          <w:sz w:val="24"/>
        </w:rPr>
        <w:t>0</w:t>
      </w:r>
      <w:r>
        <w:rPr>
          <w:rFonts w:ascii="宋体" w:hAnsi="宋体" w:hint="eastAsia"/>
          <w:b/>
          <w:sz w:val="24"/>
        </w:rPr>
        <w:t>元</w:t>
      </w:r>
      <w:r>
        <w:rPr>
          <w:rFonts w:ascii="宋体" w:hAnsi="宋体"/>
          <w:b/>
          <w:sz w:val="24"/>
        </w:rPr>
        <w:t>/</w:t>
      </w:r>
      <w:r>
        <w:rPr>
          <w:rFonts w:ascii="宋体" w:hAnsi="宋体" w:hint="eastAsia"/>
          <w:b/>
          <w:sz w:val="24"/>
        </w:rPr>
        <w:t>工日，不再计取任何税费。</w:t>
      </w:r>
    </w:p>
    <w:p w:rsidR="003C032E" w:rsidRDefault="00557305">
      <w:pPr>
        <w:spacing w:line="360" w:lineRule="auto"/>
        <w:ind w:firstLineChars="150" w:firstLine="361"/>
        <w:jc w:val="left"/>
        <w:rPr>
          <w:rFonts w:ascii="宋体" w:hAnsi="宋体"/>
          <w:b/>
          <w:sz w:val="24"/>
          <w:szCs w:val="24"/>
        </w:rPr>
      </w:pPr>
      <w:r>
        <w:rPr>
          <w:rFonts w:ascii="宋体" w:hAnsi="宋体" w:hint="eastAsia"/>
          <w:b/>
          <w:sz w:val="24"/>
          <w:szCs w:val="24"/>
        </w:rPr>
        <w:t>二、付款方式：</w:t>
      </w:r>
    </w:p>
    <w:p w:rsidR="003C032E" w:rsidRDefault="00557305">
      <w:pPr>
        <w:spacing w:line="360" w:lineRule="auto"/>
        <w:ind w:firstLineChars="200" w:firstLine="480"/>
        <w:rPr>
          <w:rFonts w:ascii="宋体" w:hAnsi="宋体"/>
          <w:color w:val="000000"/>
          <w:sz w:val="24"/>
          <w:highlight w:val="yellow"/>
        </w:rPr>
      </w:pPr>
      <w:r>
        <w:rPr>
          <w:rFonts w:ascii="宋体" w:hAnsi="宋体" w:hint="eastAsia"/>
          <w:color w:val="000000"/>
          <w:sz w:val="24"/>
          <w:highlight w:val="yellow"/>
        </w:rPr>
        <w:t>1、签订合同、乙方进场后14天内，乙方提交金额为合同总价款的</w:t>
      </w:r>
      <w:r w:rsidR="00B95990">
        <w:rPr>
          <w:rFonts w:ascii="宋体" w:hAnsi="宋体" w:hint="eastAsia"/>
          <w:color w:val="000000"/>
          <w:sz w:val="24"/>
          <w:highlight w:val="yellow"/>
        </w:rPr>
        <w:t>20</w:t>
      </w:r>
      <w:r>
        <w:rPr>
          <w:rFonts w:ascii="宋体" w:hAnsi="宋体" w:hint="eastAsia"/>
          <w:color w:val="000000"/>
          <w:sz w:val="24"/>
          <w:highlight w:val="yellow"/>
        </w:rPr>
        <w:t>%、有效期不少于6个月的预付款保函，甲方确认接收预付款保函后支付合同总价款的</w:t>
      </w:r>
      <w:r w:rsidR="00B95990">
        <w:rPr>
          <w:rFonts w:ascii="宋体" w:hAnsi="宋体" w:hint="eastAsia"/>
          <w:color w:val="000000"/>
          <w:sz w:val="24"/>
          <w:highlight w:val="yellow"/>
        </w:rPr>
        <w:t>20</w:t>
      </w:r>
      <w:r>
        <w:rPr>
          <w:rFonts w:ascii="宋体" w:hAnsi="宋体" w:hint="eastAsia"/>
          <w:color w:val="000000"/>
          <w:sz w:val="24"/>
          <w:highlight w:val="yellow"/>
        </w:rPr>
        <w:t>%作为预付款；</w:t>
      </w:r>
    </w:p>
    <w:p w:rsidR="003C032E" w:rsidRDefault="00557305">
      <w:pPr>
        <w:spacing w:line="360" w:lineRule="auto"/>
        <w:ind w:firstLineChars="200" w:firstLine="480"/>
        <w:rPr>
          <w:rFonts w:ascii="宋体" w:hAnsi="宋体"/>
          <w:color w:val="000000"/>
          <w:sz w:val="24"/>
          <w:highlight w:val="yellow"/>
        </w:rPr>
      </w:pPr>
      <w:r>
        <w:rPr>
          <w:rFonts w:ascii="宋体" w:hAnsi="宋体" w:hint="eastAsia"/>
          <w:color w:val="000000"/>
          <w:sz w:val="24"/>
          <w:highlight w:val="yellow"/>
        </w:rPr>
        <w:t>2、多联机室内外机组及其配套管线、风管系统等全部设备、材料到场就位，经甲方初验合格后，支付至本工程合同总价款的60%（含预付款）；</w:t>
      </w:r>
    </w:p>
    <w:p w:rsidR="003C032E" w:rsidRDefault="00557305">
      <w:pPr>
        <w:spacing w:line="360" w:lineRule="auto"/>
        <w:ind w:firstLineChars="200" w:firstLine="480"/>
        <w:rPr>
          <w:rFonts w:ascii="宋体" w:hAnsi="宋体"/>
          <w:color w:val="000000"/>
          <w:sz w:val="24"/>
          <w:highlight w:val="yellow"/>
        </w:rPr>
      </w:pPr>
      <w:r>
        <w:rPr>
          <w:rFonts w:ascii="宋体" w:hAnsi="宋体" w:hint="eastAsia"/>
          <w:color w:val="000000"/>
          <w:sz w:val="24"/>
          <w:highlight w:val="yellow"/>
        </w:rPr>
        <w:t>3、完成本项目全部安装工作，支付至本工程总价款的70%（含预付款）；</w:t>
      </w:r>
    </w:p>
    <w:p w:rsidR="00C9303D" w:rsidRDefault="00557305" w:rsidP="00C9303D">
      <w:pPr>
        <w:tabs>
          <w:tab w:val="left" w:pos="-160"/>
        </w:tabs>
        <w:spacing w:line="360" w:lineRule="auto"/>
        <w:ind w:firstLineChars="200" w:firstLine="480"/>
        <w:rPr>
          <w:rFonts w:ascii="宋体" w:hAnsi="宋体"/>
          <w:b/>
          <w:sz w:val="24"/>
        </w:rPr>
      </w:pPr>
      <w:r>
        <w:rPr>
          <w:rFonts w:ascii="宋体" w:hAnsi="宋体" w:hint="eastAsia"/>
          <w:color w:val="000000"/>
          <w:sz w:val="24"/>
          <w:highlight w:val="yellow"/>
        </w:rPr>
        <w:lastRenderedPageBreak/>
        <w:t xml:space="preserve">4、结算款：全部调试完成、工程竣工、通过相关部门验收合格后，乙方向甲方报送完整的工程结算书及相关资料，甲方聘请第三方审计公司核定工程结算，甲乙双方认可竣工结算定案后，支付至本工程总价款的 95 </w:t>
      </w:r>
      <w:r>
        <w:rPr>
          <w:rFonts w:ascii="宋体" w:hAnsi="宋体"/>
          <w:color w:val="000000"/>
          <w:sz w:val="24"/>
          <w:highlight w:val="yellow"/>
        </w:rPr>
        <w:t>%</w:t>
      </w:r>
      <w:r w:rsidR="00C9303D">
        <w:rPr>
          <w:rFonts w:ascii="宋体" w:hAnsi="宋体" w:hint="eastAsia"/>
          <w:b/>
          <w:sz w:val="24"/>
          <w:highlight w:val="yellow"/>
        </w:rPr>
        <w:t>。</w:t>
      </w:r>
    </w:p>
    <w:p w:rsidR="003C032E" w:rsidRDefault="00557305" w:rsidP="00C9303D">
      <w:pPr>
        <w:tabs>
          <w:tab w:val="left" w:pos="-160"/>
        </w:tabs>
        <w:spacing w:line="360" w:lineRule="auto"/>
        <w:ind w:firstLineChars="200" w:firstLine="480"/>
        <w:rPr>
          <w:rFonts w:ascii="宋体" w:hAnsi="宋体"/>
          <w:sz w:val="24"/>
        </w:rPr>
      </w:pPr>
      <w:r>
        <w:rPr>
          <w:rFonts w:ascii="宋体" w:hAnsi="宋体" w:hint="eastAsia"/>
          <w:sz w:val="24"/>
        </w:rPr>
        <w:t>5、工程款支付7日前，乙方应当向甲方送达相应金额的增值税专用发票，否则甲方有权拒绝支付工程</w:t>
      </w:r>
      <w:proofErr w:type="gramStart"/>
      <w:r>
        <w:rPr>
          <w:rFonts w:ascii="宋体" w:hAnsi="宋体" w:hint="eastAsia"/>
          <w:sz w:val="24"/>
        </w:rPr>
        <w:t>款并不</w:t>
      </w:r>
      <w:proofErr w:type="gramEnd"/>
      <w:r>
        <w:rPr>
          <w:rFonts w:ascii="宋体" w:hAnsi="宋体" w:hint="eastAsia"/>
          <w:sz w:val="24"/>
        </w:rPr>
        <w:t>承担违约责任。</w:t>
      </w:r>
    </w:p>
    <w:p w:rsidR="003C032E" w:rsidRDefault="00557305">
      <w:pPr>
        <w:spacing w:line="360" w:lineRule="auto"/>
        <w:ind w:firstLineChars="200" w:firstLine="482"/>
        <w:jc w:val="left"/>
        <w:rPr>
          <w:rFonts w:ascii="宋体" w:hAnsi="宋体"/>
          <w:b/>
          <w:sz w:val="24"/>
        </w:rPr>
      </w:pPr>
      <w:r>
        <w:rPr>
          <w:rFonts w:ascii="宋体" w:hAnsi="宋体" w:hint="eastAsia"/>
          <w:b/>
          <w:sz w:val="24"/>
          <w:highlight w:val="yellow"/>
        </w:rPr>
        <w:t>6、工程款支付时有可能支付8</w:t>
      </w:r>
      <w:r>
        <w:rPr>
          <w:rFonts w:ascii="宋体" w:hAnsi="宋体"/>
          <w:b/>
          <w:sz w:val="24"/>
          <w:highlight w:val="yellow"/>
        </w:rPr>
        <w:t>0%</w:t>
      </w:r>
      <w:r>
        <w:rPr>
          <w:rFonts w:ascii="宋体" w:hAnsi="宋体" w:hint="eastAsia"/>
          <w:b/>
          <w:sz w:val="24"/>
          <w:highlight w:val="yellow"/>
        </w:rPr>
        <w:t>的银行承兑汇票，乙方应予以接受。</w:t>
      </w:r>
    </w:p>
    <w:p w:rsidR="003C032E" w:rsidRDefault="00557305">
      <w:pPr>
        <w:spacing w:line="360" w:lineRule="auto"/>
        <w:ind w:firstLineChars="150" w:firstLine="361"/>
        <w:jc w:val="left"/>
        <w:rPr>
          <w:rFonts w:ascii="宋体" w:hAnsi="宋体"/>
          <w:b/>
          <w:sz w:val="24"/>
        </w:rPr>
      </w:pPr>
      <w:r>
        <w:rPr>
          <w:rFonts w:ascii="宋体" w:hAnsi="宋体" w:hint="eastAsia"/>
          <w:b/>
          <w:sz w:val="24"/>
        </w:rPr>
        <w:t>第四条  工程质量、验收和保修:</w:t>
      </w:r>
    </w:p>
    <w:p w:rsidR="003C032E" w:rsidRDefault="00557305">
      <w:pPr>
        <w:spacing w:line="360" w:lineRule="auto"/>
        <w:ind w:firstLineChars="200" w:firstLine="480"/>
        <w:jc w:val="left"/>
        <w:rPr>
          <w:rFonts w:ascii="宋体" w:hAnsi="宋体"/>
          <w:sz w:val="24"/>
        </w:rPr>
      </w:pPr>
      <w:r>
        <w:rPr>
          <w:rFonts w:ascii="宋体" w:hAnsi="宋体" w:hint="eastAsia"/>
          <w:sz w:val="24"/>
        </w:rPr>
        <w:t>一、工程质量</w:t>
      </w:r>
    </w:p>
    <w:p w:rsidR="003C032E" w:rsidRDefault="00557305">
      <w:pPr>
        <w:adjustRightInd w:val="0"/>
        <w:spacing w:line="360" w:lineRule="auto"/>
        <w:ind w:firstLineChars="200" w:firstLine="480"/>
        <w:jc w:val="left"/>
        <w:textAlignment w:val="baseline"/>
        <w:outlineLvl w:val="1"/>
        <w:rPr>
          <w:rFonts w:ascii="宋体" w:hAnsi="宋体"/>
          <w:sz w:val="24"/>
        </w:rPr>
      </w:pPr>
      <w:r>
        <w:rPr>
          <w:rFonts w:ascii="宋体" w:hAnsi="宋体" w:hint="eastAsia"/>
          <w:sz w:val="24"/>
        </w:rPr>
        <w:t>1、乙方应按照《建筑工程施工质量验收统一标准》（GB50300-2001）、《通风与空调工程施工质量验收规范》（GB50243-2002）及相关专业质量验收规范的规定与要求进行施工，并负责做好本工程的预留、预埋，做好与装修单位的配合，做到各负其责，工程质量应达到合格标准。同时，各房间均应达到设计与规范要求的温度参数并保证通过政府部门的验收。</w:t>
      </w:r>
    </w:p>
    <w:p w:rsidR="003C032E" w:rsidRDefault="00557305">
      <w:pPr>
        <w:adjustRightInd w:val="0"/>
        <w:spacing w:line="360" w:lineRule="auto"/>
        <w:ind w:firstLineChars="200" w:firstLine="480"/>
        <w:jc w:val="left"/>
        <w:textAlignment w:val="baseline"/>
        <w:outlineLvl w:val="1"/>
        <w:rPr>
          <w:rFonts w:ascii="宋体" w:hAnsi="宋体"/>
          <w:sz w:val="24"/>
        </w:rPr>
      </w:pPr>
      <w:r>
        <w:rPr>
          <w:rFonts w:ascii="宋体" w:hAnsi="宋体" w:hint="eastAsia"/>
          <w:sz w:val="24"/>
        </w:rPr>
        <w:t>2、满足现行验收规范及建设工程施工质量验收规范，不满足要求的甲方有权不支付费用。</w:t>
      </w:r>
    </w:p>
    <w:p w:rsidR="003C032E" w:rsidRDefault="00557305">
      <w:pPr>
        <w:spacing w:line="360" w:lineRule="auto"/>
        <w:ind w:firstLineChars="150" w:firstLine="360"/>
        <w:jc w:val="left"/>
        <w:rPr>
          <w:rFonts w:ascii="宋体" w:hAnsi="宋体"/>
          <w:sz w:val="24"/>
        </w:rPr>
      </w:pPr>
      <w:r>
        <w:rPr>
          <w:rFonts w:ascii="宋体" w:hAnsi="宋体" w:hint="eastAsia"/>
          <w:sz w:val="24"/>
        </w:rPr>
        <w:t>二、验收和保修：</w:t>
      </w:r>
    </w:p>
    <w:p w:rsidR="003C032E" w:rsidRDefault="00557305">
      <w:pPr>
        <w:spacing w:line="360" w:lineRule="auto"/>
        <w:ind w:firstLineChars="200" w:firstLine="480"/>
        <w:rPr>
          <w:rFonts w:ascii="宋体" w:hAnsi="宋体"/>
          <w:b/>
          <w:sz w:val="24"/>
          <w:highlight w:val="yellow"/>
        </w:rPr>
      </w:pPr>
      <w:r>
        <w:rPr>
          <w:rFonts w:ascii="宋体" w:hAnsi="宋体" w:hint="eastAsia"/>
          <w:sz w:val="24"/>
          <w:highlight w:val="yellow"/>
        </w:rPr>
        <w:t>1、</w:t>
      </w:r>
      <w:r>
        <w:rPr>
          <w:rFonts w:ascii="宋体" w:hAnsi="宋体" w:hint="eastAsia"/>
          <w:b/>
          <w:sz w:val="24"/>
          <w:highlight w:val="yellow"/>
        </w:rPr>
        <w:t xml:space="preserve">本工程质量保修金为结算价款的5% </w:t>
      </w:r>
      <w:r>
        <w:rPr>
          <w:rFonts w:ascii="宋体" w:hAnsi="宋体" w:hint="eastAsia"/>
          <w:szCs w:val="21"/>
          <w:highlight w:val="yellow"/>
        </w:rPr>
        <w:t>，</w:t>
      </w:r>
      <w:r>
        <w:rPr>
          <w:rFonts w:ascii="宋体" w:hAnsi="宋体" w:hint="eastAsia"/>
          <w:b/>
          <w:sz w:val="24"/>
          <w:highlight w:val="yellow"/>
        </w:rPr>
        <w:t>保修期</w:t>
      </w:r>
      <w:proofErr w:type="gramStart"/>
      <w:r>
        <w:rPr>
          <w:rFonts w:ascii="宋体" w:hAnsi="宋体" w:hint="eastAsia"/>
          <w:b/>
          <w:sz w:val="24"/>
          <w:highlight w:val="yellow"/>
        </w:rPr>
        <w:t>自全部</w:t>
      </w:r>
      <w:proofErr w:type="gramEnd"/>
      <w:r>
        <w:rPr>
          <w:rFonts w:ascii="宋体" w:hAnsi="宋体" w:hint="eastAsia"/>
          <w:b/>
          <w:sz w:val="24"/>
          <w:highlight w:val="yellow"/>
        </w:rPr>
        <w:t>工程安装完毕、调试、试运行及验收合格后开始计算２个采暖期、供冷期，保修期满无质量问题，甲方一月内无息返还乙方质保金。</w:t>
      </w:r>
    </w:p>
    <w:p w:rsidR="003C032E" w:rsidRDefault="00557305">
      <w:pPr>
        <w:widowControl/>
        <w:spacing w:line="360" w:lineRule="auto"/>
        <w:ind w:firstLineChars="200" w:firstLine="480"/>
        <w:jc w:val="left"/>
        <w:outlineLvl w:val="0"/>
        <w:rPr>
          <w:rFonts w:ascii="宋体" w:hAnsi="宋体"/>
          <w:sz w:val="24"/>
        </w:rPr>
      </w:pPr>
      <w:r>
        <w:rPr>
          <w:rFonts w:ascii="宋体" w:hAnsi="宋体" w:hint="eastAsia"/>
          <w:sz w:val="24"/>
        </w:rPr>
        <w:t>2、材料半成品进场必须经甲方验收合格后方可进行安装</w:t>
      </w:r>
      <w:r>
        <w:rPr>
          <w:rFonts w:ascii="宋体" w:hAnsi="宋体" w:cs="宋体" w:hint="eastAsia"/>
          <w:color w:val="000000"/>
          <w:kern w:val="0"/>
          <w:sz w:val="24"/>
        </w:rPr>
        <w:t>工程，</w:t>
      </w:r>
      <w:r>
        <w:rPr>
          <w:rFonts w:ascii="宋体" w:hAnsi="宋体"/>
          <w:sz w:val="24"/>
        </w:rPr>
        <w:t>每一道工序必须要经过</w:t>
      </w:r>
      <w:r>
        <w:rPr>
          <w:rFonts w:ascii="宋体" w:hAnsi="宋体" w:hint="eastAsia"/>
          <w:sz w:val="24"/>
        </w:rPr>
        <w:t>甲方</w:t>
      </w:r>
      <w:r>
        <w:rPr>
          <w:rFonts w:ascii="宋体" w:hAnsi="宋体"/>
          <w:sz w:val="24"/>
        </w:rPr>
        <w:t>的验收合格后才能进行下一道工序</w:t>
      </w:r>
      <w:r>
        <w:rPr>
          <w:rFonts w:ascii="宋体" w:hAnsi="宋体" w:hint="eastAsia"/>
          <w:sz w:val="24"/>
        </w:rPr>
        <w:t>，</w:t>
      </w:r>
      <w:r>
        <w:rPr>
          <w:rFonts w:ascii="宋体" w:hAnsi="宋体" w:cs="宋体" w:hint="eastAsia"/>
          <w:color w:val="000000"/>
          <w:kern w:val="0"/>
          <w:sz w:val="24"/>
        </w:rPr>
        <w:t>施工完成后须经甲方相关人员验收确认。</w:t>
      </w:r>
    </w:p>
    <w:p w:rsidR="003C032E" w:rsidRDefault="00557305">
      <w:pPr>
        <w:pStyle w:val="af2"/>
        <w:spacing w:line="360" w:lineRule="auto"/>
        <w:ind w:firstLine="480"/>
        <w:jc w:val="left"/>
        <w:rPr>
          <w:rFonts w:ascii="宋体" w:hAnsi="宋体"/>
          <w:b/>
          <w:sz w:val="24"/>
        </w:rPr>
      </w:pPr>
      <w:r>
        <w:rPr>
          <w:rFonts w:ascii="宋体" w:hAnsi="宋体" w:hint="eastAsia"/>
          <w:sz w:val="24"/>
        </w:rPr>
        <w:t>3、</w:t>
      </w:r>
      <w:r>
        <w:rPr>
          <w:rFonts w:ascii="宋体" w:hAnsi="宋体" w:hint="eastAsia"/>
          <w:b/>
          <w:sz w:val="24"/>
        </w:rPr>
        <w:t>隐蔽工程必须做好记录且经甲方验收合格后再隐蔽，</w:t>
      </w:r>
      <w:r>
        <w:rPr>
          <w:rFonts w:ascii="宋体" w:hAnsi="宋体" w:cs="宋体" w:hint="eastAsia"/>
          <w:color w:val="000000"/>
          <w:kern w:val="0"/>
          <w:sz w:val="24"/>
        </w:rPr>
        <w:t>工程施工完成后须经甲方相关人员验收确认</w:t>
      </w:r>
      <w:r>
        <w:rPr>
          <w:rFonts w:ascii="宋体" w:hAnsi="宋体" w:hint="eastAsia"/>
          <w:b/>
          <w:sz w:val="24"/>
        </w:rPr>
        <w:t>。</w:t>
      </w:r>
    </w:p>
    <w:p w:rsidR="003C032E" w:rsidRDefault="00557305">
      <w:pPr>
        <w:spacing w:line="360" w:lineRule="auto"/>
        <w:ind w:firstLineChars="200" w:firstLine="480"/>
        <w:jc w:val="left"/>
        <w:rPr>
          <w:rFonts w:ascii="宋体" w:hAnsi="宋体"/>
          <w:sz w:val="24"/>
        </w:rPr>
      </w:pPr>
      <w:r>
        <w:rPr>
          <w:rFonts w:ascii="宋体" w:hAnsi="宋体" w:hint="eastAsia"/>
          <w:sz w:val="24"/>
        </w:rPr>
        <w:t>4、工程竣工验收前，现场及全部施工设备、材料保护均由乙方承担。</w:t>
      </w:r>
    </w:p>
    <w:p w:rsidR="003C032E" w:rsidRDefault="00557305">
      <w:pPr>
        <w:spacing w:line="360" w:lineRule="auto"/>
        <w:ind w:firstLineChars="200" w:firstLine="480"/>
        <w:jc w:val="left"/>
        <w:rPr>
          <w:rFonts w:ascii="宋体" w:hAnsi="宋体"/>
          <w:sz w:val="24"/>
        </w:rPr>
      </w:pPr>
      <w:r>
        <w:rPr>
          <w:rFonts w:ascii="宋体" w:hAnsi="宋体" w:hint="eastAsia"/>
          <w:sz w:val="24"/>
        </w:rPr>
        <w:t>5、工程竣工验收后，确因乙方责任造成的质量问题，乙方负责免费返工保修。</w:t>
      </w:r>
    </w:p>
    <w:p w:rsidR="003C032E" w:rsidRDefault="00557305">
      <w:pPr>
        <w:spacing w:line="360" w:lineRule="auto"/>
        <w:ind w:firstLineChars="200" w:firstLine="480"/>
        <w:jc w:val="left"/>
        <w:rPr>
          <w:rFonts w:ascii="宋体" w:hAnsi="宋体"/>
          <w:sz w:val="24"/>
        </w:rPr>
      </w:pPr>
      <w:r>
        <w:rPr>
          <w:rFonts w:ascii="宋体" w:hAnsi="宋体" w:hint="eastAsia"/>
          <w:sz w:val="24"/>
        </w:rPr>
        <w:t>6、</w:t>
      </w:r>
      <w:r>
        <w:rPr>
          <w:rFonts w:ascii="宋体" w:hAnsi="宋体"/>
          <w:sz w:val="24"/>
        </w:rPr>
        <w:t>售后服务：</w:t>
      </w:r>
    </w:p>
    <w:p w:rsidR="003C032E" w:rsidRPr="00B92404" w:rsidRDefault="00557305" w:rsidP="00B92404">
      <w:pPr>
        <w:spacing w:line="360" w:lineRule="auto"/>
        <w:ind w:firstLineChars="200" w:firstLine="482"/>
        <w:jc w:val="left"/>
        <w:rPr>
          <w:rFonts w:ascii="宋体" w:hAnsi="宋体"/>
          <w:b/>
          <w:sz w:val="24"/>
        </w:rPr>
      </w:pPr>
      <w:r w:rsidRPr="00B92404">
        <w:rPr>
          <w:rFonts w:ascii="宋体" w:hAnsi="宋体" w:hint="eastAsia"/>
          <w:b/>
          <w:sz w:val="24"/>
        </w:rPr>
        <w:t>6.1要求空调整机保修2年，主要零部件（空调的压缩机、变频器、主控板）保修3年；</w:t>
      </w:r>
    </w:p>
    <w:p w:rsidR="003C032E" w:rsidRDefault="00557305">
      <w:pPr>
        <w:spacing w:line="360" w:lineRule="auto"/>
        <w:ind w:firstLineChars="200" w:firstLine="480"/>
        <w:jc w:val="left"/>
        <w:rPr>
          <w:rFonts w:ascii="宋体" w:hAnsi="宋体"/>
          <w:sz w:val="24"/>
        </w:rPr>
      </w:pPr>
      <w:r>
        <w:rPr>
          <w:rFonts w:ascii="宋体" w:hAnsi="宋体" w:hint="eastAsia"/>
          <w:sz w:val="24"/>
        </w:rPr>
        <w:t>6.2乙方应在胶东地区设立常驻维修机构，处理所有保修服务，建立定期回访制度，一年内至少提供二次免费上门检修保养服务，接到甲方通知两小时内必须到达现场。并必须连续进行维修，直至故障排除并完全恢复正常服务为止。该维修机构须备有足够的零备</w:t>
      </w:r>
      <w:r>
        <w:rPr>
          <w:rFonts w:ascii="宋体" w:hAnsi="宋体" w:hint="eastAsia"/>
          <w:sz w:val="24"/>
        </w:rPr>
        <w:lastRenderedPageBreak/>
        <w:t>件，以满足工程的维修需要。</w:t>
      </w:r>
    </w:p>
    <w:p w:rsidR="003C032E" w:rsidRDefault="00557305">
      <w:pPr>
        <w:spacing w:line="360" w:lineRule="auto"/>
        <w:ind w:firstLineChars="200" w:firstLine="480"/>
        <w:jc w:val="left"/>
        <w:rPr>
          <w:rFonts w:ascii="宋体" w:hAnsi="宋体"/>
          <w:sz w:val="24"/>
        </w:rPr>
      </w:pPr>
      <w:r>
        <w:rPr>
          <w:rFonts w:ascii="宋体" w:hAnsi="宋体" w:hint="eastAsia"/>
          <w:sz w:val="24"/>
        </w:rPr>
        <w:t>6.3免费保修包括对所提供设备的系统常规检查、调校和润滑等内容。当由于设备本身质量原因造成的任何损伤或损坏，乙方须免费负责修理或更换。</w:t>
      </w:r>
    </w:p>
    <w:p w:rsidR="003C032E" w:rsidRDefault="00557305">
      <w:pPr>
        <w:spacing w:line="360" w:lineRule="auto"/>
        <w:ind w:firstLineChars="200" w:firstLine="480"/>
        <w:jc w:val="left"/>
        <w:rPr>
          <w:rFonts w:ascii="宋体" w:hAnsi="宋体"/>
          <w:sz w:val="24"/>
        </w:rPr>
      </w:pPr>
      <w:r>
        <w:rPr>
          <w:rFonts w:ascii="宋体" w:hAnsi="宋体" w:hint="eastAsia"/>
          <w:sz w:val="24"/>
        </w:rPr>
        <w:t>6.4在免费保修期结束时，须由乙方专业工程师对所提供的设备进行一次全面的测试和检查，任何缺陷必须由乙方免费修理，并得到甲方代表认可。在修理之后，乙方应将成因、补救措施、完成修理及恢复正常的时间和日期等报告给甲方。报告一式两份。</w:t>
      </w:r>
    </w:p>
    <w:p w:rsidR="003C032E" w:rsidRDefault="00557305">
      <w:pPr>
        <w:spacing w:line="360" w:lineRule="auto"/>
        <w:ind w:firstLineChars="200" w:firstLine="480"/>
        <w:jc w:val="left"/>
        <w:rPr>
          <w:rFonts w:ascii="宋体" w:hAnsi="宋体"/>
          <w:sz w:val="24"/>
        </w:rPr>
      </w:pPr>
      <w:r>
        <w:rPr>
          <w:rFonts w:ascii="宋体" w:hAnsi="宋体" w:hint="eastAsia"/>
          <w:sz w:val="24"/>
        </w:rPr>
        <w:t>6.5在质保期内，由于设备质量因素而造成的损坏，均由乙方负责免费维修、更换。</w:t>
      </w:r>
    </w:p>
    <w:p w:rsidR="003C032E" w:rsidRDefault="00557305">
      <w:pPr>
        <w:spacing w:line="360" w:lineRule="auto"/>
        <w:ind w:firstLineChars="200" w:firstLine="480"/>
        <w:jc w:val="left"/>
        <w:rPr>
          <w:rFonts w:ascii="宋体" w:hAnsi="宋体"/>
          <w:sz w:val="24"/>
        </w:rPr>
      </w:pPr>
      <w:r>
        <w:rPr>
          <w:rFonts w:ascii="宋体" w:hAnsi="宋体" w:hint="eastAsia"/>
          <w:sz w:val="24"/>
        </w:rPr>
        <w:t>7、技</w:t>
      </w:r>
      <w:r>
        <w:rPr>
          <w:rFonts w:ascii="宋体" w:hAnsi="宋体"/>
          <w:sz w:val="24"/>
        </w:rPr>
        <w:t>术培训：</w:t>
      </w:r>
    </w:p>
    <w:p w:rsidR="003C032E" w:rsidRDefault="00557305">
      <w:pPr>
        <w:spacing w:line="360" w:lineRule="auto"/>
        <w:ind w:firstLineChars="200" w:firstLine="480"/>
        <w:jc w:val="left"/>
        <w:rPr>
          <w:rFonts w:ascii="宋体" w:hAnsi="宋体"/>
          <w:sz w:val="24"/>
        </w:rPr>
      </w:pPr>
      <w:r>
        <w:rPr>
          <w:rFonts w:ascii="宋体" w:hAnsi="宋体" w:hint="eastAsia"/>
          <w:sz w:val="24"/>
        </w:rPr>
        <w:t>7.1乙方须对甲方的技术操作人员、维修人员进行培训。</w:t>
      </w:r>
    </w:p>
    <w:p w:rsidR="003C032E" w:rsidRDefault="00557305">
      <w:pPr>
        <w:spacing w:line="360" w:lineRule="auto"/>
        <w:ind w:firstLineChars="200" w:firstLine="480"/>
        <w:jc w:val="left"/>
        <w:rPr>
          <w:rFonts w:ascii="宋体" w:hAnsi="宋体"/>
          <w:sz w:val="24"/>
        </w:rPr>
      </w:pPr>
      <w:r>
        <w:rPr>
          <w:rFonts w:ascii="宋体" w:hAnsi="宋体" w:hint="eastAsia"/>
          <w:sz w:val="24"/>
        </w:rPr>
        <w:t>7.2乙方提供的负责培训的人员须具备同类产品5年以上的维修经验。</w:t>
      </w:r>
    </w:p>
    <w:p w:rsidR="003C032E" w:rsidRDefault="00557305">
      <w:pPr>
        <w:spacing w:line="360" w:lineRule="auto"/>
        <w:ind w:firstLineChars="200" w:firstLine="480"/>
        <w:jc w:val="left"/>
        <w:rPr>
          <w:rFonts w:ascii="宋体" w:hAnsi="宋体"/>
          <w:sz w:val="24"/>
        </w:rPr>
      </w:pPr>
      <w:r>
        <w:rPr>
          <w:rFonts w:ascii="宋体" w:hAnsi="宋体" w:hint="eastAsia"/>
          <w:sz w:val="24"/>
        </w:rPr>
        <w:t>7.3</w:t>
      </w:r>
      <w:r>
        <w:rPr>
          <w:rFonts w:ascii="宋体" w:hAnsi="宋体"/>
          <w:sz w:val="24"/>
        </w:rPr>
        <w:t>技术培训费用</w:t>
      </w:r>
      <w:r>
        <w:rPr>
          <w:rFonts w:ascii="宋体" w:hAnsi="宋体" w:hint="eastAsia"/>
          <w:sz w:val="24"/>
        </w:rPr>
        <w:t>已</w:t>
      </w:r>
      <w:r>
        <w:rPr>
          <w:rFonts w:ascii="宋体" w:hAnsi="宋体"/>
          <w:sz w:val="24"/>
        </w:rPr>
        <w:t>包含总价中。</w:t>
      </w:r>
    </w:p>
    <w:p w:rsidR="003C032E" w:rsidRDefault="00557305">
      <w:pPr>
        <w:spacing w:line="360" w:lineRule="auto"/>
        <w:ind w:firstLineChars="150" w:firstLine="361"/>
        <w:jc w:val="left"/>
        <w:rPr>
          <w:rFonts w:ascii="宋体" w:hAnsi="宋体"/>
          <w:b/>
          <w:sz w:val="24"/>
        </w:rPr>
      </w:pPr>
      <w:r>
        <w:rPr>
          <w:rFonts w:ascii="宋体" w:hAnsi="宋体" w:hint="eastAsia"/>
          <w:b/>
          <w:sz w:val="24"/>
        </w:rPr>
        <w:t>第五条  特别约定</w:t>
      </w:r>
    </w:p>
    <w:p w:rsidR="003C032E" w:rsidRDefault="00557305">
      <w:pPr>
        <w:spacing w:line="360" w:lineRule="auto"/>
        <w:ind w:firstLineChars="150" w:firstLine="360"/>
        <w:jc w:val="left"/>
        <w:rPr>
          <w:rFonts w:ascii="宋体" w:hAnsi="宋体"/>
          <w:sz w:val="24"/>
        </w:rPr>
      </w:pPr>
      <w:r>
        <w:rPr>
          <w:rFonts w:ascii="宋体" w:hAnsi="宋体" w:hint="eastAsia"/>
          <w:sz w:val="24"/>
        </w:rPr>
        <w:t>1、乙方应具有承接该施工项目的资质，严禁挂靠、借用他人资质。乙方因履行本合同发生的一切事故或责任，包括但不限于刑事、行政、民事、罚款、赔偿等，均由乙方承担全部责任。</w:t>
      </w:r>
    </w:p>
    <w:p w:rsidR="003C032E" w:rsidRDefault="00557305">
      <w:pPr>
        <w:spacing w:line="360" w:lineRule="auto"/>
        <w:ind w:firstLineChars="150" w:firstLine="361"/>
        <w:jc w:val="left"/>
        <w:rPr>
          <w:rFonts w:ascii="宋体" w:hAnsi="宋体"/>
          <w:b/>
          <w:sz w:val="24"/>
        </w:rPr>
      </w:pPr>
      <w:r>
        <w:rPr>
          <w:rFonts w:ascii="宋体" w:hAnsi="宋体" w:hint="eastAsia"/>
          <w:b/>
          <w:sz w:val="24"/>
        </w:rPr>
        <w:t>乙方的项目经理、技术负责人，安全员三人要求常驻工地，直至施工完成。</w:t>
      </w:r>
    </w:p>
    <w:p w:rsidR="003C032E" w:rsidRDefault="00557305">
      <w:pPr>
        <w:spacing w:line="360" w:lineRule="auto"/>
        <w:ind w:firstLineChars="150" w:firstLine="360"/>
        <w:jc w:val="left"/>
        <w:rPr>
          <w:rFonts w:ascii="宋体" w:hAnsi="宋体"/>
          <w:sz w:val="24"/>
        </w:rPr>
      </w:pPr>
      <w:r>
        <w:rPr>
          <w:rFonts w:ascii="宋体" w:hAnsi="宋体" w:hint="eastAsia"/>
          <w:sz w:val="24"/>
        </w:rPr>
        <w:t>2、乙方要细化图纸并经甲方认可后，再进行订货加工或施工。</w:t>
      </w:r>
    </w:p>
    <w:p w:rsidR="003C032E" w:rsidRDefault="00557305">
      <w:pPr>
        <w:spacing w:line="360" w:lineRule="auto"/>
        <w:ind w:firstLineChars="150" w:firstLine="360"/>
        <w:jc w:val="left"/>
        <w:rPr>
          <w:rFonts w:ascii="宋体" w:hAnsi="宋体"/>
          <w:sz w:val="24"/>
        </w:rPr>
      </w:pPr>
      <w:r>
        <w:rPr>
          <w:rFonts w:ascii="宋体" w:hAnsi="宋体" w:hint="eastAsia"/>
          <w:sz w:val="24"/>
        </w:rPr>
        <w:t>3、乙方应对其人员进行安全管理，如因履行本协议发生的一切人身损害、工伤等，均由乙方承担。</w:t>
      </w:r>
    </w:p>
    <w:p w:rsidR="003C032E" w:rsidRDefault="00557305">
      <w:pPr>
        <w:spacing w:line="360" w:lineRule="auto"/>
        <w:ind w:firstLineChars="150" w:firstLine="360"/>
        <w:jc w:val="left"/>
        <w:rPr>
          <w:rFonts w:ascii="宋体" w:hAnsi="宋体"/>
          <w:sz w:val="24"/>
        </w:rPr>
      </w:pPr>
      <w:r>
        <w:rPr>
          <w:rFonts w:ascii="宋体" w:hAnsi="宋体" w:hint="eastAsia"/>
          <w:sz w:val="24"/>
        </w:rPr>
        <w:t>4、乙方应当提供竣工图和相应技术资料。</w:t>
      </w:r>
    </w:p>
    <w:p w:rsidR="003C032E" w:rsidRDefault="00557305">
      <w:pPr>
        <w:spacing w:line="360" w:lineRule="auto"/>
        <w:ind w:firstLineChars="150" w:firstLine="360"/>
        <w:jc w:val="left"/>
        <w:rPr>
          <w:rFonts w:ascii="宋体" w:hAnsi="宋体"/>
          <w:sz w:val="24"/>
        </w:rPr>
      </w:pPr>
      <w:r>
        <w:rPr>
          <w:rFonts w:ascii="宋体" w:hAnsi="宋体" w:hint="eastAsia"/>
          <w:sz w:val="24"/>
        </w:rPr>
        <w:t>5、乙方应当提供施工组织设计（施工方案）、进度计划。</w:t>
      </w:r>
    </w:p>
    <w:p w:rsidR="003C032E" w:rsidRDefault="00557305">
      <w:pPr>
        <w:spacing w:line="360" w:lineRule="auto"/>
        <w:ind w:firstLineChars="150" w:firstLine="360"/>
        <w:jc w:val="left"/>
        <w:rPr>
          <w:rFonts w:ascii="宋体" w:hAnsi="宋体"/>
          <w:sz w:val="24"/>
        </w:rPr>
      </w:pPr>
      <w:r>
        <w:rPr>
          <w:rFonts w:ascii="宋体" w:hAnsi="宋体" w:hint="eastAsia"/>
          <w:sz w:val="24"/>
        </w:rPr>
        <w:t>6、乙方负责工程安全施工管理，安全责任由乙方自己承担。</w:t>
      </w:r>
    </w:p>
    <w:p w:rsidR="003C032E" w:rsidRDefault="00557305">
      <w:pPr>
        <w:pStyle w:val="af2"/>
        <w:spacing w:line="360" w:lineRule="auto"/>
        <w:ind w:leftChars="171" w:left="719" w:hangingChars="150" w:hanging="360"/>
        <w:jc w:val="left"/>
        <w:rPr>
          <w:rFonts w:ascii="宋体" w:hAnsi="宋体"/>
          <w:sz w:val="24"/>
        </w:rPr>
      </w:pPr>
      <w:r>
        <w:rPr>
          <w:rFonts w:ascii="宋体" w:hAnsi="宋体" w:hint="eastAsia"/>
          <w:sz w:val="24"/>
        </w:rPr>
        <w:t>7、甲方不提供任何施工工具和机械。</w:t>
      </w:r>
    </w:p>
    <w:p w:rsidR="003C032E" w:rsidRDefault="00557305">
      <w:pPr>
        <w:pStyle w:val="af2"/>
        <w:spacing w:line="360" w:lineRule="auto"/>
        <w:ind w:firstLineChars="150" w:firstLine="360"/>
        <w:jc w:val="left"/>
        <w:rPr>
          <w:rFonts w:ascii="宋体" w:hAnsi="宋体"/>
          <w:sz w:val="24"/>
        </w:rPr>
      </w:pPr>
      <w:r>
        <w:rPr>
          <w:rFonts w:ascii="宋体" w:hAnsi="宋体" w:hint="eastAsia"/>
          <w:sz w:val="24"/>
        </w:rPr>
        <w:t>8、乙方施工所有材料须有序放置，</w:t>
      </w:r>
      <w:proofErr w:type="gramStart"/>
      <w:r>
        <w:rPr>
          <w:rFonts w:ascii="宋体" w:hAnsi="宋体" w:hint="eastAsia"/>
          <w:sz w:val="24"/>
        </w:rPr>
        <w:t>须每天</w:t>
      </w:r>
      <w:proofErr w:type="gramEnd"/>
      <w:r>
        <w:rPr>
          <w:rFonts w:ascii="宋体" w:hAnsi="宋体" w:hint="eastAsia"/>
          <w:sz w:val="24"/>
        </w:rPr>
        <w:t>清理施工场地垃圾并进行交工清洁，直至达到甲方的要求。</w:t>
      </w:r>
    </w:p>
    <w:p w:rsidR="003C032E" w:rsidRDefault="00557305">
      <w:pPr>
        <w:tabs>
          <w:tab w:val="center" w:pos="4857"/>
        </w:tabs>
        <w:spacing w:line="360" w:lineRule="auto"/>
        <w:ind w:firstLineChars="150" w:firstLine="360"/>
        <w:jc w:val="left"/>
        <w:rPr>
          <w:rFonts w:ascii="宋体" w:hAnsi="宋体"/>
          <w:sz w:val="24"/>
        </w:rPr>
      </w:pPr>
      <w:r>
        <w:rPr>
          <w:rFonts w:ascii="宋体" w:hAnsi="宋体" w:hint="eastAsia"/>
          <w:sz w:val="24"/>
          <w:highlight w:val="yellow"/>
        </w:rPr>
        <w:t>9、</w:t>
      </w:r>
      <w:r>
        <w:rPr>
          <w:rFonts w:ascii="宋体" w:hAnsi="宋体" w:hint="eastAsia"/>
          <w:b/>
          <w:sz w:val="24"/>
          <w:highlight w:val="yellow"/>
        </w:rPr>
        <w:t>本工程水电费由甲方承担。</w:t>
      </w:r>
      <w:r>
        <w:rPr>
          <w:rFonts w:ascii="宋体" w:hAnsi="宋体" w:hint="eastAsia"/>
          <w:sz w:val="24"/>
        </w:rPr>
        <w:t xml:space="preserve"> </w:t>
      </w:r>
      <w:r>
        <w:rPr>
          <w:rFonts w:ascii="宋体" w:hAnsi="宋体"/>
          <w:sz w:val="24"/>
        </w:rPr>
        <w:tab/>
      </w:r>
    </w:p>
    <w:p w:rsidR="003C032E" w:rsidRDefault="00557305">
      <w:pPr>
        <w:spacing w:line="360" w:lineRule="auto"/>
        <w:ind w:firstLineChars="150" w:firstLine="360"/>
        <w:jc w:val="left"/>
        <w:rPr>
          <w:rFonts w:ascii="宋体" w:hAnsi="宋体"/>
          <w:sz w:val="24"/>
        </w:rPr>
      </w:pPr>
      <w:r>
        <w:rPr>
          <w:rFonts w:ascii="宋体" w:hAnsi="宋体" w:hint="eastAsia"/>
          <w:sz w:val="24"/>
        </w:rPr>
        <w:t>10、未经甲方书面同意，乙方不得将甲方发包的工程以任何形式或名义转包、分包。</w:t>
      </w:r>
    </w:p>
    <w:p w:rsidR="003C032E" w:rsidRDefault="00557305">
      <w:pPr>
        <w:spacing w:line="360" w:lineRule="auto"/>
        <w:ind w:firstLineChars="150" w:firstLine="361"/>
        <w:rPr>
          <w:rFonts w:ascii="宋体" w:hAnsi="宋体"/>
          <w:b/>
          <w:sz w:val="24"/>
        </w:rPr>
      </w:pPr>
      <w:r>
        <w:rPr>
          <w:rFonts w:ascii="宋体" w:hAnsi="宋体" w:hint="eastAsia"/>
          <w:b/>
          <w:sz w:val="24"/>
        </w:rPr>
        <w:t>11、拆除的有利用或回收价值的材料归甲方所有，堆放至甲方要求的地点。</w:t>
      </w:r>
    </w:p>
    <w:p w:rsidR="003C032E" w:rsidRDefault="00557305">
      <w:pPr>
        <w:spacing w:line="360" w:lineRule="auto"/>
        <w:ind w:firstLineChars="150" w:firstLine="361"/>
        <w:rPr>
          <w:rFonts w:ascii="宋体" w:hAnsi="宋体"/>
          <w:b/>
          <w:sz w:val="24"/>
        </w:rPr>
      </w:pPr>
      <w:r>
        <w:rPr>
          <w:rFonts w:ascii="宋体" w:hAnsi="宋体" w:hint="eastAsia"/>
          <w:b/>
          <w:sz w:val="24"/>
        </w:rPr>
        <w:t>12、</w:t>
      </w:r>
      <w:r>
        <w:rPr>
          <w:rFonts w:ascii="宋体" w:hAnsi="宋体" w:hint="eastAsia"/>
          <w:b/>
          <w:sz w:val="24"/>
          <w:highlight w:val="yellow"/>
        </w:rPr>
        <w:t>特种作业人员必须持证上岗，人证须相符。</w:t>
      </w:r>
    </w:p>
    <w:p w:rsidR="0020689D" w:rsidRDefault="00557305" w:rsidP="0020689D">
      <w:pPr>
        <w:spacing w:line="360" w:lineRule="auto"/>
        <w:ind w:right="-82" w:firstLineChars="150" w:firstLine="360"/>
        <w:rPr>
          <w:rFonts w:ascii="宋体" w:hAnsi="宋体"/>
          <w:sz w:val="24"/>
        </w:rPr>
      </w:pPr>
      <w:r>
        <w:rPr>
          <w:rFonts w:ascii="宋体" w:hAnsi="宋体" w:hint="eastAsia"/>
          <w:sz w:val="24"/>
        </w:rPr>
        <w:t>13、乙方在施工过程中应采取相应措施，避免现场已建工程受到损坏，做好已建工程的成品保护工作，如发生损坏，乙方自费予以修复。</w:t>
      </w:r>
    </w:p>
    <w:p w:rsidR="0020689D" w:rsidRPr="009A7D25" w:rsidRDefault="0020689D" w:rsidP="0020689D">
      <w:pPr>
        <w:spacing w:line="360" w:lineRule="auto"/>
        <w:ind w:firstLineChars="150" w:firstLine="361"/>
        <w:rPr>
          <w:rFonts w:ascii="宋体" w:hAnsi="宋体"/>
          <w:sz w:val="24"/>
        </w:rPr>
      </w:pPr>
      <w:r w:rsidRPr="00F05E34">
        <w:rPr>
          <w:rFonts w:ascii="宋体" w:hAnsi="宋体" w:hint="eastAsia"/>
          <w:b/>
          <w:sz w:val="24"/>
          <w:highlight w:val="yellow"/>
        </w:rPr>
        <w:lastRenderedPageBreak/>
        <w:t>1</w:t>
      </w:r>
      <w:r>
        <w:rPr>
          <w:rFonts w:ascii="宋体" w:hAnsi="宋体" w:hint="eastAsia"/>
          <w:b/>
          <w:sz w:val="24"/>
          <w:highlight w:val="yellow"/>
        </w:rPr>
        <w:t>4</w:t>
      </w:r>
      <w:r w:rsidRPr="00F05E34">
        <w:rPr>
          <w:rFonts w:ascii="宋体" w:hAnsi="宋体" w:hint="eastAsia"/>
          <w:b/>
          <w:sz w:val="24"/>
          <w:highlight w:val="yellow"/>
        </w:rPr>
        <w:t>、</w:t>
      </w:r>
      <w:r w:rsidRPr="00F05E34">
        <w:rPr>
          <w:rFonts w:ascii="宋体" w:hAnsi="宋体"/>
          <w:b/>
          <w:sz w:val="24"/>
          <w:highlight w:val="yellow"/>
        </w:rPr>
        <w:t>要求</w:t>
      </w:r>
      <w:r w:rsidRPr="00F05E34">
        <w:rPr>
          <w:rFonts w:ascii="宋体" w:hAnsi="宋体" w:hint="eastAsia"/>
          <w:b/>
          <w:sz w:val="24"/>
          <w:highlight w:val="yellow"/>
        </w:rPr>
        <w:t>现场</w:t>
      </w:r>
      <w:r w:rsidRPr="00F05E34">
        <w:rPr>
          <w:rFonts w:ascii="宋体" w:hAnsi="宋体"/>
          <w:b/>
          <w:sz w:val="24"/>
          <w:highlight w:val="yellow"/>
        </w:rPr>
        <w:t>所有施工人员</w:t>
      </w:r>
      <w:r w:rsidRPr="00F05E34">
        <w:rPr>
          <w:rFonts w:ascii="宋体" w:hAnsi="宋体" w:hint="eastAsia"/>
          <w:b/>
          <w:sz w:val="24"/>
          <w:highlight w:val="yellow"/>
        </w:rPr>
        <w:t>穿着本</w:t>
      </w:r>
      <w:r w:rsidRPr="00F05E34">
        <w:rPr>
          <w:rFonts w:ascii="宋体" w:hAnsi="宋体"/>
          <w:b/>
          <w:sz w:val="24"/>
          <w:highlight w:val="yellow"/>
        </w:rPr>
        <w:t>公司</w:t>
      </w:r>
      <w:r w:rsidRPr="00F05E34">
        <w:rPr>
          <w:rFonts w:ascii="宋体" w:hAnsi="宋体" w:hint="eastAsia"/>
          <w:b/>
          <w:sz w:val="24"/>
          <w:highlight w:val="yellow"/>
        </w:rPr>
        <w:t>名称</w:t>
      </w:r>
      <w:r w:rsidRPr="00F05E34">
        <w:rPr>
          <w:rFonts w:ascii="宋体" w:hAnsi="宋体"/>
          <w:b/>
          <w:sz w:val="24"/>
          <w:highlight w:val="yellow"/>
        </w:rPr>
        <w:t>标识</w:t>
      </w:r>
      <w:r w:rsidRPr="00F05E34">
        <w:rPr>
          <w:rFonts w:ascii="宋体" w:hAnsi="宋体" w:hint="eastAsia"/>
          <w:b/>
          <w:sz w:val="24"/>
          <w:highlight w:val="yellow"/>
        </w:rPr>
        <w:t>的反光</w:t>
      </w:r>
      <w:r w:rsidRPr="00F05E34">
        <w:rPr>
          <w:rFonts w:ascii="宋体" w:hAnsi="宋体"/>
          <w:b/>
          <w:sz w:val="24"/>
          <w:highlight w:val="yellow"/>
        </w:rPr>
        <w:t>马甲。</w:t>
      </w:r>
    </w:p>
    <w:p w:rsidR="003C032E" w:rsidRDefault="0020689D" w:rsidP="0020689D">
      <w:pPr>
        <w:spacing w:line="360" w:lineRule="auto"/>
        <w:ind w:firstLineChars="150" w:firstLine="360"/>
        <w:rPr>
          <w:rFonts w:ascii="宋体" w:hAnsi="宋体"/>
          <w:sz w:val="24"/>
          <w:u w:val="single"/>
        </w:rPr>
      </w:pPr>
      <w:r w:rsidRPr="00887ED7">
        <w:rPr>
          <w:rFonts w:ascii="宋体" w:hAnsi="宋体" w:hint="eastAsia"/>
          <w:sz w:val="24"/>
        </w:rPr>
        <w:t>1</w:t>
      </w:r>
      <w:r>
        <w:rPr>
          <w:rFonts w:ascii="宋体" w:hAnsi="宋体" w:hint="eastAsia"/>
          <w:sz w:val="24"/>
        </w:rPr>
        <w:t>5</w:t>
      </w:r>
      <w:r w:rsidRPr="00887ED7">
        <w:rPr>
          <w:rFonts w:ascii="宋体" w:hAnsi="宋体" w:hint="eastAsia"/>
          <w:sz w:val="24"/>
        </w:rPr>
        <w:t>、</w:t>
      </w:r>
      <w:r w:rsidR="00557305">
        <w:rPr>
          <w:rFonts w:ascii="宋体" w:hAnsi="宋体" w:hint="eastAsia"/>
          <w:sz w:val="24"/>
        </w:rPr>
        <w:t>甲方工程项目负责人：</w:t>
      </w:r>
      <w:r w:rsidR="00557305">
        <w:rPr>
          <w:rFonts w:ascii="宋体" w:hAnsi="宋体" w:hint="eastAsia"/>
          <w:sz w:val="24"/>
          <w:u w:val="single"/>
        </w:rPr>
        <w:t xml:space="preserve">       </w:t>
      </w:r>
      <w:r w:rsidR="00557305">
        <w:rPr>
          <w:rFonts w:ascii="宋体" w:hAnsi="宋体" w:hint="eastAsia"/>
          <w:sz w:val="24"/>
        </w:rPr>
        <w:t>，电话：</w:t>
      </w:r>
      <w:r w:rsidR="00557305">
        <w:rPr>
          <w:rFonts w:ascii="宋体" w:hAnsi="宋体" w:hint="eastAsia"/>
          <w:sz w:val="24"/>
          <w:u w:val="single"/>
        </w:rPr>
        <w:t xml:space="preserve">              </w:t>
      </w:r>
      <w:r w:rsidR="00557305">
        <w:rPr>
          <w:rFonts w:ascii="宋体" w:hAnsi="宋体" w:hint="eastAsia"/>
          <w:sz w:val="24"/>
        </w:rPr>
        <w:t>；乙方工程项目经理：</w:t>
      </w:r>
      <w:r w:rsidR="00557305">
        <w:rPr>
          <w:rFonts w:ascii="宋体" w:hAnsi="宋体" w:hint="eastAsia"/>
          <w:sz w:val="24"/>
          <w:u w:val="single"/>
        </w:rPr>
        <w:t xml:space="preserve">         </w:t>
      </w:r>
      <w:r w:rsidR="00557305">
        <w:rPr>
          <w:rFonts w:ascii="宋体" w:hAnsi="宋体" w:hint="eastAsia"/>
          <w:sz w:val="24"/>
        </w:rPr>
        <w:t>，电话：</w:t>
      </w:r>
      <w:r w:rsidR="00557305">
        <w:rPr>
          <w:rFonts w:ascii="宋体" w:hAnsi="宋体" w:hint="eastAsia"/>
          <w:sz w:val="24"/>
          <w:u w:val="single"/>
        </w:rPr>
        <w:t xml:space="preserve">            </w:t>
      </w:r>
      <w:r w:rsidR="00557305">
        <w:rPr>
          <w:rFonts w:ascii="宋体" w:hAnsi="宋体" w:hint="eastAsia"/>
          <w:sz w:val="24"/>
        </w:rPr>
        <w:t>。</w:t>
      </w:r>
    </w:p>
    <w:p w:rsidR="003C032E" w:rsidRDefault="003C032E">
      <w:pPr>
        <w:spacing w:line="360" w:lineRule="auto"/>
        <w:jc w:val="left"/>
        <w:rPr>
          <w:rFonts w:ascii="宋体" w:hAnsi="宋体"/>
          <w:sz w:val="24"/>
        </w:rPr>
      </w:pPr>
    </w:p>
    <w:p w:rsidR="003C032E" w:rsidRDefault="00557305">
      <w:pPr>
        <w:spacing w:line="360" w:lineRule="auto"/>
        <w:ind w:firstLineChars="100" w:firstLine="241"/>
        <w:jc w:val="left"/>
        <w:rPr>
          <w:rFonts w:ascii="宋体" w:hAnsi="宋体"/>
          <w:b/>
          <w:sz w:val="24"/>
        </w:rPr>
      </w:pPr>
      <w:r>
        <w:rPr>
          <w:rFonts w:ascii="宋体" w:hAnsi="宋体" w:hint="eastAsia"/>
          <w:b/>
          <w:sz w:val="24"/>
        </w:rPr>
        <w:t>第六条  违约责任及争议</w:t>
      </w:r>
    </w:p>
    <w:p w:rsidR="003C032E" w:rsidRDefault="00557305">
      <w:pPr>
        <w:numPr>
          <w:ilvl w:val="0"/>
          <w:numId w:val="4"/>
        </w:numPr>
        <w:spacing w:line="360" w:lineRule="auto"/>
        <w:jc w:val="left"/>
        <w:rPr>
          <w:rFonts w:ascii="宋体" w:hAnsi="宋体"/>
          <w:sz w:val="24"/>
        </w:rPr>
      </w:pPr>
      <w:r>
        <w:rPr>
          <w:rFonts w:ascii="宋体" w:hAnsi="宋体" w:hint="eastAsia"/>
          <w:sz w:val="24"/>
        </w:rPr>
        <w:t>本合同一经签订即具有法律效力，双方必须全面履行，任何一方都不得擅自变更解除。</w:t>
      </w:r>
    </w:p>
    <w:p w:rsidR="003C032E" w:rsidRDefault="00557305">
      <w:pPr>
        <w:numPr>
          <w:ilvl w:val="0"/>
          <w:numId w:val="4"/>
        </w:numPr>
        <w:spacing w:line="360" w:lineRule="auto"/>
        <w:jc w:val="left"/>
        <w:rPr>
          <w:rFonts w:ascii="宋体" w:hAnsi="宋体"/>
          <w:sz w:val="24"/>
          <w:highlight w:val="yellow"/>
        </w:rPr>
      </w:pPr>
      <w:r>
        <w:rPr>
          <w:rFonts w:ascii="宋体" w:hAnsi="宋体"/>
          <w:color w:val="000000"/>
          <w:sz w:val="24"/>
          <w:highlight w:val="yellow"/>
        </w:rPr>
        <w:t>乙方逾期竣工按合同总金额每日支付</w:t>
      </w:r>
      <w:r>
        <w:rPr>
          <w:rFonts w:ascii="宋体" w:hAnsi="宋体" w:hint="eastAsia"/>
          <w:color w:val="000000"/>
          <w:sz w:val="24"/>
          <w:highlight w:val="yellow"/>
        </w:rPr>
        <w:t>500元</w:t>
      </w:r>
      <w:r>
        <w:rPr>
          <w:rFonts w:ascii="宋体" w:hAnsi="宋体"/>
          <w:color w:val="000000"/>
          <w:sz w:val="24"/>
          <w:highlight w:val="yellow"/>
        </w:rPr>
        <w:t>的逾期违约金。</w:t>
      </w:r>
    </w:p>
    <w:p w:rsidR="003C032E" w:rsidRDefault="00557305">
      <w:pPr>
        <w:pStyle w:val="af2"/>
        <w:spacing w:line="360" w:lineRule="auto"/>
        <w:ind w:firstLineChars="150" w:firstLine="360"/>
        <w:jc w:val="left"/>
        <w:rPr>
          <w:rFonts w:ascii="宋体" w:hAnsi="宋体"/>
          <w:sz w:val="24"/>
        </w:rPr>
      </w:pPr>
      <w:r>
        <w:rPr>
          <w:rFonts w:ascii="宋体" w:hAnsi="宋体" w:hint="eastAsia"/>
          <w:sz w:val="24"/>
        </w:rPr>
        <w:t>3、</w:t>
      </w:r>
      <w:r>
        <w:rPr>
          <w:rFonts w:ascii="宋体" w:hAnsi="宋体"/>
          <w:color w:val="000000"/>
          <w:sz w:val="24"/>
        </w:rPr>
        <w:t>乙方逾期提供施工组织设计（施工方案）、进度计划、逾期开工、逾期通过验收、逾期履行保修义务，按合同总金额每日支付千分之一的逾期违约金。</w:t>
      </w:r>
    </w:p>
    <w:p w:rsidR="003C032E" w:rsidRDefault="00557305">
      <w:pPr>
        <w:spacing w:line="360" w:lineRule="auto"/>
        <w:ind w:firstLineChars="150" w:firstLine="360"/>
        <w:jc w:val="left"/>
        <w:rPr>
          <w:rFonts w:ascii="宋体" w:hAnsi="宋体"/>
          <w:sz w:val="24"/>
        </w:rPr>
      </w:pPr>
      <w:r>
        <w:rPr>
          <w:rFonts w:ascii="宋体" w:hAnsi="宋体" w:hint="eastAsia"/>
          <w:sz w:val="24"/>
        </w:rPr>
        <w:t>4、乙方逾期超过十日的，甲方有权解除本合同。因此造成甲方的所有损失，乙方应予赔偿，并按合同总金额百分之二十赔偿。</w:t>
      </w:r>
    </w:p>
    <w:p w:rsidR="003C032E" w:rsidRDefault="00557305">
      <w:pPr>
        <w:spacing w:line="360" w:lineRule="auto"/>
        <w:ind w:firstLineChars="150" w:firstLine="360"/>
        <w:jc w:val="left"/>
        <w:rPr>
          <w:rFonts w:ascii="宋体" w:hAnsi="宋体"/>
          <w:sz w:val="24"/>
        </w:rPr>
      </w:pPr>
      <w:r>
        <w:rPr>
          <w:rFonts w:ascii="宋体" w:hAnsi="宋体" w:hint="eastAsia"/>
          <w:sz w:val="24"/>
        </w:rPr>
        <w:t>5、因乙方违约致使甲方诉讼解决的，乙方应承担甲方为诉讼支付的诉讼费、送达费、律师服务费、调查费等合理费用。</w:t>
      </w:r>
    </w:p>
    <w:p w:rsidR="003C032E" w:rsidRDefault="00557305">
      <w:pPr>
        <w:spacing w:line="360" w:lineRule="auto"/>
        <w:ind w:firstLineChars="150" w:firstLine="360"/>
        <w:jc w:val="left"/>
        <w:rPr>
          <w:rFonts w:ascii="宋体" w:hAnsi="宋体"/>
          <w:sz w:val="24"/>
        </w:rPr>
      </w:pPr>
      <w:r>
        <w:rPr>
          <w:rFonts w:ascii="宋体" w:hAnsi="宋体" w:hint="eastAsia"/>
          <w:sz w:val="24"/>
        </w:rPr>
        <w:t>6、乙方使用的材料或工程质量不符合本合同约定或国家标准的，或</w:t>
      </w:r>
      <w:r>
        <w:rPr>
          <w:rFonts w:ascii="宋体" w:hAnsi="宋体"/>
          <w:sz w:val="24"/>
        </w:rPr>
        <w:t>擅自修改工程设计，</w:t>
      </w:r>
      <w:r>
        <w:rPr>
          <w:rFonts w:ascii="宋体" w:hAnsi="宋体" w:hint="eastAsia"/>
          <w:sz w:val="24"/>
        </w:rPr>
        <w:t>或</w:t>
      </w:r>
      <w:r>
        <w:rPr>
          <w:rFonts w:ascii="宋体" w:hAnsi="宋体"/>
          <w:sz w:val="24"/>
        </w:rPr>
        <w:t>偷工减料、粗制滥造</w:t>
      </w:r>
      <w:r>
        <w:rPr>
          <w:rFonts w:ascii="宋体" w:hAnsi="宋体" w:hint="eastAsia"/>
          <w:sz w:val="24"/>
        </w:rPr>
        <w:t>的，应返工、更换合格材料。因此增加的费用、造价、成本和损失，由乙方承担。因此造成工期延误的，承担逾期违约责任。</w:t>
      </w:r>
    </w:p>
    <w:p w:rsidR="003C032E" w:rsidRDefault="00557305">
      <w:pPr>
        <w:spacing w:line="360" w:lineRule="auto"/>
        <w:ind w:firstLineChars="150" w:firstLine="360"/>
        <w:jc w:val="left"/>
        <w:rPr>
          <w:rFonts w:ascii="宋体" w:hAnsi="宋体"/>
          <w:sz w:val="24"/>
        </w:rPr>
      </w:pPr>
      <w:r>
        <w:rPr>
          <w:rFonts w:ascii="宋体" w:hAnsi="宋体" w:hint="eastAsia"/>
          <w:sz w:val="24"/>
        </w:rPr>
        <w:t>7、乙方擅自转包的，或因乙方原因致使本合同工程中途停工，经甲方通知仍不能恢复施工，甲方有权解除本合同，并有权将剩余工程重新向第三人发包。此情况出现后，甲方有权拒付任何工程款。</w:t>
      </w:r>
      <w:proofErr w:type="gramStart"/>
      <w:r>
        <w:rPr>
          <w:rFonts w:ascii="宋体" w:hAnsi="宋体" w:hint="eastAsia"/>
          <w:sz w:val="24"/>
        </w:rPr>
        <w:t>因重新</w:t>
      </w:r>
      <w:proofErr w:type="gramEnd"/>
      <w:r>
        <w:rPr>
          <w:rFonts w:ascii="宋体" w:hAnsi="宋体" w:hint="eastAsia"/>
          <w:sz w:val="24"/>
        </w:rPr>
        <w:t>发包产生的费用和损失，由乙方全额承担。</w:t>
      </w:r>
    </w:p>
    <w:p w:rsidR="003C032E" w:rsidRDefault="00557305">
      <w:pPr>
        <w:spacing w:line="360" w:lineRule="auto"/>
        <w:ind w:firstLineChars="150" w:firstLine="360"/>
        <w:jc w:val="left"/>
        <w:rPr>
          <w:rFonts w:ascii="宋体" w:hAnsi="宋体"/>
          <w:sz w:val="24"/>
        </w:rPr>
      </w:pPr>
      <w:r>
        <w:rPr>
          <w:rFonts w:ascii="宋体" w:hAnsi="宋体" w:hint="eastAsia"/>
          <w:sz w:val="24"/>
        </w:rPr>
        <w:t>8、</w:t>
      </w:r>
      <w:r>
        <w:rPr>
          <w:rFonts w:ascii="宋体" w:hAnsi="宋体"/>
          <w:sz w:val="24"/>
        </w:rPr>
        <w:t>乙方逾期履行保修、</w:t>
      </w:r>
      <w:r>
        <w:rPr>
          <w:rFonts w:ascii="宋体" w:hAnsi="宋体" w:hint="eastAsia"/>
          <w:sz w:val="24"/>
        </w:rPr>
        <w:t>维修、维护</w:t>
      </w:r>
      <w:r>
        <w:rPr>
          <w:rFonts w:ascii="宋体" w:hAnsi="宋体"/>
          <w:sz w:val="24"/>
        </w:rPr>
        <w:t>义务</w:t>
      </w:r>
      <w:r>
        <w:rPr>
          <w:rFonts w:ascii="宋体" w:hAnsi="宋体" w:hint="eastAsia"/>
          <w:sz w:val="24"/>
        </w:rPr>
        <w:t>的</w:t>
      </w:r>
      <w:r>
        <w:rPr>
          <w:rFonts w:ascii="宋体" w:hAnsi="宋体"/>
          <w:sz w:val="24"/>
        </w:rPr>
        <w:t>，甲方有权安排他人维修，所发生的任何费用均由乙方承担。乙方应自该费用发生之日起三日内向甲方付清。逾期</w:t>
      </w:r>
      <w:r>
        <w:rPr>
          <w:rFonts w:ascii="宋体" w:hAnsi="宋体" w:hint="eastAsia"/>
          <w:sz w:val="24"/>
        </w:rPr>
        <w:t>支付维修费用</w:t>
      </w:r>
      <w:r>
        <w:rPr>
          <w:rFonts w:ascii="宋体" w:hAnsi="宋体"/>
          <w:sz w:val="24"/>
        </w:rPr>
        <w:t>，每日按应付款的</w:t>
      </w:r>
      <w:r>
        <w:rPr>
          <w:rFonts w:ascii="宋体" w:hAnsi="宋体" w:hint="eastAsia"/>
          <w:sz w:val="24"/>
        </w:rPr>
        <w:t>千</w:t>
      </w:r>
      <w:r>
        <w:rPr>
          <w:rFonts w:ascii="宋体" w:hAnsi="宋体"/>
          <w:sz w:val="24"/>
        </w:rPr>
        <w:t>分之一向甲方支付逾期违约金。</w:t>
      </w:r>
    </w:p>
    <w:p w:rsidR="003C032E" w:rsidRDefault="00557305">
      <w:pPr>
        <w:spacing w:line="360" w:lineRule="auto"/>
        <w:ind w:firstLineChars="150" w:firstLine="360"/>
        <w:jc w:val="left"/>
        <w:rPr>
          <w:rFonts w:ascii="宋体" w:hAnsi="宋体"/>
          <w:sz w:val="24"/>
        </w:rPr>
      </w:pPr>
      <w:r>
        <w:rPr>
          <w:rFonts w:ascii="宋体" w:hAnsi="宋体" w:hint="eastAsia"/>
          <w:sz w:val="24"/>
        </w:rPr>
        <w:t>9</w:t>
      </w:r>
      <w:r>
        <w:rPr>
          <w:rFonts w:ascii="宋体" w:hAnsi="宋体"/>
          <w:sz w:val="24"/>
        </w:rPr>
        <w:t>、乙方未按约定提交发票或本合同约定的各种证明，甲方有权拒付</w:t>
      </w:r>
      <w:proofErr w:type="gramStart"/>
      <w:r>
        <w:rPr>
          <w:rFonts w:ascii="宋体" w:hAnsi="宋体" w:hint="eastAsia"/>
          <w:sz w:val="24"/>
        </w:rPr>
        <w:t>工程</w:t>
      </w:r>
      <w:r>
        <w:rPr>
          <w:rFonts w:ascii="宋体" w:hAnsi="宋体"/>
          <w:sz w:val="24"/>
        </w:rPr>
        <w:t>款且不</w:t>
      </w:r>
      <w:proofErr w:type="gramEnd"/>
      <w:r>
        <w:rPr>
          <w:rFonts w:ascii="宋体" w:hAnsi="宋体"/>
          <w:sz w:val="24"/>
        </w:rPr>
        <w:t>承担违约责任。</w:t>
      </w:r>
    </w:p>
    <w:p w:rsidR="003C032E" w:rsidRDefault="00557305">
      <w:pPr>
        <w:spacing w:line="360" w:lineRule="auto"/>
        <w:ind w:firstLineChars="150" w:firstLine="360"/>
        <w:jc w:val="left"/>
        <w:rPr>
          <w:rFonts w:ascii="宋体" w:hAnsi="宋体"/>
          <w:sz w:val="24"/>
        </w:rPr>
      </w:pPr>
      <w:r>
        <w:rPr>
          <w:rFonts w:ascii="宋体" w:hAnsi="宋体" w:hint="eastAsia"/>
          <w:sz w:val="24"/>
        </w:rPr>
        <w:t>10</w:t>
      </w:r>
      <w:r>
        <w:rPr>
          <w:rFonts w:ascii="宋体" w:hAnsi="宋体"/>
          <w:sz w:val="24"/>
        </w:rPr>
        <w:t>、因</w:t>
      </w:r>
      <w:r>
        <w:rPr>
          <w:rFonts w:ascii="宋体" w:hAnsi="宋体" w:hint="eastAsia"/>
          <w:sz w:val="24"/>
        </w:rPr>
        <w:t>运输设备或材料、施工等</w:t>
      </w:r>
      <w:r>
        <w:rPr>
          <w:rFonts w:ascii="宋体" w:hAnsi="宋体"/>
          <w:sz w:val="24"/>
        </w:rPr>
        <w:t>发生事故造成甲方或第三人损害的，由乙方承担一切责任，因此给甲方或第三人造成损失的，乙方应赔偿甲方或第三方的全部损失（包括但不限于</w:t>
      </w:r>
      <w:r>
        <w:rPr>
          <w:rFonts w:ascii="宋体" w:hAnsi="宋体" w:hint="eastAsia"/>
          <w:sz w:val="24"/>
        </w:rPr>
        <w:t>人身损害</w:t>
      </w:r>
      <w:r>
        <w:rPr>
          <w:rFonts w:ascii="宋体" w:hAnsi="宋体"/>
          <w:sz w:val="24"/>
        </w:rPr>
        <w:t>赔偿、罚款、调查费、交通费、差旅费、律师费、诉讼费等）。</w:t>
      </w:r>
    </w:p>
    <w:p w:rsidR="003C032E" w:rsidRDefault="00557305">
      <w:pPr>
        <w:spacing w:line="360" w:lineRule="auto"/>
        <w:ind w:firstLineChars="150" w:firstLine="360"/>
        <w:jc w:val="left"/>
        <w:rPr>
          <w:rFonts w:ascii="宋体" w:hAnsi="宋体"/>
          <w:sz w:val="24"/>
        </w:rPr>
      </w:pPr>
      <w:r>
        <w:rPr>
          <w:rFonts w:ascii="宋体" w:hAnsi="宋体" w:hint="eastAsia"/>
          <w:sz w:val="24"/>
        </w:rPr>
        <w:t>11、</w:t>
      </w:r>
      <w:proofErr w:type="gramStart"/>
      <w:r>
        <w:rPr>
          <w:rFonts w:ascii="宋体" w:hAnsi="宋体" w:hint="eastAsia"/>
          <w:sz w:val="24"/>
        </w:rPr>
        <w:t>一</w:t>
      </w:r>
      <w:proofErr w:type="gramEnd"/>
      <w:r>
        <w:rPr>
          <w:rFonts w:ascii="宋体" w:hAnsi="宋体" w:hint="eastAsia"/>
          <w:sz w:val="24"/>
        </w:rPr>
        <w:t>方向对方发出合同解除和索赔通知之日起 10 天内，对方未作答复，视为已被对方接受。如对方在通知期内未按照通知要求解决相关事宜，通知方将有权采取诉讼的方式解决。</w:t>
      </w:r>
    </w:p>
    <w:p w:rsidR="003C032E" w:rsidRDefault="00557305">
      <w:pPr>
        <w:spacing w:line="360" w:lineRule="auto"/>
        <w:ind w:firstLineChars="150" w:firstLine="361"/>
        <w:jc w:val="left"/>
        <w:rPr>
          <w:rFonts w:ascii="宋体" w:hAnsi="宋体"/>
          <w:b/>
          <w:sz w:val="24"/>
        </w:rPr>
      </w:pPr>
      <w:r>
        <w:rPr>
          <w:rFonts w:ascii="宋体" w:hAnsi="宋体" w:hint="eastAsia"/>
          <w:b/>
          <w:sz w:val="24"/>
        </w:rPr>
        <w:lastRenderedPageBreak/>
        <w:t>第七条   不可抗力</w:t>
      </w:r>
    </w:p>
    <w:p w:rsidR="003C032E" w:rsidRDefault="00557305">
      <w:pPr>
        <w:spacing w:line="360" w:lineRule="auto"/>
        <w:ind w:firstLineChars="200" w:firstLine="480"/>
        <w:jc w:val="left"/>
        <w:rPr>
          <w:rFonts w:ascii="宋体" w:hAnsi="宋体"/>
          <w:sz w:val="24"/>
        </w:rPr>
      </w:pPr>
      <w:r>
        <w:rPr>
          <w:rFonts w:ascii="宋体" w:hAnsi="宋体" w:hint="eastAsia"/>
          <w:sz w:val="24"/>
        </w:rPr>
        <w:t>双方关于不可抗力的约定：洪水、海啸、地震等足以影响施工的重大自然灾害。</w:t>
      </w:r>
    </w:p>
    <w:p w:rsidR="003C032E" w:rsidRDefault="003C032E">
      <w:pPr>
        <w:spacing w:line="360" w:lineRule="auto"/>
        <w:ind w:firstLineChars="150" w:firstLine="360"/>
        <w:jc w:val="left"/>
        <w:rPr>
          <w:rFonts w:ascii="宋体" w:hAnsi="宋体"/>
          <w:sz w:val="24"/>
        </w:rPr>
      </w:pPr>
    </w:p>
    <w:p w:rsidR="003C032E" w:rsidRDefault="00557305">
      <w:pPr>
        <w:spacing w:line="360" w:lineRule="auto"/>
        <w:ind w:firstLineChars="150" w:firstLine="361"/>
        <w:jc w:val="left"/>
        <w:rPr>
          <w:rFonts w:ascii="宋体" w:hAnsi="宋体"/>
          <w:b/>
          <w:sz w:val="24"/>
        </w:rPr>
      </w:pPr>
      <w:r>
        <w:rPr>
          <w:rFonts w:ascii="宋体" w:hAnsi="宋体" w:hint="eastAsia"/>
          <w:b/>
          <w:sz w:val="24"/>
        </w:rPr>
        <w:t>第八条争议</w:t>
      </w:r>
    </w:p>
    <w:p w:rsidR="003C032E" w:rsidRDefault="00557305">
      <w:pPr>
        <w:spacing w:line="360" w:lineRule="auto"/>
        <w:ind w:firstLineChars="200" w:firstLine="480"/>
        <w:jc w:val="left"/>
        <w:rPr>
          <w:rFonts w:ascii="宋体" w:hAnsi="宋体"/>
          <w:sz w:val="24"/>
        </w:rPr>
      </w:pPr>
      <w:r>
        <w:rPr>
          <w:rFonts w:ascii="宋体" w:hAnsi="宋体" w:hint="eastAsia"/>
          <w:sz w:val="24"/>
        </w:rPr>
        <w:t>解决争议方式：因本合同引起的或与本合同有关的一切争议，由当事人协商解决，协商不成的，依法向工程所在地人民法院提起诉讼。</w:t>
      </w:r>
    </w:p>
    <w:p w:rsidR="003C032E" w:rsidRDefault="003C032E">
      <w:pPr>
        <w:spacing w:line="360" w:lineRule="auto"/>
        <w:ind w:firstLineChars="150" w:firstLine="361"/>
        <w:jc w:val="left"/>
        <w:rPr>
          <w:rFonts w:ascii="宋体" w:hAnsi="宋体"/>
          <w:b/>
          <w:sz w:val="24"/>
        </w:rPr>
      </w:pPr>
    </w:p>
    <w:p w:rsidR="003C032E" w:rsidRDefault="00557305">
      <w:pPr>
        <w:spacing w:line="360" w:lineRule="auto"/>
        <w:ind w:firstLineChars="150" w:firstLine="361"/>
        <w:jc w:val="left"/>
        <w:rPr>
          <w:rFonts w:ascii="宋体" w:hAnsi="宋体"/>
          <w:b/>
          <w:sz w:val="24"/>
        </w:rPr>
      </w:pPr>
      <w:r>
        <w:rPr>
          <w:rFonts w:ascii="宋体" w:hAnsi="宋体" w:hint="eastAsia"/>
          <w:b/>
          <w:sz w:val="24"/>
        </w:rPr>
        <w:t>第九条</w:t>
      </w:r>
      <w:r>
        <w:rPr>
          <w:rFonts w:ascii="宋体" w:hAnsi="宋体" w:hint="eastAsia"/>
          <w:b/>
          <w:sz w:val="24"/>
          <w:lang w:val="zh-Hans" w:eastAsia="zh-Hans"/>
        </w:rPr>
        <w:t>专利权</w:t>
      </w:r>
    </w:p>
    <w:p w:rsidR="003C032E" w:rsidRDefault="00557305">
      <w:pPr>
        <w:pStyle w:val="Af3"/>
        <w:spacing w:line="500" w:lineRule="exact"/>
        <w:ind w:firstLine="480"/>
        <w:rPr>
          <w:sz w:val="24"/>
          <w:szCs w:val="24"/>
        </w:rPr>
      </w:pPr>
      <w:r>
        <w:rPr>
          <w:rFonts w:ascii="Times New Roman" w:hAnsi="Times New Roman"/>
          <w:sz w:val="24"/>
          <w:szCs w:val="24"/>
        </w:rPr>
        <w:t>1</w:t>
      </w:r>
      <w:r>
        <w:rPr>
          <w:rFonts w:ascii="宋体" w:eastAsia="宋体" w:hAnsi="宋体" w:cs="宋体"/>
          <w:sz w:val="24"/>
          <w:szCs w:val="24"/>
          <w:lang w:val="zh-Hans" w:eastAsia="zh-Hans"/>
        </w:rPr>
        <w:t>、</w:t>
      </w:r>
      <w:r>
        <w:rPr>
          <w:rFonts w:ascii="宋体" w:eastAsia="宋体" w:hAnsi="宋体" w:cs="宋体" w:hint="eastAsia"/>
          <w:sz w:val="24"/>
          <w:szCs w:val="24"/>
        </w:rPr>
        <w:t>乙方</w:t>
      </w:r>
      <w:r>
        <w:rPr>
          <w:rFonts w:ascii="宋体" w:eastAsia="宋体" w:hAnsi="宋体" w:cs="宋体"/>
          <w:sz w:val="24"/>
          <w:szCs w:val="24"/>
          <w:lang w:val="zh-Hans" w:eastAsia="zh-Hans"/>
        </w:rPr>
        <w:t>须保障</w:t>
      </w:r>
      <w:r>
        <w:rPr>
          <w:rFonts w:ascii="宋体" w:eastAsia="宋体" w:hAnsi="宋体" w:cs="宋体" w:hint="eastAsia"/>
          <w:sz w:val="24"/>
          <w:szCs w:val="24"/>
        </w:rPr>
        <w:t>甲方</w:t>
      </w:r>
      <w:r>
        <w:rPr>
          <w:rFonts w:ascii="宋体" w:eastAsia="宋体" w:hAnsi="宋体" w:cs="宋体"/>
          <w:sz w:val="24"/>
          <w:szCs w:val="24"/>
          <w:lang w:val="zh-Hans" w:eastAsia="zh-Hans"/>
        </w:rPr>
        <w:t>在中国使用其货物、服务及其任何部分不受到第三方关于侵犯专利权、商标权或工业设计权的指控。任何第三方如果提出侵权指控，</w:t>
      </w:r>
      <w:r>
        <w:rPr>
          <w:rFonts w:ascii="宋体" w:eastAsia="宋体" w:hAnsi="宋体" w:cs="宋体" w:hint="eastAsia"/>
          <w:sz w:val="24"/>
          <w:szCs w:val="24"/>
        </w:rPr>
        <w:t>乙方</w:t>
      </w:r>
      <w:r>
        <w:rPr>
          <w:rFonts w:ascii="宋体" w:eastAsia="宋体" w:hAnsi="宋体" w:cs="宋体"/>
          <w:sz w:val="24"/>
          <w:szCs w:val="24"/>
          <w:lang w:val="zh-Hans" w:eastAsia="zh-Hans"/>
        </w:rPr>
        <w:t>必须与第三方交涉并承担由此引起的一切法律责任和费用。</w:t>
      </w:r>
    </w:p>
    <w:p w:rsidR="003C032E" w:rsidRDefault="00557305">
      <w:pPr>
        <w:pStyle w:val="Af3"/>
        <w:spacing w:line="500" w:lineRule="exact"/>
        <w:ind w:firstLine="480"/>
        <w:rPr>
          <w:sz w:val="24"/>
          <w:szCs w:val="24"/>
        </w:rPr>
      </w:pPr>
      <w:r>
        <w:rPr>
          <w:rFonts w:ascii="Times New Roman" w:hAnsi="Times New Roman"/>
          <w:sz w:val="24"/>
          <w:szCs w:val="24"/>
        </w:rPr>
        <w:t>2</w:t>
      </w:r>
      <w:r>
        <w:rPr>
          <w:rFonts w:ascii="宋体" w:eastAsia="宋体" w:hAnsi="宋体" w:cs="宋体"/>
          <w:sz w:val="24"/>
          <w:szCs w:val="24"/>
          <w:lang w:val="zh-Hans" w:eastAsia="zh-Hans"/>
        </w:rPr>
        <w:t>、此条款规定的权利和义务不受合同终止及撤消的影响。</w:t>
      </w:r>
    </w:p>
    <w:p w:rsidR="003C032E" w:rsidRDefault="003C032E">
      <w:pPr>
        <w:spacing w:line="360" w:lineRule="auto"/>
        <w:ind w:firstLineChars="150" w:firstLine="361"/>
        <w:jc w:val="left"/>
        <w:rPr>
          <w:rFonts w:ascii="宋体" w:hAnsi="宋体"/>
          <w:b/>
          <w:sz w:val="24"/>
        </w:rPr>
      </w:pPr>
    </w:p>
    <w:p w:rsidR="003C032E" w:rsidRDefault="00557305">
      <w:pPr>
        <w:spacing w:line="360" w:lineRule="auto"/>
        <w:ind w:firstLineChars="150" w:firstLine="361"/>
        <w:jc w:val="left"/>
        <w:rPr>
          <w:rFonts w:ascii="宋体" w:hAnsi="宋体"/>
          <w:b/>
          <w:sz w:val="24"/>
        </w:rPr>
      </w:pPr>
      <w:r>
        <w:rPr>
          <w:rFonts w:ascii="宋体" w:hAnsi="宋体" w:hint="eastAsia"/>
          <w:b/>
          <w:sz w:val="24"/>
        </w:rPr>
        <w:t>第十条  其他</w:t>
      </w:r>
    </w:p>
    <w:p w:rsidR="003C032E" w:rsidRDefault="00557305">
      <w:pPr>
        <w:spacing w:line="360" w:lineRule="auto"/>
        <w:ind w:firstLineChars="150" w:firstLine="360"/>
        <w:jc w:val="left"/>
        <w:rPr>
          <w:rFonts w:ascii="宋体" w:hAnsi="宋体"/>
          <w:sz w:val="24"/>
        </w:rPr>
      </w:pPr>
      <w:r>
        <w:rPr>
          <w:rFonts w:ascii="宋体" w:hAnsi="宋体" w:hint="eastAsia"/>
          <w:sz w:val="24"/>
        </w:rPr>
        <w:t>1、合同一式七份，甲方三份、乙方二份，合同双方签字（盖章）后生效。</w:t>
      </w:r>
    </w:p>
    <w:p w:rsidR="003C032E" w:rsidRDefault="00557305">
      <w:pPr>
        <w:spacing w:line="360" w:lineRule="auto"/>
        <w:ind w:firstLineChars="150" w:firstLine="360"/>
        <w:jc w:val="left"/>
        <w:rPr>
          <w:rFonts w:ascii="宋体" w:hAnsi="宋体"/>
          <w:sz w:val="24"/>
        </w:rPr>
      </w:pPr>
      <w:r>
        <w:rPr>
          <w:rFonts w:ascii="宋体" w:hAnsi="宋体" w:hint="eastAsia"/>
          <w:sz w:val="24"/>
        </w:rPr>
        <w:t>2、附件1和附件2为合同的组成部分。合同未尽事宜，由三方协商解决，必要时形成补充文件作为合同附件，合同附件与本合同具有同样法律效力。</w:t>
      </w:r>
    </w:p>
    <w:p w:rsidR="003C032E" w:rsidRDefault="00557305">
      <w:pPr>
        <w:spacing w:line="360" w:lineRule="auto"/>
        <w:ind w:firstLineChars="350" w:firstLine="840"/>
        <w:rPr>
          <w:rFonts w:ascii="宋体" w:hAnsi="宋体"/>
          <w:sz w:val="24"/>
        </w:rPr>
      </w:pPr>
      <w:r>
        <w:rPr>
          <w:rFonts w:ascii="宋体" w:hAnsi="宋体" w:hint="eastAsia"/>
          <w:sz w:val="24"/>
        </w:rPr>
        <w:t>（以下无正文，为合同双方签署页）</w:t>
      </w:r>
    </w:p>
    <w:p w:rsidR="003C032E" w:rsidRDefault="003C032E">
      <w:pPr>
        <w:spacing w:line="360" w:lineRule="auto"/>
        <w:ind w:firstLineChars="350" w:firstLine="840"/>
        <w:rPr>
          <w:rFonts w:ascii="宋体" w:hAnsi="宋体"/>
          <w:sz w:val="24"/>
        </w:rPr>
      </w:pPr>
    </w:p>
    <w:p w:rsidR="003C032E" w:rsidRDefault="00557305">
      <w:pPr>
        <w:spacing w:line="360" w:lineRule="auto"/>
        <w:ind w:firstLineChars="350" w:firstLine="840"/>
        <w:rPr>
          <w:rFonts w:ascii="宋体" w:hAnsi="宋体"/>
          <w:sz w:val="24"/>
        </w:rPr>
      </w:pPr>
      <w:r>
        <w:rPr>
          <w:rFonts w:ascii="宋体" w:hAnsi="宋体" w:hint="eastAsia"/>
          <w:sz w:val="24"/>
        </w:rPr>
        <w:t>甲方（章）：                           乙方（章）：</w:t>
      </w:r>
    </w:p>
    <w:p w:rsidR="003C032E" w:rsidRDefault="00557305">
      <w:pPr>
        <w:spacing w:line="360" w:lineRule="auto"/>
        <w:rPr>
          <w:rFonts w:ascii="宋体" w:hAnsi="宋体"/>
          <w:sz w:val="24"/>
        </w:rPr>
      </w:pPr>
      <w:r>
        <w:rPr>
          <w:rFonts w:ascii="宋体" w:hAnsi="宋体" w:hint="eastAsia"/>
          <w:sz w:val="24"/>
        </w:rPr>
        <w:t xml:space="preserve">       法定代表人或                          法定代表人或</w:t>
      </w:r>
    </w:p>
    <w:p w:rsidR="003C032E" w:rsidRDefault="00557305">
      <w:pPr>
        <w:spacing w:line="360" w:lineRule="auto"/>
        <w:ind w:firstLineChars="350" w:firstLine="840"/>
        <w:rPr>
          <w:rFonts w:ascii="宋体" w:hAnsi="宋体"/>
          <w:sz w:val="24"/>
        </w:rPr>
      </w:pPr>
      <w:r>
        <w:rPr>
          <w:rFonts w:ascii="宋体" w:hAnsi="宋体" w:hint="eastAsia"/>
          <w:sz w:val="24"/>
        </w:rPr>
        <w:t>委托代理人：                          委托代理人：</w:t>
      </w:r>
    </w:p>
    <w:p w:rsidR="003C032E" w:rsidRDefault="003C032E">
      <w:pPr>
        <w:spacing w:line="360" w:lineRule="auto"/>
        <w:rPr>
          <w:rFonts w:ascii="宋体" w:hAnsi="宋体"/>
          <w:sz w:val="24"/>
        </w:rPr>
      </w:pPr>
    </w:p>
    <w:p w:rsidR="003C032E" w:rsidRDefault="003C032E">
      <w:pPr>
        <w:spacing w:line="360" w:lineRule="auto"/>
        <w:ind w:firstLineChars="200" w:firstLine="480"/>
        <w:rPr>
          <w:rFonts w:ascii="宋体" w:hAnsi="宋体"/>
          <w:sz w:val="24"/>
        </w:rPr>
      </w:pPr>
    </w:p>
    <w:p w:rsidR="003C032E" w:rsidRDefault="00557305">
      <w:pPr>
        <w:spacing w:line="360" w:lineRule="auto"/>
        <w:ind w:firstLineChars="350" w:firstLine="840"/>
        <w:rPr>
          <w:rFonts w:ascii="宋体" w:hAnsi="宋体"/>
          <w:sz w:val="24"/>
        </w:rPr>
      </w:pPr>
      <w:r>
        <w:rPr>
          <w:rFonts w:ascii="宋体" w:hAnsi="宋体" w:hint="eastAsia"/>
          <w:sz w:val="24"/>
        </w:rPr>
        <w:t>日期：2021年</w:t>
      </w:r>
      <w:r>
        <w:rPr>
          <w:rFonts w:ascii="宋体" w:hAnsi="宋体" w:hint="eastAsia"/>
          <w:sz w:val="24"/>
          <w:u w:val="single"/>
        </w:rPr>
        <w:t xml:space="preserve"> 5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w:t>
      </w:r>
    </w:p>
    <w:p w:rsidR="003C032E" w:rsidRDefault="003C032E">
      <w:pPr>
        <w:jc w:val="left"/>
        <w:rPr>
          <w:rFonts w:ascii="宋体" w:hAnsi="宋体"/>
          <w:sz w:val="24"/>
        </w:rPr>
      </w:pPr>
    </w:p>
    <w:p w:rsidR="003C032E" w:rsidRDefault="00557305">
      <w:pPr>
        <w:spacing w:line="360" w:lineRule="auto"/>
        <w:rPr>
          <w:rFonts w:ascii="宋体" w:hAnsi="宋体"/>
          <w:sz w:val="24"/>
        </w:rPr>
      </w:pPr>
      <w:r>
        <w:rPr>
          <w:rFonts w:ascii="宋体" w:hAnsi="宋体" w:hint="eastAsia"/>
          <w:sz w:val="24"/>
        </w:rPr>
        <w:t>附件1：已标价工程量清单</w:t>
      </w:r>
    </w:p>
    <w:p w:rsidR="003C032E" w:rsidRDefault="00557305">
      <w:pPr>
        <w:jc w:val="left"/>
        <w:rPr>
          <w:rFonts w:ascii="宋体" w:hAnsi="宋体"/>
          <w:sz w:val="24"/>
        </w:rPr>
      </w:pPr>
      <w:r>
        <w:rPr>
          <w:rFonts w:ascii="宋体" w:hAnsi="宋体" w:hint="eastAsia"/>
          <w:sz w:val="24"/>
        </w:rPr>
        <w:t>附件2：</w:t>
      </w:r>
      <w:r>
        <w:rPr>
          <w:rFonts w:ascii="宋体" w:hAnsi="宋体"/>
          <w:bCs/>
          <w:sz w:val="24"/>
        </w:rPr>
        <w:t>建筑施工</w:t>
      </w:r>
      <w:r>
        <w:rPr>
          <w:rFonts w:ascii="宋体" w:hAnsi="宋体" w:hint="eastAsia"/>
          <w:bCs/>
          <w:sz w:val="24"/>
        </w:rPr>
        <w:t>环境保护及安全文明施工</w:t>
      </w:r>
      <w:r>
        <w:rPr>
          <w:rFonts w:ascii="宋体" w:hAnsi="宋体"/>
          <w:bCs/>
          <w:sz w:val="24"/>
        </w:rPr>
        <w:t>协议书</w:t>
      </w:r>
    </w:p>
    <w:p w:rsidR="003C032E" w:rsidRDefault="003C032E">
      <w:pPr>
        <w:jc w:val="left"/>
        <w:rPr>
          <w:rFonts w:ascii="宋体" w:hAnsi="宋体"/>
          <w:sz w:val="24"/>
        </w:rPr>
      </w:pPr>
    </w:p>
    <w:p w:rsidR="00B8189F" w:rsidRDefault="00B8189F">
      <w:pPr>
        <w:jc w:val="left"/>
        <w:rPr>
          <w:rFonts w:ascii="宋体" w:hAnsi="宋体"/>
          <w:sz w:val="24"/>
        </w:rPr>
      </w:pPr>
    </w:p>
    <w:p w:rsidR="00B8189F" w:rsidRDefault="00B8189F">
      <w:pPr>
        <w:jc w:val="left"/>
        <w:rPr>
          <w:rFonts w:ascii="宋体" w:hAnsi="宋体"/>
          <w:sz w:val="24"/>
        </w:rPr>
      </w:pPr>
    </w:p>
    <w:p w:rsidR="00B8189F" w:rsidRDefault="00B8189F">
      <w:pPr>
        <w:jc w:val="left"/>
        <w:rPr>
          <w:rFonts w:ascii="宋体" w:hAnsi="宋体"/>
          <w:sz w:val="24"/>
        </w:rPr>
      </w:pPr>
    </w:p>
    <w:p w:rsidR="00B8189F" w:rsidRDefault="00B8189F">
      <w:pPr>
        <w:jc w:val="left"/>
        <w:rPr>
          <w:rFonts w:ascii="宋体" w:hAnsi="宋体"/>
          <w:sz w:val="24"/>
        </w:rPr>
      </w:pPr>
    </w:p>
    <w:p w:rsidR="00B8189F" w:rsidRDefault="00B8189F">
      <w:pPr>
        <w:jc w:val="left"/>
        <w:rPr>
          <w:rFonts w:ascii="宋体" w:hAnsi="宋体"/>
          <w:sz w:val="24"/>
        </w:rPr>
      </w:pPr>
    </w:p>
    <w:p w:rsidR="003C032E" w:rsidRDefault="00557305">
      <w:pPr>
        <w:jc w:val="left"/>
        <w:rPr>
          <w:rFonts w:ascii="宋体" w:hAnsi="宋体"/>
          <w:bCs/>
          <w:sz w:val="24"/>
        </w:rPr>
      </w:pPr>
      <w:r>
        <w:rPr>
          <w:rFonts w:ascii="宋体" w:hAnsi="宋体" w:hint="eastAsia"/>
          <w:sz w:val="24"/>
        </w:rPr>
        <w:t>附件2：</w:t>
      </w:r>
      <w:r>
        <w:rPr>
          <w:rFonts w:ascii="宋体" w:hAnsi="宋体"/>
          <w:bCs/>
          <w:sz w:val="24"/>
        </w:rPr>
        <w:t>建筑施工</w:t>
      </w:r>
      <w:r>
        <w:rPr>
          <w:rFonts w:ascii="宋体" w:hAnsi="宋体" w:hint="eastAsia"/>
          <w:bCs/>
          <w:sz w:val="24"/>
        </w:rPr>
        <w:t>环境保护及安全文明施工</w:t>
      </w:r>
      <w:r>
        <w:rPr>
          <w:rFonts w:ascii="宋体" w:hAnsi="宋体"/>
          <w:bCs/>
          <w:sz w:val="24"/>
        </w:rPr>
        <w:t>协议书</w:t>
      </w:r>
    </w:p>
    <w:p w:rsidR="003C032E" w:rsidRDefault="003C032E">
      <w:pPr>
        <w:jc w:val="left"/>
        <w:rPr>
          <w:rFonts w:ascii="宋体" w:hAnsi="宋体"/>
          <w:bCs/>
          <w:sz w:val="24"/>
        </w:rPr>
      </w:pPr>
    </w:p>
    <w:p w:rsidR="003C032E" w:rsidRDefault="00557305">
      <w:pPr>
        <w:jc w:val="center"/>
        <w:rPr>
          <w:rFonts w:ascii="ˎ̥" w:hAnsi="ˎ̥"/>
          <w:b/>
          <w:bCs/>
          <w:color w:val="000000"/>
          <w:sz w:val="28"/>
          <w:szCs w:val="28"/>
        </w:rPr>
      </w:pPr>
      <w:r>
        <w:rPr>
          <w:rFonts w:ascii="ˎ̥" w:hAnsi="ˎ̥"/>
          <w:b/>
          <w:bCs/>
          <w:color w:val="000000"/>
          <w:sz w:val="28"/>
          <w:szCs w:val="28"/>
        </w:rPr>
        <w:t>建筑施工</w:t>
      </w:r>
      <w:r>
        <w:rPr>
          <w:rFonts w:ascii="ˎ̥" w:hAnsi="ˎ̥" w:hint="eastAsia"/>
          <w:b/>
          <w:bCs/>
          <w:color w:val="000000"/>
          <w:sz w:val="28"/>
          <w:szCs w:val="28"/>
        </w:rPr>
        <w:t>环境保护及安全文明施工</w:t>
      </w:r>
      <w:r>
        <w:rPr>
          <w:rFonts w:ascii="ˎ̥" w:hAnsi="ˎ̥"/>
          <w:b/>
          <w:bCs/>
          <w:color w:val="000000"/>
          <w:sz w:val="28"/>
          <w:szCs w:val="28"/>
        </w:rPr>
        <w:t>协议书</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t xml:space="preserve">　　发包单位：</w:t>
      </w:r>
      <w:proofErr w:type="gramStart"/>
      <w:r>
        <w:rPr>
          <w:rFonts w:ascii="ˎ̥" w:hAnsi="ˎ̥" w:cs="宋体" w:hint="eastAsia"/>
          <w:kern w:val="0"/>
          <w:szCs w:val="21"/>
        </w:rPr>
        <w:t>鑫广绿</w:t>
      </w:r>
      <w:proofErr w:type="gramEnd"/>
      <w:r>
        <w:rPr>
          <w:rFonts w:ascii="ˎ̥" w:hAnsi="ˎ̥" w:cs="宋体" w:hint="eastAsia"/>
          <w:kern w:val="0"/>
          <w:szCs w:val="21"/>
        </w:rPr>
        <w:t>环再生资源股份有限公司</w:t>
      </w:r>
      <w:r>
        <w:rPr>
          <w:rFonts w:ascii="ˎ̥" w:hAnsi="ˎ̥" w:cs="宋体" w:hint="eastAsia"/>
          <w:kern w:val="0"/>
          <w:szCs w:val="21"/>
        </w:rPr>
        <w:t xml:space="preserve">      </w:t>
      </w:r>
      <w:r>
        <w:rPr>
          <w:rFonts w:ascii="ˎ̥" w:hAnsi="ˎ̥" w:cs="宋体"/>
          <w:kern w:val="0"/>
          <w:szCs w:val="21"/>
        </w:rPr>
        <w:t xml:space="preserve">　（以下简称甲方）</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t xml:space="preserve">　　承包单位：</w:t>
      </w:r>
      <w:r>
        <w:rPr>
          <w:rFonts w:ascii="ˎ̥" w:hAnsi="ˎ̥" w:cs="宋体" w:hint="eastAsia"/>
          <w:kern w:val="0"/>
          <w:szCs w:val="21"/>
        </w:rPr>
        <w:t xml:space="preserve">                                    </w:t>
      </w:r>
      <w:r>
        <w:rPr>
          <w:rFonts w:ascii="ˎ̥" w:hAnsi="ˎ̥" w:cs="宋体"/>
          <w:kern w:val="0"/>
          <w:szCs w:val="21"/>
        </w:rPr>
        <w:t>（以下简称乙方）</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t xml:space="preserve">　　甲方将建筑工程项目委托乙方施工，为了明确双方的安全生产责任，确保施工安全，双方在签订建筑工程合同的同时，签订本协议，双方必须严格执行。</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b/>
          <w:bCs/>
          <w:kern w:val="0"/>
          <w:szCs w:val="21"/>
        </w:rPr>
        <w:t>协议内容：</w:t>
      </w:r>
      <w:r>
        <w:rPr>
          <w:rFonts w:ascii="ˎ̥" w:hAnsi="ˎ̥" w:cs="宋体"/>
          <w:kern w:val="0"/>
          <w:szCs w:val="21"/>
        </w:rPr>
        <w:t xml:space="preserve">  </w:t>
      </w:r>
    </w:p>
    <w:p w:rsidR="003C032E" w:rsidRDefault="00557305">
      <w:pPr>
        <w:widowControl/>
        <w:spacing w:before="100" w:beforeAutospacing="1" w:after="100" w:afterAutospacing="1" w:line="286" w:lineRule="exact"/>
        <w:jc w:val="left"/>
        <w:rPr>
          <w:rFonts w:ascii="ˎ̥" w:hAnsi="ˎ̥" w:cs="宋体"/>
          <w:kern w:val="0"/>
          <w:szCs w:val="21"/>
        </w:rPr>
      </w:pPr>
      <w:r>
        <w:rPr>
          <w:rFonts w:ascii="宋体" w:hAnsi="宋体" w:cs="宋体"/>
          <w:kern w:val="0"/>
          <w:szCs w:val="21"/>
        </w:rPr>
        <w:t>1、乙方进厂施工，须经甲方领导同意，并指定施工负责人，施工现场设立安全监督，便于施工过程中的协调、联系。同时，在不影响甲方安全生产运行的前提下，甲方需为乙方提供施工便利条件和服务。</w:t>
      </w:r>
      <w:r>
        <w:rPr>
          <w:rFonts w:ascii="宋体" w:hAnsi="宋体" w:cs="宋体"/>
          <w:kern w:val="0"/>
          <w:szCs w:val="21"/>
        </w:rPr>
        <w:br/>
        <w:t>2、乙方施工前，</w:t>
      </w:r>
      <w:r>
        <w:rPr>
          <w:rFonts w:ascii="宋体" w:hAnsi="宋体" w:cs="宋体" w:hint="eastAsia"/>
          <w:kern w:val="0"/>
          <w:szCs w:val="21"/>
        </w:rPr>
        <w:t>必须与甲方</w:t>
      </w:r>
      <w:proofErr w:type="gramStart"/>
      <w:r>
        <w:rPr>
          <w:rFonts w:ascii="宋体" w:hAnsi="宋体" w:cs="宋体"/>
          <w:kern w:val="0"/>
          <w:szCs w:val="21"/>
        </w:rPr>
        <w:t>签定</w:t>
      </w:r>
      <w:proofErr w:type="gramEnd"/>
      <w:r>
        <w:rPr>
          <w:rFonts w:ascii="宋体" w:hAnsi="宋体" w:cs="宋体"/>
          <w:kern w:val="0"/>
          <w:szCs w:val="21"/>
        </w:rPr>
        <w:t>《施工安全协议书》，未签订安全协议书</w:t>
      </w:r>
      <w:r>
        <w:rPr>
          <w:rFonts w:ascii="宋体" w:hAnsi="宋体" w:cs="宋体" w:hint="eastAsia"/>
          <w:kern w:val="0"/>
          <w:szCs w:val="21"/>
        </w:rPr>
        <w:t>的</w:t>
      </w:r>
      <w:r>
        <w:rPr>
          <w:rFonts w:ascii="宋体" w:hAnsi="宋体" w:cs="宋体"/>
          <w:kern w:val="0"/>
          <w:szCs w:val="21"/>
        </w:rPr>
        <w:t>工程项目不得开工建设；乙方获得甲方工程项目后不得转包给其他施工队，如甲方确认工程项目有转包事实，甲方可要求停工或取消乙方施工权利，另找供应商合作</w:t>
      </w:r>
      <w:r>
        <w:rPr>
          <w:rFonts w:ascii="宋体" w:hAnsi="宋体" w:cs="宋体" w:hint="eastAsia"/>
          <w:kern w:val="0"/>
          <w:szCs w:val="21"/>
        </w:rPr>
        <w:t>。</w:t>
      </w:r>
      <w:r>
        <w:rPr>
          <w:rFonts w:ascii="宋体" w:hAnsi="宋体" w:cs="宋体"/>
          <w:kern w:val="0"/>
          <w:szCs w:val="21"/>
        </w:rPr>
        <w:br/>
        <w:t>3、</w:t>
      </w:r>
      <w:r>
        <w:rPr>
          <w:rFonts w:ascii="ˎ̥" w:hAnsi="ˎ̥" w:cs="宋体"/>
          <w:kern w:val="0"/>
          <w:szCs w:val="21"/>
        </w:rPr>
        <w:t>乙方必须认真贯彻国家和上级劳动保护、安全生产主管部门颁发的有关安全生产、消防工作的方针、政策、严格执行有关劳动保护法规、条例、规定。</w:t>
      </w:r>
      <w:r>
        <w:rPr>
          <w:rFonts w:ascii="ˎ̥" w:hAnsi="ˎ̥" w:cs="宋体" w:hint="eastAsia"/>
          <w:kern w:val="0"/>
          <w:szCs w:val="21"/>
        </w:rPr>
        <w:t>乙方必须</w:t>
      </w:r>
      <w:r>
        <w:rPr>
          <w:rFonts w:ascii="ˎ̥" w:hAnsi="ˎ̥" w:cs="宋体"/>
          <w:kern w:val="0"/>
          <w:szCs w:val="21"/>
        </w:rPr>
        <w:t>认真对</w:t>
      </w:r>
      <w:r>
        <w:rPr>
          <w:rFonts w:ascii="ˎ̥" w:hAnsi="ˎ̥" w:cs="宋体" w:hint="eastAsia"/>
          <w:kern w:val="0"/>
          <w:szCs w:val="21"/>
        </w:rPr>
        <w:t>进入厂区施工人员</w:t>
      </w:r>
      <w:r>
        <w:rPr>
          <w:rFonts w:ascii="ˎ̥" w:hAnsi="ˎ̥" w:cs="宋体"/>
          <w:kern w:val="0"/>
          <w:szCs w:val="21"/>
        </w:rPr>
        <w:t>进行安全生产制度及安全技术知识教育，增强法制观念，提高</w:t>
      </w:r>
      <w:r>
        <w:rPr>
          <w:rFonts w:ascii="ˎ̥" w:hAnsi="ˎ̥" w:cs="宋体" w:hint="eastAsia"/>
          <w:kern w:val="0"/>
          <w:szCs w:val="21"/>
        </w:rPr>
        <w:t>施工人员</w:t>
      </w:r>
      <w:r>
        <w:rPr>
          <w:rFonts w:ascii="ˎ̥" w:hAnsi="ˎ̥" w:cs="宋体"/>
          <w:kern w:val="0"/>
          <w:szCs w:val="21"/>
        </w:rPr>
        <w:t>的安全生产意识和自我保护能力，督促职工自觉遵守安全纪律、制度法规。</w:t>
      </w:r>
    </w:p>
    <w:p w:rsidR="003C032E" w:rsidRDefault="00557305">
      <w:pPr>
        <w:widowControl/>
        <w:spacing w:before="100" w:beforeAutospacing="1" w:after="100" w:afterAutospacing="1" w:line="286" w:lineRule="exact"/>
        <w:jc w:val="left"/>
        <w:rPr>
          <w:rFonts w:ascii="宋体" w:hAnsi="宋体" w:cs="宋体"/>
          <w:kern w:val="0"/>
          <w:szCs w:val="21"/>
        </w:rPr>
      </w:pPr>
      <w:r>
        <w:rPr>
          <w:rFonts w:ascii="ˎ̥" w:hAnsi="ˎ̥" w:cs="宋体" w:hint="eastAsia"/>
          <w:kern w:val="0"/>
          <w:szCs w:val="21"/>
        </w:rPr>
        <w:t>4</w:t>
      </w:r>
      <w:r>
        <w:rPr>
          <w:rFonts w:ascii="ˎ̥" w:hAnsi="ˎ̥" w:cs="宋体" w:hint="eastAsia"/>
          <w:kern w:val="0"/>
          <w:szCs w:val="21"/>
        </w:rPr>
        <w:t>、</w:t>
      </w:r>
      <w:r>
        <w:rPr>
          <w:rFonts w:ascii="宋体" w:hAnsi="宋体" w:cs="宋体"/>
          <w:kern w:val="0"/>
          <w:szCs w:val="21"/>
        </w:rPr>
        <w:t>开工前，施工作业区域、安全防范措施和动火作业申请须经甲乙双方公司安全监督管理部门审查通过；</w:t>
      </w:r>
      <w:r>
        <w:rPr>
          <w:rFonts w:ascii="ˎ̥" w:hAnsi="ˎ̥" w:cs="宋体"/>
          <w:kern w:val="0"/>
          <w:szCs w:val="21"/>
        </w:rPr>
        <w:t>乙方应组织召开现场安全生产教育会议，</w:t>
      </w:r>
      <w:r>
        <w:rPr>
          <w:rFonts w:ascii="ˎ̥" w:hAnsi="ˎ̥" w:cs="宋体" w:hint="eastAsia"/>
          <w:kern w:val="0"/>
          <w:szCs w:val="21"/>
        </w:rPr>
        <w:t>给所有施工人员</w:t>
      </w:r>
      <w:r>
        <w:rPr>
          <w:rFonts w:ascii="ˎ̥" w:hAnsi="ˎ̥" w:cs="宋体"/>
          <w:kern w:val="0"/>
          <w:szCs w:val="21"/>
        </w:rPr>
        <w:t>介绍施工中有关安全防火等规章制度及要求，乙方必须检查、督促施工人员严格遵守、认真执行。</w:t>
      </w:r>
      <w:r>
        <w:rPr>
          <w:rFonts w:ascii="宋体" w:hAnsi="宋体" w:cs="宋体"/>
          <w:kern w:val="0"/>
          <w:szCs w:val="21"/>
        </w:rPr>
        <w:br/>
      </w:r>
      <w:r>
        <w:rPr>
          <w:rFonts w:ascii="宋体" w:hAnsi="宋体" w:cs="宋体" w:hint="eastAsia"/>
          <w:kern w:val="0"/>
          <w:szCs w:val="21"/>
        </w:rPr>
        <w:t>5</w:t>
      </w:r>
      <w:r>
        <w:rPr>
          <w:rFonts w:ascii="宋体" w:hAnsi="宋体" w:cs="宋体"/>
          <w:kern w:val="0"/>
          <w:szCs w:val="21"/>
        </w:rPr>
        <w:t>、 施工人员进厂必须统一穿戴劳保服装，</w:t>
      </w:r>
      <w:r>
        <w:rPr>
          <w:rFonts w:ascii="ˎ̥" w:hAnsi="ˎ̥" w:cs="宋体"/>
          <w:kern w:val="0"/>
          <w:szCs w:val="21"/>
        </w:rPr>
        <w:t>特种作业必须执行国家制定的《特种作业人员安全技术培训考核管理办法》，经省、市、地区的特种作业安全技术</w:t>
      </w:r>
      <w:proofErr w:type="gramStart"/>
      <w:r>
        <w:rPr>
          <w:rFonts w:ascii="ˎ̥" w:hAnsi="ˎ̥" w:cs="宋体"/>
          <w:kern w:val="0"/>
          <w:szCs w:val="21"/>
        </w:rPr>
        <w:t>考核站</w:t>
      </w:r>
      <w:proofErr w:type="gramEnd"/>
      <w:r>
        <w:rPr>
          <w:rFonts w:ascii="ˎ̥" w:hAnsi="ˎ̥" w:cs="宋体"/>
          <w:kern w:val="0"/>
          <w:szCs w:val="21"/>
        </w:rPr>
        <w:t>培训考核后持证上岗，并按规定定期审证；中、小型机械的操作人员必须按规定做到</w:t>
      </w:r>
      <w:r>
        <w:rPr>
          <w:rFonts w:ascii="ˎ̥" w:hAnsi="ˎ̥" w:cs="宋体"/>
          <w:kern w:val="0"/>
          <w:szCs w:val="21"/>
        </w:rPr>
        <w:t>“</w:t>
      </w:r>
      <w:r>
        <w:rPr>
          <w:rFonts w:ascii="ˎ̥" w:hAnsi="ˎ̥" w:cs="宋体"/>
          <w:kern w:val="0"/>
          <w:szCs w:val="21"/>
        </w:rPr>
        <w:t>定机定人</w:t>
      </w:r>
      <w:r>
        <w:rPr>
          <w:rFonts w:ascii="ˎ̥" w:hAnsi="ˎ̥" w:cs="宋体"/>
          <w:kern w:val="0"/>
          <w:szCs w:val="21"/>
        </w:rPr>
        <w:t>”</w:t>
      </w:r>
      <w:r>
        <w:rPr>
          <w:rFonts w:ascii="ˎ̥" w:hAnsi="ˎ̥" w:cs="宋体"/>
          <w:kern w:val="0"/>
          <w:szCs w:val="21"/>
        </w:rPr>
        <w:t>和持证操作；起重吊装作业人员必须遵守</w:t>
      </w:r>
      <w:r>
        <w:rPr>
          <w:rFonts w:ascii="ˎ̥" w:hAnsi="ˎ̥" w:cs="宋体"/>
          <w:kern w:val="0"/>
          <w:szCs w:val="21"/>
        </w:rPr>
        <w:t>“</w:t>
      </w:r>
      <w:r>
        <w:rPr>
          <w:rFonts w:ascii="ˎ̥" w:hAnsi="ˎ̥" w:cs="宋体"/>
          <w:kern w:val="0"/>
          <w:szCs w:val="21"/>
        </w:rPr>
        <w:t>十不吊</w:t>
      </w:r>
      <w:r>
        <w:rPr>
          <w:rFonts w:ascii="ˎ̥" w:hAnsi="ˎ̥" w:cs="宋体"/>
          <w:kern w:val="0"/>
          <w:szCs w:val="21"/>
        </w:rPr>
        <w:t>”</w:t>
      </w:r>
      <w:r>
        <w:rPr>
          <w:rFonts w:ascii="ˎ̥" w:hAnsi="ˎ̥" w:cs="宋体"/>
          <w:kern w:val="0"/>
          <w:szCs w:val="21"/>
        </w:rPr>
        <w:t>规定，严禁违章、无证操作；严禁不懂电器、机械设备的人，擅自操作使用电器、机械设备。</w:t>
      </w:r>
      <w:r>
        <w:rPr>
          <w:rFonts w:ascii="宋体" w:hAnsi="宋体" w:cs="宋体"/>
          <w:kern w:val="0"/>
          <w:szCs w:val="21"/>
        </w:rPr>
        <w:br/>
      </w:r>
      <w:r>
        <w:rPr>
          <w:rFonts w:ascii="宋体" w:hAnsi="宋体" w:cs="宋体" w:hint="eastAsia"/>
          <w:kern w:val="0"/>
          <w:szCs w:val="21"/>
        </w:rPr>
        <w:t>6</w:t>
      </w:r>
      <w:r>
        <w:rPr>
          <w:rFonts w:ascii="宋体" w:hAnsi="宋体" w:cs="宋体"/>
          <w:kern w:val="0"/>
          <w:szCs w:val="21"/>
        </w:rPr>
        <w:t>、乙方应在施工区域设置明显标志，对于时间较长的集中性施工项目要做封闭处理，施工人员应在施工区域内活动，不得随意进入非施工区域，甲方人员有权随时检查</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7</w:t>
      </w:r>
      <w:r>
        <w:rPr>
          <w:rFonts w:ascii="宋体" w:hAnsi="宋体" w:cs="宋体"/>
          <w:kern w:val="0"/>
          <w:szCs w:val="21"/>
        </w:rPr>
        <w:t>、 施工队伍的安全防护器材必须配置到位，安全措施得力，否则将不得开工作业；施工中因违章操作等原因造成意外的人身伤害或事故损失应由乙方负责。</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hint="eastAsia"/>
          <w:kern w:val="0"/>
          <w:szCs w:val="21"/>
        </w:rPr>
        <w:t>8</w:t>
      </w:r>
      <w:r>
        <w:rPr>
          <w:rFonts w:ascii="ˎ̥" w:hAnsi="ˎ̥" w:cs="宋体" w:hint="eastAsia"/>
          <w:kern w:val="0"/>
          <w:szCs w:val="21"/>
        </w:rPr>
        <w:t>、</w:t>
      </w:r>
      <w:r>
        <w:rPr>
          <w:rFonts w:ascii="ˎ̥" w:hAnsi="ˎ̥" w:cs="宋体"/>
          <w:kern w:val="0"/>
          <w:szCs w:val="21"/>
        </w:rPr>
        <w:t>乙方在施工期间必须严格执行和遵守甲方的安全生产、防火管理的各类规定，接受甲方的督促、检查和指导。</w:t>
      </w:r>
      <w:r>
        <w:rPr>
          <w:rFonts w:ascii="ˎ̥" w:hAnsi="ˎ̥" w:cs="宋体" w:hint="eastAsia"/>
          <w:kern w:val="0"/>
          <w:szCs w:val="21"/>
        </w:rPr>
        <w:t>在施工期间由于违反安全规程所造成的损失由乙方承担损失。</w:t>
      </w:r>
      <w:r>
        <w:rPr>
          <w:rFonts w:ascii="宋体" w:hAnsi="宋体" w:cs="宋体"/>
          <w:kern w:val="0"/>
          <w:szCs w:val="21"/>
        </w:rPr>
        <w:br/>
      </w:r>
      <w:r>
        <w:rPr>
          <w:rFonts w:ascii="宋体" w:hAnsi="宋体" w:cs="宋体" w:hint="eastAsia"/>
          <w:kern w:val="0"/>
          <w:szCs w:val="21"/>
        </w:rPr>
        <w:t>9</w:t>
      </w:r>
      <w:r>
        <w:rPr>
          <w:rFonts w:ascii="宋体" w:hAnsi="宋体" w:cs="宋体"/>
          <w:kern w:val="0"/>
          <w:szCs w:val="21"/>
        </w:rPr>
        <w:t>、施工过程中如需使用水、电、气（压缩空气、天然气）等，施工单位必须填写申请单经甲方同意，由专业人员指定接水、电、气地点，电器线路和管路连接规范，并由施工单位安装合格计量仪表后方可使用。所需费用由施工单位负担</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10</w:t>
      </w:r>
      <w:r>
        <w:rPr>
          <w:rFonts w:ascii="宋体" w:hAnsi="宋体" w:cs="宋体"/>
          <w:kern w:val="0"/>
          <w:szCs w:val="21"/>
        </w:rPr>
        <w:t>、</w:t>
      </w:r>
      <w:r>
        <w:rPr>
          <w:rFonts w:ascii="ˎ̥" w:hAnsi="ˎ̥" w:cs="宋体" w:hint="eastAsia"/>
          <w:kern w:val="0"/>
          <w:szCs w:val="21"/>
        </w:rPr>
        <w:t>乙方</w:t>
      </w:r>
      <w:r>
        <w:rPr>
          <w:rFonts w:ascii="ˎ̥" w:hAnsi="ˎ̥" w:cs="宋体"/>
          <w:kern w:val="0"/>
          <w:szCs w:val="21"/>
        </w:rPr>
        <w:t>必须严格执行各项防火防爆制度，易燃易爆场所严禁吸烟及动用明火。消防器材不准挪作他用，不准任意玩弄，损坏偷盗。动用明火必须</w:t>
      </w:r>
      <w:r>
        <w:rPr>
          <w:rFonts w:ascii="ˎ̥" w:hAnsi="ˎ̥" w:cs="宋体" w:hint="eastAsia"/>
          <w:kern w:val="0"/>
          <w:szCs w:val="21"/>
        </w:rPr>
        <w:t>严格执行</w:t>
      </w:r>
      <w:r>
        <w:rPr>
          <w:rFonts w:ascii="ˎ̥" w:hAnsi="ˎ̥" w:cs="宋体"/>
          <w:kern w:val="0"/>
          <w:szCs w:val="21"/>
        </w:rPr>
        <w:t>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w:t>
      </w:r>
      <w:proofErr w:type="gramStart"/>
      <w:r>
        <w:rPr>
          <w:rFonts w:ascii="ˎ̥" w:hAnsi="ˎ̥" w:cs="宋体"/>
          <w:kern w:val="0"/>
          <w:szCs w:val="21"/>
        </w:rPr>
        <w:t>专用间</w:t>
      </w:r>
      <w:proofErr w:type="gramEnd"/>
      <w:r>
        <w:rPr>
          <w:rFonts w:ascii="ˎ̥" w:hAnsi="ˎ̥" w:cs="宋体"/>
          <w:kern w:val="0"/>
          <w:szCs w:val="21"/>
        </w:rPr>
        <w:t>集中使用。</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hint="eastAsia"/>
          <w:kern w:val="0"/>
          <w:szCs w:val="21"/>
        </w:rPr>
        <w:t>11</w:t>
      </w:r>
      <w:r>
        <w:rPr>
          <w:rFonts w:ascii="ˎ̥" w:hAnsi="ˎ̥" w:cs="宋体"/>
          <w:kern w:val="0"/>
          <w:szCs w:val="21"/>
        </w:rPr>
        <w:t>、乙方人员对施工区域、作业环境、操作设施设备、工具用具等必须认真检查，发现隐患，</w:t>
      </w:r>
      <w:r>
        <w:rPr>
          <w:rFonts w:ascii="ˎ̥" w:hAnsi="ˎ̥" w:cs="宋体" w:hint="eastAsia"/>
          <w:kern w:val="0"/>
          <w:szCs w:val="21"/>
        </w:rPr>
        <w:t>必须及时整改，消除隐患后方可继续施工</w:t>
      </w:r>
      <w:r>
        <w:rPr>
          <w:rFonts w:ascii="ˎ̥" w:hAnsi="ˎ̥" w:cs="宋体"/>
          <w:kern w:val="0"/>
          <w:szCs w:val="21"/>
        </w:rPr>
        <w:t>。一经施工，就表示该施工单位确认施工场所、作业环境、设施设备、工具用具等符合安全要求和处于安全状态。施工单位对施工过程中产生的后果自行负责。</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lastRenderedPageBreak/>
        <w:t>1</w:t>
      </w:r>
      <w:r>
        <w:rPr>
          <w:rFonts w:ascii="ˎ̥" w:hAnsi="ˎ̥" w:cs="宋体" w:hint="eastAsia"/>
          <w:kern w:val="0"/>
          <w:szCs w:val="21"/>
        </w:rPr>
        <w:t>2</w:t>
      </w:r>
      <w:r>
        <w:rPr>
          <w:rFonts w:ascii="ˎ̥" w:hAnsi="ˎ̥" w:cs="宋体"/>
          <w:kern w:val="0"/>
          <w:szCs w:val="21"/>
        </w:rPr>
        <w:t>、机械设备、脚手架等设备，在搭设、安装完毕提交使用前，</w:t>
      </w:r>
      <w:r>
        <w:rPr>
          <w:rFonts w:ascii="ˎ̥" w:hAnsi="ˎ̥" w:cs="宋体" w:hint="eastAsia"/>
          <w:kern w:val="0"/>
          <w:szCs w:val="21"/>
        </w:rPr>
        <w:t>必须</w:t>
      </w:r>
      <w:r>
        <w:rPr>
          <w:rFonts w:ascii="ˎ̥" w:hAnsi="ˎ̥" w:cs="宋体"/>
          <w:kern w:val="0"/>
          <w:szCs w:val="21"/>
        </w:rPr>
        <w:t>按规定验收，严禁在未经验收或验收不合格的情况下投入使用，否则由此发生的后果概由擅自使用方负责。</w:t>
      </w:r>
    </w:p>
    <w:p w:rsidR="003C032E" w:rsidRDefault="00557305">
      <w:pPr>
        <w:widowControl/>
        <w:spacing w:before="100" w:beforeAutospacing="1" w:after="100" w:afterAutospacing="1" w:line="286" w:lineRule="exact"/>
        <w:jc w:val="left"/>
        <w:rPr>
          <w:rFonts w:ascii="ˎ̥" w:hAnsi="ˎ̥" w:cs="宋体"/>
          <w:kern w:val="0"/>
          <w:szCs w:val="21"/>
        </w:rPr>
      </w:pPr>
      <w:r>
        <w:rPr>
          <w:rFonts w:ascii="宋体" w:hAnsi="宋体" w:cs="宋体"/>
          <w:kern w:val="0"/>
          <w:szCs w:val="21"/>
        </w:rPr>
        <w:t>1</w:t>
      </w:r>
      <w:r>
        <w:rPr>
          <w:rFonts w:ascii="宋体" w:hAnsi="宋体" w:cs="宋体" w:hint="eastAsia"/>
          <w:kern w:val="0"/>
          <w:szCs w:val="21"/>
        </w:rPr>
        <w:t>3</w:t>
      </w:r>
      <w:r>
        <w:rPr>
          <w:rFonts w:ascii="宋体" w:hAnsi="宋体" w:cs="宋体"/>
          <w:kern w:val="0"/>
          <w:szCs w:val="21"/>
        </w:rPr>
        <w:t>、</w:t>
      </w:r>
      <w:r>
        <w:rPr>
          <w:rFonts w:ascii="ˎ̥" w:hAnsi="ˎ̥" w:cs="宋体"/>
          <w:kern w:val="0"/>
          <w:szCs w:val="21"/>
        </w:rPr>
        <w:t>乙方需用甲方提供的电气设备，在使用前应先进行检测，如不符合安全规定的应及时向甲方提出，</w:t>
      </w:r>
      <w:r>
        <w:rPr>
          <w:rFonts w:ascii="ˎ̥" w:hAnsi="ˎ̥" w:cs="宋体" w:hint="eastAsia"/>
          <w:kern w:val="0"/>
          <w:szCs w:val="21"/>
        </w:rPr>
        <w:t>经</w:t>
      </w:r>
      <w:r>
        <w:rPr>
          <w:rFonts w:ascii="ˎ̥" w:hAnsi="ˎ̥" w:cs="宋体"/>
          <w:kern w:val="0"/>
          <w:szCs w:val="21"/>
        </w:rPr>
        <w:t>整改合格方准使用，违反本规定或不经甲方许可，擅自乱拉电气线路造成后果均由肇事者单位负责。</w:t>
      </w:r>
      <w:r>
        <w:rPr>
          <w:rFonts w:ascii="宋体" w:hAnsi="宋体" w:cs="宋体"/>
          <w:kern w:val="0"/>
          <w:szCs w:val="21"/>
        </w:rPr>
        <w:br/>
      </w:r>
      <w:r>
        <w:rPr>
          <w:rFonts w:ascii="宋体" w:hAnsi="宋体" w:cs="宋体" w:hint="eastAsia"/>
          <w:kern w:val="0"/>
          <w:szCs w:val="21"/>
        </w:rPr>
        <w:t>14</w:t>
      </w:r>
      <w:r>
        <w:rPr>
          <w:rFonts w:ascii="宋体" w:hAnsi="宋体" w:cs="宋体"/>
          <w:kern w:val="0"/>
          <w:szCs w:val="21"/>
        </w:rPr>
        <w:t>、 施工车辆进厂必须装有防火帽，车速不大于5km/h，出厂必须经门岗值班人员检查，出具经甲、乙方施工现场管理人员签字确认的出厂物品放行单，方可放行；</w:t>
      </w:r>
      <w:r>
        <w:rPr>
          <w:rFonts w:ascii="宋体" w:hAnsi="宋体" w:cs="宋体"/>
          <w:kern w:val="0"/>
          <w:szCs w:val="21"/>
        </w:rPr>
        <w:br/>
        <w:t>1</w:t>
      </w:r>
      <w:r>
        <w:rPr>
          <w:rFonts w:ascii="宋体" w:hAnsi="宋体" w:cs="宋体" w:hint="eastAsia"/>
          <w:kern w:val="0"/>
          <w:szCs w:val="21"/>
        </w:rPr>
        <w:t>5</w:t>
      </w:r>
      <w:r>
        <w:rPr>
          <w:rFonts w:ascii="宋体" w:hAnsi="宋体" w:cs="宋体"/>
          <w:kern w:val="0"/>
          <w:szCs w:val="21"/>
        </w:rPr>
        <w:t>、 施工过程中甲方有权随时进行检查，有权制止违章作业，有权对违反安全规定的行为进行处罚或责令施工队伍停工整顿</w:t>
      </w:r>
      <w:r>
        <w:rPr>
          <w:rFonts w:ascii="宋体" w:hAnsi="宋体" w:cs="宋体" w:hint="eastAsia"/>
          <w:kern w:val="0"/>
          <w:szCs w:val="21"/>
        </w:rPr>
        <w:t>。</w:t>
      </w:r>
      <w:r>
        <w:rPr>
          <w:rFonts w:ascii="宋体" w:hAnsi="宋体" w:cs="宋体"/>
          <w:kern w:val="0"/>
          <w:szCs w:val="21"/>
        </w:rPr>
        <w:br/>
        <w:t>1</w:t>
      </w:r>
      <w:r>
        <w:rPr>
          <w:rFonts w:ascii="宋体" w:hAnsi="宋体" w:cs="宋体" w:hint="eastAsia"/>
          <w:kern w:val="0"/>
          <w:szCs w:val="21"/>
        </w:rPr>
        <w:t>6</w:t>
      </w:r>
      <w:r>
        <w:rPr>
          <w:rFonts w:ascii="宋体" w:hAnsi="宋体" w:cs="宋体"/>
          <w:kern w:val="0"/>
          <w:szCs w:val="21"/>
        </w:rPr>
        <w:t>、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r>
        <w:rPr>
          <w:rFonts w:ascii="宋体" w:hAnsi="宋体" w:cs="宋体" w:hint="eastAsia"/>
          <w:kern w:val="0"/>
          <w:szCs w:val="21"/>
        </w:rPr>
        <w:t>。</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t>1</w:t>
      </w:r>
      <w:r>
        <w:rPr>
          <w:rFonts w:ascii="ˎ̥" w:hAnsi="ˎ̥" w:cs="宋体" w:hint="eastAsia"/>
          <w:kern w:val="0"/>
          <w:szCs w:val="21"/>
        </w:rPr>
        <w:t>7</w:t>
      </w:r>
      <w:r>
        <w:rPr>
          <w:rFonts w:ascii="ˎ̥" w:hAnsi="ˎ̥" w:cs="宋体"/>
          <w:kern w:val="0"/>
          <w:szCs w:val="21"/>
        </w:rPr>
        <w:t>、甲乙双方在施工中，应注意地下管线及高低压架空线路的保护。甲方对地下管线和障碍物应详细交底。乙方应贯彻交底要求，如遇有情况，应及时向甲方和有关部门联系，采取保护措施。</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t>1</w:t>
      </w:r>
      <w:r>
        <w:rPr>
          <w:rFonts w:ascii="ˎ̥" w:hAnsi="ˎ̥" w:cs="宋体" w:hint="eastAsia"/>
          <w:kern w:val="0"/>
          <w:szCs w:val="21"/>
        </w:rPr>
        <w:t>8</w:t>
      </w:r>
      <w:r>
        <w:rPr>
          <w:rFonts w:ascii="ˎ̥" w:hAnsi="ˎ̥" w:cs="宋体"/>
          <w:kern w:val="0"/>
          <w:szCs w:val="21"/>
        </w:rPr>
        <w:t>、乙方在签订建筑工程施工合同后，应自觉地向暂住地的公安派出机构办理暂住登记手续，并向＿＿＿＿区（县）城建办（建设局）安监站、劳动局劳动保护检察部门办理施工登记手续。</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highlight w:val="yellow"/>
        </w:rPr>
        <w:t>1</w:t>
      </w:r>
      <w:r>
        <w:rPr>
          <w:rFonts w:ascii="ˎ̥" w:hAnsi="ˎ̥" w:cs="宋体" w:hint="eastAsia"/>
          <w:kern w:val="0"/>
          <w:szCs w:val="21"/>
          <w:highlight w:val="yellow"/>
        </w:rPr>
        <w:t>9</w:t>
      </w:r>
      <w:r>
        <w:rPr>
          <w:rFonts w:ascii="ˎ̥" w:hAnsi="ˎ̥" w:cs="宋体"/>
          <w:kern w:val="0"/>
          <w:szCs w:val="21"/>
          <w:highlight w:val="yellow"/>
        </w:rPr>
        <w:t>、</w:t>
      </w:r>
      <w:r>
        <w:rPr>
          <w:rFonts w:ascii="ˎ̥" w:hAnsi="ˎ̥" w:cs="宋体" w:hint="eastAsia"/>
          <w:b/>
          <w:kern w:val="0"/>
          <w:szCs w:val="21"/>
          <w:highlight w:val="yellow"/>
        </w:rPr>
        <w:t>施工单位必须为本工程施工人员投保意外伤害保险。</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hint="eastAsia"/>
          <w:kern w:val="0"/>
          <w:szCs w:val="21"/>
        </w:rPr>
        <w:t>20</w:t>
      </w:r>
      <w:r>
        <w:rPr>
          <w:rFonts w:ascii="ˎ̥" w:hAnsi="ˎ̥" w:cs="宋体"/>
          <w:kern w:val="0"/>
          <w:szCs w:val="21"/>
        </w:rPr>
        <w:t>、贯彻谁</w:t>
      </w:r>
      <w:proofErr w:type="gramStart"/>
      <w:r>
        <w:rPr>
          <w:rFonts w:ascii="ˎ̥" w:hAnsi="ˎ̥" w:cs="宋体"/>
          <w:kern w:val="0"/>
          <w:szCs w:val="21"/>
        </w:rPr>
        <w:t>施工谁</w:t>
      </w:r>
      <w:proofErr w:type="gramEnd"/>
      <w:r>
        <w:rPr>
          <w:rFonts w:ascii="ˎ̥" w:hAnsi="ˎ̥" w:cs="宋体"/>
          <w:kern w:val="0"/>
          <w:szCs w:val="21"/>
        </w:rPr>
        <w:t>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hint="eastAsia"/>
          <w:kern w:val="0"/>
          <w:szCs w:val="21"/>
        </w:rPr>
        <w:t>21</w:t>
      </w:r>
      <w:r>
        <w:rPr>
          <w:rFonts w:ascii="ˎ̥" w:hAnsi="ˎ̥" w:cs="宋体"/>
          <w:kern w:val="0"/>
          <w:szCs w:val="21"/>
        </w:rPr>
        <w:t>、其他：＿＿＿＿＿＿＿＿＿＿＿＿＿＿＿＿＿＿＿＿＿＿＿＿＿＿＿＿＿＿＿＿＿＿＿＿＿＿＿＿＿＿＿＿＿＿＿＿＿＿＿＿＿＿＿＿</w:t>
      </w:r>
      <w:r>
        <w:rPr>
          <w:rFonts w:ascii="ˎ̥" w:hAnsi="ˎ̥" w:cs="宋体"/>
          <w:kern w:val="0"/>
          <w:szCs w:val="21"/>
        </w:rPr>
        <w:t xml:space="preserve">                                                                                    </w:t>
      </w:r>
      <w:r>
        <w:rPr>
          <w:rFonts w:ascii="ˎ̥" w:hAnsi="ˎ̥" w:cs="宋体"/>
          <w:kern w:val="0"/>
          <w:szCs w:val="21"/>
        </w:rPr>
        <w:br/>
        <w:t>2</w:t>
      </w:r>
      <w:r>
        <w:rPr>
          <w:rFonts w:ascii="ˎ̥" w:hAnsi="ˎ̥" w:cs="宋体" w:hint="eastAsia"/>
          <w:kern w:val="0"/>
          <w:szCs w:val="21"/>
        </w:rPr>
        <w:t>2</w:t>
      </w:r>
      <w:r>
        <w:rPr>
          <w:rFonts w:ascii="ˎ̥" w:hAnsi="ˎ̥" w:cs="宋体"/>
          <w:kern w:val="0"/>
          <w:szCs w:val="21"/>
        </w:rPr>
        <w:t>、本协议经双方代表签字后即生效：协议作为合同正本的附件一式</w:t>
      </w:r>
      <w:r>
        <w:rPr>
          <w:rFonts w:ascii="ˎ̥" w:hAnsi="ˎ̥" w:cs="宋体" w:hint="eastAsia"/>
          <w:kern w:val="0"/>
          <w:szCs w:val="21"/>
        </w:rPr>
        <w:t>四</w:t>
      </w:r>
      <w:r>
        <w:rPr>
          <w:rFonts w:ascii="ˎ̥" w:hAnsi="ˎ̥" w:cs="宋体"/>
          <w:kern w:val="0"/>
          <w:szCs w:val="21"/>
        </w:rPr>
        <w:t>份，甲</w:t>
      </w:r>
      <w:r>
        <w:rPr>
          <w:rFonts w:ascii="ˎ̥" w:hAnsi="ˎ̥" w:cs="宋体" w:hint="eastAsia"/>
          <w:kern w:val="0"/>
          <w:szCs w:val="21"/>
        </w:rPr>
        <w:t>方二份，乙方二份</w:t>
      </w:r>
      <w:r>
        <w:rPr>
          <w:rFonts w:ascii="ˎ̥" w:hAnsi="ˎ̥" w:cs="宋体"/>
          <w:kern w:val="0"/>
          <w:szCs w:val="21"/>
        </w:rPr>
        <w:t>。</w:t>
      </w:r>
      <w:r>
        <w:rPr>
          <w:rFonts w:ascii="ˎ̥" w:hAnsi="ˎ̥" w:cs="宋体"/>
          <w:kern w:val="0"/>
          <w:szCs w:val="21"/>
        </w:rPr>
        <w:t xml:space="preserve"> </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t xml:space="preserve">　　甲方：</w:t>
      </w:r>
      <w:r>
        <w:rPr>
          <w:rFonts w:ascii="ˎ̥" w:hAnsi="ˎ̥" w:cs="宋体"/>
          <w:kern w:val="0"/>
          <w:szCs w:val="21"/>
        </w:rPr>
        <w:t>                                      </w:t>
      </w:r>
      <w:r>
        <w:rPr>
          <w:rFonts w:ascii="ˎ̥" w:hAnsi="ˎ̥" w:cs="宋体" w:hint="eastAsia"/>
          <w:kern w:val="0"/>
          <w:szCs w:val="21"/>
        </w:rPr>
        <w:t xml:space="preserve">              </w:t>
      </w:r>
      <w:r>
        <w:rPr>
          <w:rFonts w:ascii="ˎ̥" w:hAnsi="ˎ̥" w:cs="宋体"/>
          <w:kern w:val="0"/>
          <w:szCs w:val="21"/>
        </w:rPr>
        <w:t xml:space="preserve">  </w:t>
      </w:r>
      <w:r>
        <w:rPr>
          <w:rFonts w:ascii="ˎ̥" w:hAnsi="ˎ̥" w:cs="宋体"/>
          <w:kern w:val="0"/>
          <w:szCs w:val="21"/>
        </w:rPr>
        <w:t>乙方：</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t xml:space="preserve">　　法人代表或法人委托人：　　　　　　　　　法人代表或法人委托人：</w:t>
      </w:r>
    </w:p>
    <w:p w:rsidR="003C032E" w:rsidRDefault="00557305">
      <w:pPr>
        <w:widowControl/>
        <w:spacing w:before="100" w:beforeAutospacing="1" w:after="100" w:afterAutospacing="1" w:line="286" w:lineRule="exact"/>
        <w:jc w:val="left"/>
        <w:rPr>
          <w:rFonts w:ascii="ˎ̥" w:hAnsi="ˎ̥" w:cs="宋体"/>
          <w:kern w:val="0"/>
          <w:szCs w:val="21"/>
        </w:rPr>
      </w:pPr>
      <w:r>
        <w:rPr>
          <w:rFonts w:ascii="ˎ̥" w:hAnsi="ˎ̥" w:cs="宋体"/>
          <w:kern w:val="0"/>
          <w:szCs w:val="21"/>
        </w:rPr>
        <w:t xml:space="preserve">　　联系电话：</w:t>
      </w:r>
      <w:r>
        <w:rPr>
          <w:rFonts w:ascii="ˎ̥" w:hAnsi="ˎ̥" w:cs="宋体"/>
          <w:kern w:val="0"/>
          <w:szCs w:val="21"/>
        </w:rPr>
        <w:t>                                 </w:t>
      </w:r>
      <w:r>
        <w:rPr>
          <w:rFonts w:ascii="ˎ̥" w:hAnsi="ˎ̥" w:cs="宋体" w:hint="eastAsia"/>
          <w:kern w:val="0"/>
          <w:szCs w:val="21"/>
        </w:rPr>
        <w:t xml:space="preserve">           </w:t>
      </w:r>
      <w:r>
        <w:rPr>
          <w:rFonts w:ascii="ˎ̥" w:hAnsi="ˎ̥" w:cs="宋体"/>
          <w:kern w:val="0"/>
          <w:szCs w:val="21"/>
        </w:rPr>
        <w:t xml:space="preserve">   </w:t>
      </w:r>
      <w:r>
        <w:rPr>
          <w:rFonts w:ascii="ˎ̥" w:hAnsi="ˎ̥" w:cs="宋体"/>
          <w:kern w:val="0"/>
          <w:szCs w:val="21"/>
        </w:rPr>
        <w:t>联系电话：</w:t>
      </w:r>
    </w:p>
    <w:p w:rsidR="003C032E" w:rsidRDefault="00557305">
      <w:pPr>
        <w:rPr>
          <w:rFonts w:ascii="宋体" w:hAnsi="宋体"/>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日期：</w:t>
      </w:r>
      <w:r>
        <w:rPr>
          <w:rFonts w:ascii="宋体" w:hAnsi="宋体" w:hint="eastAsia"/>
          <w:sz w:val="24"/>
        </w:rPr>
        <w:t xml:space="preserve"> 2021年</w:t>
      </w:r>
      <w:r>
        <w:rPr>
          <w:rFonts w:ascii="宋体" w:hAnsi="宋体" w:hint="eastAsia"/>
          <w:sz w:val="24"/>
          <w:u w:val="single"/>
        </w:rPr>
        <w:t xml:space="preserve"> 5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C032E" w:rsidRDefault="003C032E">
      <w:pPr>
        <w:rPr>
          <w:rFonts w:ascii="宋体" w:hAnsi="宋体"/>
          <w:sz w:val="24"/>
        </w:rPr>
      </w:pPr>
    </w:p>
    <w:p w:rsidR="003C032E" w:rsidRDefault="003C032E">
      <w:pPr>
        <w:jc w:val="left"/>
        <w:rPr>
          <w:rFonts w:ascii="宋体" w:hAnsi="宋体"/>
          <w:sz w:val="24"/>
        </w:rPr>
      </w:pPr>
    </w:p>
    <w:p w:rsidR="003C032E" w:rsidRDefault="003C032E">
      <w:pPr>
        <w:jc w:val="left"/>
        <w:rPr>
          <w:rFonts w:ascii="宋体" w:hAnsi="宋体"/>
          <w:bCs/>
          <w:sz w:val="24"/>
        </w:rPr>
      </w:pPr>
    </w:p>
    <w:p w:rsidR="003C032E" w:rsidRDefault="003C032E">
      <w:pPr>
        <w:rPr>
          <w:rFonts w:ascii="宋体" w:hAnsi="宋体"/>
          <w:sz w:val="24"/>
        </w:rPr>
      </w:pPr>
    </w:p>
    <w:p w:rsidR="003C032E" w:rsidRDefault="003C032E">
      <w:pPr>
        <w:rPr>
          <w:rFonts w:ascii="宋体" w:hAnsi="宋体"/>
          <w:sz w:val="24"/>
        </w:rPr>
      </w:pPr>
    </w:p>
    <w:sectPr w:rsidR="003C032E">
      <w:headerReference w:type="even" r:id="rId13"/>
      <w:pgSz w:w="11907" w:h="16840"/>
      <w:pgMar w:top="1134" w:right="1134" w:bottom="1134" w:left="1134" w:header="794" w:footer="567" w:gutter="284"/>
      <w:cols w:space="425"/>
      <w:formProt w:val="0"/>
      <w:titlePg/>
      <w:docGrid w:linePitch="38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294" w:rsidRDefault="00FE0294">
      <w:r>
        <w:separator/>
      </w:r>
    </w:p>
  </w:endnote>
  <w:endnote w:type="continuationSeparator" w:id="0">
    <w:p w:rsidR="00FE0294" w:rsidRDefault="00FE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05" w:rsidRDefault="00557305">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57305" w:rsidRDefault="0055730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05" w:rsidRDefault="00557305">
    <w:pPr>
      <w:pStyle w:val="aa"/>
      <w:framePr w:wrap="around" w:vAnchor="text" w:hAnchor="margin" w:xAlign="right" w:y="1"/>
      <w:rPr>
        <w:rStyle w:val="ad"/>
        <w:b/>
        <w:sz w:val="21"/>
        <w:szCs w:val="21"/>
      </w:rPr>
    </w:pPr>
    <w:r>
      <w:rPr>
        <w:rStyle w:val="ad"/>
        <w:b/>
        <w:sz w:val="21"/>
        <w:szCs w:val="21"/>
      </w:rPr>
      <w:fldChar w:fldCharType="begin"/>
    </w:r>
    <w:r>
      <w:rPr>
        <w:rStyle w:val="ad"/>
        <w:b/>
        <w:sz w:val="21"/>
        <w:szCs w:val="21"/>
      </w:rPr>
      <w:instrText xml:space="preserve">PAGE  </w:instrText>
    </w:r>
    <w:r>
      <w:rPr>
        <w:rStyle w:val="ad"/>
        <w:b/>
        <w:sz w:val="21"/>
        <w:szCs w:val="21"/>
      </w:rPr>
      <w:fldChar w:fldCharType="separate"/>
    </w:r>
    <w:r w:rsidR="0040620A">
      <w:rPr>
        <w:rStyle w:val="ad"/>
        <w:b/>
        <w:noProof/>
        <w:sz w:val="21"/>
        <w:szCs w:val="21"/>
      </w:rPr>
      <w:t>4</w:t>
    </w:r>
    <w:r>
      <w:rPr>
        <w:rStyle w:val="ad"/>
        <w:b/>
        <w:sz w:val="21"/>
        <w:szCs w:val="21"/>
      </w:rPr>
      <w:fldChar w:fldCharType="end"/>
    </w:r>
  </w:p>
  <w:p w:rsidR="00557305" w:rsidRDefault="0055730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294" w:rsidRDefault="00FE0294">
      <w:r>
        <w:separator/>
      </w:r>
    </w:p>
  </w:footnote>
  <w:footnote w:type="continuationSeparator" w:id="0">
    <w:p w:rsidR="00FE0294" w:rsidRDefault="00FE0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05" w:rsidRDefault="00557305">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305" w:rsidRDefault="00557305">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9533D"/>
    <w:multiLevelType w:val="multilevel"/>
    <w:tmpl w:val="3F79533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5D3E5CDD"/>
    <w:multiLevelType w:val="multilevel"/>
    <w:tmpl w:val="5D3E5CDD"/>
    <w:lvl w:ilvl="0">
      <w:start w:val="1"/>
      <w:numFmt w:val="chineseCountingThousand"/>
      <w:lvlText w:val="(%1)"/>
      <w:lvlJc w:val="left"/>
      <w:pPr>
        <w:tabs>
          <w:tab w:val="left" w:pos="892"/>
        </w:tabs>
        <w:ind w:left="892" w:hanging="420"/>
      </w:pPr>
    </w:lvl>
    <w:lvl w:ilvl="1">
      <w:start w:val="1"/>
      <w:numFmt w:val="lowerLetter"/>
      <w:lvlText w:val="%2)"/>
      <w:lvlJc w:val="left"/>
      <w:pPr>
        <w:tabs>
          <w:tab w:val="left" w:pos="1312"/>
        </w:tabs>
        <w:ind w:left="1312" w:hanging="420"/>
      </w:pPr>
    </w:lvl>
    <w:lvl w:ilvl="2">
      <w:start w:val="1"/>
      <w:numFmt w:val="lowerRoman"/>
      <w:lvlText w:val="%3."/>
      <w:lvlJc w:val="right"/>
      <w:pPr>
        <w:tabs>
          <w:tab w:val="left" w:pos="1732"/>
        </w:tabs>
        <w:ind w:left="1732" w:hanging="420"/>
      </w:pPr>
    </w:lvl>
    <w:lvl w:ilvl="3">
      <w:start w:val="1"/>
      <w:numFmt w:val="decimal"/>
      <w:lvlText w:val="%4."/>
      <w:lvlJc w:val="left"/>
      <w:pPr>
        <w:tabs>
          <w:tab w:val="left" w:pos="2152"/>
        </w:tabs>
        <w:ind w:left="2152" w:hanging="420"/>
      </w:pPr>
    </w:lvl>
    <w:lvl w:ilvl="4">
      <w:start w:val="1"/>
      <w:numFmt w:val="lowerLetter"/>
      <w:lvlText w:val="%5)"/>
      <w:lvlJc w:val="left"/>
      <w:pPr>
        <w:tabs>
          <w:tab w:val="left" w:pos="2572"/>
        </w:tabs>
        <w:ind w:left="2572" w:hanging="420"/>
      </w:pPr>
    </w:lvl>
    <w:lvl w:ilvl="5">
      <w:start w:val="1"/>
      <w:numFmt w:val="lowerRoman"/>
      <w:lvlText w:val="%6."/>
      <w:lvlJc w:val="right"/>
      <w:pPr>
        <w:tabs>
          <w:tab w:val="left" w:pos="2992"/>
        </w:tabs>
        <w:ind w:left="2992" w:hanging="420"/>
      </w:pPr>
    </w:lvl>
    <w:lvl w:ilvl="6">
      <w:start w:val="1"/>
      <w:numFmt w:val="decimal"/>
      <w:lvlText w:val="%7."/>
      <w:lvlJc w:val="left"/>
      <w:pPr>
        <w:tabs>
          <w:tab w:val="left" w:pos="3412"/>
        </w:tabs>
        <w:ind w:left="3412" w:hanging="420"/>
      </w:pPr>
    </w:lvl>
    <w:lvl w:ilvl="7">
      <w:start w:val="1"/>
      <w:numFmt w:val="lowerLetter"/>
      <w:lvlText w:val="%8)"/>
      <w:lvlJc w:val="left"/>
      <w:pPr>
        <w:tabs>
          <w:tab w:val="left" w:pos="3832"/>
        </w:tabs>
        <w:ind w:left="3832" w:hanging="420"/>
      </w:pPr>
    </w:lvl>
    <w:lvl w:ilvl="8">
      <w:start w:val="1"/>
      <w:numFmt w:val="lowerRoman"/>
      <w:lvlText w:val="%9."/>
      <w:lvlJc w:val="right"/>
      <w:pPr>
        <w:tabs>
          <w:tab w:val="left" w:pos="4252"/>
        </w:tabs>
        <w:ind w:left="4252" w:hanging="420"/>
      </w:pPr>
    </w:lvl>
  </w:abstractNum>
  <w:abstractNum w:abstractNumId="2">
    <w:nsid w:val="7BF12F30"/>
    <w:multiLevelType w:val="multilevel"/>
    <w:tmpl w:val="7BF12F30"/>
    <w:lvl w:ilvl="0">
      <w:start w:val="1"/>
      <w:numFmt w:val="decimal"/>
      <w:pStyle w:val="JY"/>
      <w:isLgl/>
      <w:suff w:val="space"/>
      <w:lvlText w:val="%1."/>
      <w:lvlJc w:val="left"/>
      <w:rPr>
        <w:rFonts w:eastAsia="黑体" w:cs="Times New Roman" w:hint="eastAsia"/>
        <w:b/>
        <w:i w:val="0"/>
        <w:sz w:val="30"/>
        <w:szCs w:val="30"/>
      </w:rPr>
    </w:lvl>
    <w:lvl w:ilvl="1">
      <w:start w:val="1"/>
      <w:numFmt w:val="decimal"/>
      <w:isLgl/>
      <w:suff w:val="space"/>
      <w:lvlText w:val="%1.%2."/>
      <w:lvlJc w:val="left"/>
      <w:rPr>
        <w:rFonts w:eastAsia="宋体" w:cs="Times New Roman" w:hint="eastAsia"/>
        <w:b/>
        <w:i w:val="0"/>
        <w:sz w:val="24"/>
        <w:szCs w:val="24"/>
      </w:rPr>
    </w:lvl>
    <w:lvl w:ilvl="2">
      <w:start w:val="1"/>
      <w:numFmt w:val="decimal"/>
      <w:isLgl/>
      <w:suff w:val="space"/>
      <w:lvlText w:val="%1.%2.%3."/>
      <w:lvlJc w:val="left"/>
      <w:rPr>
        <w:rFonts w:eastAsia="宋体" w:cs="Times New Roman" w:hint="eastAsia"/>
        <w:b/>
        <w:i w:val="0"/>
        <w:sz w:val="21"/>
        <w:szCs w:val="21"/>
      </w:rPr>
    </w:lvl>
    <w:lvl w:ilvl="3">
      <w:start w:val="1"/>
      <w:numFmt w:val="decimal"/>
      <w:pStyle w:val="4"/>
      <w:suff w:val="space"/>
      <w:lvlText w:val="%1.%2.%3.%4."/>
      <w:lvlJc w:val="left"/>
      <w:rPr>
        <w:rFonts w:eastAsia="宋体" w:cs="Times New Roman" w:hint="eastAsia"/>
        <w:sz w:val="21"/>
        <w:szCs w:val="21"/>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nsid w:val="7F8577EC"/>
    <w:multiLevelType w:val="multilevel"/>
    <w:tmpl w:val="7F8577EC"/>
    <w:lvl w:ilvl="0">
      <w:start w:val="1"/>
      <w:numFmt w:val="japaneseCounting"/>
      <w:lvlText w:val="第%1章"/>
      <w:lvlJc w:val="left"/>
      <w:pPr>
        <w:ind w:left="1800" w:hanging="18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C"/>
    <w:rsid w:val="00001990"/>
    <w:rsid w:val="00003EB9"/>
    <w:rsid w:val="000061C2"/>
    <w:rsid w:val="00006C51"/>
    <w:rsid w:val="00010E1E"/>
    <w:rsid w:val="000150DD"/>
    <w:rsid w:val="00016B78"/>
    <w:rsid w:val="000171F2"/>
    <w:rsid w:val="00020249"/>
    <w:rsid w:val="00021D84"/>
    <w:rsid w:val="00023302"/>
    <w:rsid w:val="00024517"/>
    <w:rsid w:val="0003008D"/>
    <w:rsid w:val="000308F3"/>
    <w:rsid w:val="000333A5"/>
    <w:rsid w:val="00034332"/>
    <w:rsid w:val="00042A3B"/>
    <w:rsid w:val="0004373C"/>
    <w:rsid w:val="000454D6"/>
    <w:rsid w:val="000506B6"/>
    <w:rsid w:val="00050D4F"/>
    <w:rsid w:val="00051A17"/>
    <w:rsid w:val="00053804"/>
    <w:rsid w:val="0005380F"/>
    <w:rsid w:val="000539E9"/>
    <w:rsid w:val="00054779"/>
    <w:rsid w:val="00057161"/>
    <w:rsid w:val="0005785D"/>
    <w:rsid w:val="00060740"/>
    <w:rsid w:val="0006143D"/>
    <w:rsid w:val="00062D75"/>
    <w:rsid w:val="00063983"/>
    <w:rsid w:val="00066529"/>
    <w:rsid w:val="00066CD9"/>
    <w:rsid w:val="00071149"/>
    <w:rsid w:val="00072E73"/>
    <w:rsid w:val="00073E54"/>
    <w:rsid w:val="0008077B"/>
    <w:rsid w:val="00080FB8"/>
    <w:rsid w:val="00082A98"/>
    <w:rsid w:val="00083F7C"/>
    <w:rsid w:val="000851AB"/>
    <w:rsid w:val="00085C95"/>
    <w:rsid w:val="0009038C"/>
    <w:rsid w:val="000A2617"/>
    <w:rsid w:val="000A3181"/>
    <w:rsid w:val="000A333F"/>
    <w:rsid w:val="000A7BEE"/>
    <w:rsid w:val="000B2E35"/>
    <w:rsid w:val="000B2F9D"/>
    <w:rsid w:val="000B3E2D"/>
    <w:rsid w:val="000C059B"/>
    <w:rsid w:val="000C2458"/>
    <w:rsid w:val="000C47AA"/>
    <w:rsid w:val="000C6C34"/>
    <w:rsid w:val="000C7AA6"/>
    <w:rsid w:val="000D20FF"/>
    <w:rsid w:val="000D290A"/>
    <w:rsid w:val="000D2AEE"/>
    <w:rsid w:val="000D4D5B"/>
    <w:rsid w:val="000D6517"/>
    <w:rsid w:val="000D6C52"/>
    <w:rsid w:val="000D7AD1"/>
    <w:rsid w:val="000E09CB"/>
    <w:rsid w:val="000E0A56"/>
    <w:rsid w:val="000E0DD2"/>
    <w:rsid w:val="000E14DF"/>
    <w:rsid w:val="000E268E"/>
    <w:rsid w:val="000E52BB"/>
    <w:rsid w:val="000E579F"/>
    <w:rsid w:val="000F01A8"/>
    <w:rsid w:val="000F03D1"/>
    <w:rsid w:val="000F07DE"/>
    <w:rsid w:val="000F0B63"/>
    <w:rsid w:val="000F1AD3"/>
    <w:rsid w:val="000F1AF9"/>
    <w:rsid w:val="000F338B"/>
    <w:rsid w:val="000F77C0"/>
    <w:rsid w:val="00101191"/>
    <w:rsid w:val="00103C19"/>
    <w:rsid w:val="0010444B"/>
    <w:rsid w:val="00104CDC"/>
    <w:rsid w:val="0010535F"/>
    <w:rsid w:val="00106658"/>
    <w:rsid w:val="001107C8"/>
    <w:rsid w:val="0011090F"/>
    <w:rsid w:val="00110D5C"/>
    <w:rsid w:val="0011117E"/>
    <w:rsid w:val="00112581"/>
    <w:rsid w:val="00112A94"/>
    <w:rsid w:val="0011499D"/>
    <w:rsid w:val="001165D4"/>
    <w:rsid w:val="00117C4C"/>
    <w:rsid w:val="00121760"/>
    <w:rsid w:val="0012212C"/>
    <w:rsid w:val="001221EA"/>
    <w:rsid w:val="001229B4"/>
    <w:rsid w:val="001240DB"/>
    <w:rsid w:val="00125B67"/>
    <w:rsid w:val="001271BE"/>
    <w:rsid w:val="001272B9"/>
    <w:rsid w:val="00131050"/>
    <w:rsid w:val="0013149B"/>
    <w:rsid w:val="001359BE"/>
    <w:rsid w:val="00135DF1"/>
    <w:rsid w:val="0014046C"/>
    <w:rsid w:val="0014143F"/>
    <w:rsid w:val="00144A40"/>
    <w:rsid w:val="00145F65"/>
    <w:rsid w:val="0014780C"/>
    <w:rsid w:val="00150D03"/>
    <w:rsid w:val="0015271F"/>
    <w:rsid w:val="001561B4"/>
    <w:rsid w:val="001632BC"/>
    <w:rsid w:val="001639D7"/>
    <w:rsid w:val="001655B4"/>
    <w:rsid w:val="00167B25"/>
    <w:rsid w:val="001701F3"/>
    <w:rsid w:val="00171B19"/>
    <w:rsid w:val="001817A7"/>
    <w:rsid w:val="0018185A"/>
    <w:rsid w:val="00181D5A"/>
    <w:rsid w:val="0018294C"/>
    <w:rsid w:val="00185B92"/>
    <w:rsid w:val="0018766C"/>
    <w:rsid w:val="00190F7F"/>
    <w:rsid w:val="00191619"/>
    <w:rsid w:val="00194831"/>
    <w:rsid w:val="001950A9"/>
    <w:rsid w:val="0019609B"/>
    <w:rsid w:val="00196C03"/>
    <w:rsid w:val="00196FB8"/>
    <w:rsid w:val="001A0D1B"/>
    <w:rsid w:val="001A4B7F"/>
    <w:rsid w:val="001A692B"/>
    <w:rsid w:val="001A704D"/>
    <w:rsid w:val="001B4809"/>
    <w:rsid w:val="001B6E90"/>
    <w:rsid w:val="001B6EA2"/>
    <w:rsid w:val="001B7913"/>
    <w:rsid w:val="001B7C1C"/>
    <w:rsid w:val="001C175E"/>
    <w:rsid w:val="001C1B91"/>
    <w:rsid w:val="001C1F04"/>
    <w:rsid w:val="001C5283"/>
    <w:rsid w:val="001C6219"/>
    <w:rsid w:val="001C75B2"/>
    <w:rsid w:val="001C7633"/>
    <w:rsid w:val="001D03CC"/>
    <w:rsid w:val="001D3CBE"/>
    <w:rsid w:val="001D41B9"/>
    <w:rsid w:val="001D6137"/>
    <w:rsid w:val="001D6AF9"/>
    <w:rsid w:val="001D6D71"/>
    <w:rsid w:val="001D7FB5"/>
    <w:rsid w:val="001E1433"/>
    <w:rsid w:val="001F624D"/>
    <w:rsid w:val="00200B40"/>
    <w:rsid w:val="00200B4B"/>
    <w:rsid w:val="00201C9E"/>
    <w:rsid w:val="002020E0"/>
    <w:rsid w:val="00203B34"/>
    <w:rsid w:val="00203C2E"/>
    <w:rsid w:val="00204BC5"/>
    <w:rsid w:val="0020540E"/>
    <w:rsid w:val="00205BD1"/>
    <w:rsid w:val="002064C3"/>
    <w:rsid w:val="0020689D"/>
    <w:rsid w:val="00215588"/>
    <w:rsid w:val="002155EB"/>
    <w:rsid w:val="00215C99"/>
    <w:rsid w:val="0021656F"/>
    <w:rsid w:val="002167C8"/>
    <w:rsid w:val="0022009D"/>
    <w:rsid w:val="0022016D"/>
    <w:rsid w:val="00220A7A"/>
    <w:rsid w:val="0022122E"/>
    <w:rsid w:val="00221A33"/>
    <w:rsid w:val="0022277A"/>
    <w:rsid w:val="002236EE"/>
    <w:rsid w:val="002255EC"/>
    <w:rsid w:val="002270FD"/>
    <w:rsid w:val="0023170C"/>
    <w:rsid w:val="002324EA"/>
    <w:rsid w:val="00234CF6"/>
    <w:rsid w:val="00236F1C"/>
    <w:rsid w:val="00237567"/>
    <w:rsid w:val="002376D3"/>
    <w:rsid w:val="00240F91"/>
    <w:rsid w:val="00242344"/>
    <w:rsid w:val="0024320B"/>
    <w:rsid w:val="00243E87"/>
    <w:rsid w:val="002475DA"/>
    <w:rsid w:val="002506E3"/>
    <w:rsid w:val="00253892"/>
    <w:rsid w:val="00255228"/>
    <w:rsid w:val="0025690B"/>
    <w:rsid w:val="00260215"/>
    <w:rsid w:val="0026085E"/>
    <w:rsid w:val="00262146"/>
    <w:rsid w:val="00262184"/>
    <w:rsid w:val="0026260D"/>
    <w:rsid w:val="00263440"/>
    <w:rsid w:val="002638B0"/>
    <w:rsid w:val="00266071"/>
    <w:rsid w:val="002738FF"/>
    <w:rsid w:val="00276699"/>
    <w:rsid w:val="00277051"/>
    <w:rsid w:val="00281D50"/>
    <w:rsid w:val="00282C88"/>
    <w:rsid w:val="00283FE8"/>
    <w:rsid w:val="0028403F"/>
    <w:rsid w:val="00284827"/>
    <w:rsid w:val="00285B86"/>
    <w:rsid w:val="0028619C"/>
    <w:rsid w:val="002863E1"/>
    <w:rsid w:val="00287769"/>
    <w:rsid w:val="00291D4B"/>
    <w:rsid w:val="002933FB"/>
    <w:rsid w:val="00294CEF"/>
    <w:rsid w:val="00295F56"/>
    <w:rsid w:val="002977AC"/>
    <w:rsid w:val="002977F2"/>
    <w:rsid w:val="002A2FE9"/>
    <w:rsid w:val="002A539E"/>
    <w:rsid w:val="002A73C6"/>
    <w:rsid w:val="002A76A6"/>
    <w:rsid w:val="002B0B5E"/>
    <w:rsid w:val="002B25DE"/>
    <w:rsid w:val="002B4C4D"/>
    <w:rsid w:val="002B55BF"/>
    <w:rsid w:val="002B608C"/>
    <w:rsid w:val="002B72BB"/>
    <w:rsid w:val="002C2F8C"/>
    <w:rsid w:val="002C3182"/>
    <w:rsid w:val="002C38EA"/>
    <w:rsid w:val="002C4EEC"/>
    <w:rsid w:val="002C5AAA"/>
    <w:rsid w:val="002C5D6E"/>
    <w:rsid w:val="002C699E"/>
    <w:rsid w:val="002D1637"/>
    <w:rsid w:val="002D2252"/>
    <w:rsid w:val="002D2F4D"/>
    <w:rsid w:val="002D3000"/>
    <w:rsid w:val="002D4F7C"/>
    <w:rsid w:val="002D5C4F"/>
    <w:rsid w:val="002E1923"/>
    <w:rsid w:val="002E317D"/>
    <w:rsid w:val="002E361A"/>
    <w:rsid w:val="002E4241"/>
    <w:rsid w:val="002E468E"/>
    <w:rsid w:val="002E5AD7"/>
    <w:rsid w:val="002F23D7"/>
    <w:rsid w:val="002F2777"/>
    <w:rsid w:val="002F3A92"/>
    <w:rsid w:val="002F5C32"/>
    <w:rsid w:val="002F715C"/>
    <w:rsid w:val="003007E6"/>
    <w:rsid w:val="00303BE5"/>
    <w:rsid w:val="00305029"/>
    <w:rsid w:val="003112A4"/>
    <w:rsid w:val="00312444"/>
    <w:rsid w:val="00312F31"/>
    <w:rsid w:val="00314BCB"/>
    <w:rsid w:val="00316593"/>
    <w:rsid w:val="00317051"/>
    <w:rsid w:val="00317D80"/>
    <w:rsid w:val="0032260A"/>
    <w:rsid w:val="003237D6"/>
    <w:rsid w:val="003246DC"/>
    <w:rsid w:val="00324929"/>
    <w:rsid w:val="003272E0"/>
    <w:rsid w:val="0032748B"/>
    <w:rsid w:val="00330486"/>
    <w:rsid w:val="00330BDD"/>
    <w:rsid w:val="003329D6"/>
    <w:rsid w:val="003334BA"/>
    <w:rsid w:val="00334B0E"/>
    <w:rsid w:val="00335C0C"/>
    <w:rsid w:val="00335C33"/>
    <w:rsid w:val="003365B5"/>
    <w:rsid w:val="003440F1"/>
    <w:rsid w:val="00347004"/>
    <w:rsid w:val="00347D5E"/>
    <w:rsid w:val="00347D6C"/>
    <w:rsid w:val="0035086F"/>
    <w:rsid w:val="0035127A"/>
    <w:rsid w:val="00351B6D"/>
    <w:rsid w:val="003521D3"/>
    <w:rsid w:val="00352E38"/>
    <w:rsid w:val="00353118"/>
    <w:rsid w:val="00353336"/>
    <w:rsid w:val="00353395"/>
    <w:rsid w:val="00357404"/>
    <w:rsid w:val="0036036C"/>
    <w:rsid w:val="00361ABD"/>
    <w:rsid w:val="00362D6D"/>
    <w:rsid w:val="00363411"/>
    <w:rsid w:val="0036604D"/>
    <w:rsid w:val="00370F41"/>
    <w:rsid w:val="003714F5"/>
    <w:rsid w:val="00371C37"/>
    <w:rsid w:val="00371F1C"/>
    <w:rsid w:val="00371F9F"/>
    <w:rsid w:val="00373B53"/>
    <w:rsid w:val="0037545E"/>
    <w:rsid w:val="00377FDD"/>
    <w:rsid w:val="00384953"/>
    <w:rsid w:val="00384A13"/>
    <w:rsid w:val="00385D9A"/>
    <w:rsid w:val="0039298B"/>
    <w:rsid w:val="00393548"/>
    <w:rsid w:val="003963D7"/>
    <w:rsid w:val="003A0A92"/>
    <w:rsid w:val="003A194F"/>
    <w:rsid w:val="003A3B69"/>
    <w:rsid w:val="003A6E19"/>
    <w:rsid w:val="003A76A4"/>
    <w:rsid w:val="003B59AA"/>
    <w:rsid w:val="003B5A42"/>
    <w:rsid w:val="003C032E"/>
    <w:rsid w:val="003C161B"/>
    <w:rsid w:val="003C1F53"/>
    <w:rsid w:val="003C5E20"/>
    <w:rsid w:val="003C737A"/>
    <w:rsid w:val="003C7AFA"/>
    <w:rsid w:val="003C7B34"/>
    <w:rsid w:val="003D25B9"/>
    <w:rsid w:val="003D3051"/>
    <w:rsid w:val="003D31C5"/>
    <w:rsid w:val="003D406D"/>
    <w:rsid w:val="003E3C4F"/>
    <w:rsid w:val="003E4946"/>
    <w:rsid w:val="003F117B"/>
    <w:rsid w:val="003F2A2D"/>
    <w:rsid w:val="003F4914"/>
    <w:rsid w:val="003F70FE"/>
    <w:rsid w:val="003F777C"/>
    <w:rsid w:val="00400596"/>
    <w:rsid w:val="00400F75"/>
    <w:rsid w:val="004018F7"/>
    <w:rsid w:val="00401F07"/>
    <w:rsid w:val="00402655"/>
    <w:rsid w:val="00404A4C"/>
    <w:rsid w:val="004051DA"/>
    <w:rsid w:val="00405F10"/>
    <w:rsid w:val="0040620A"/>
    <w:rsid w:val="00407311"/>
    <w:rsid w:val="00411C09"/>
    <w:rsid w:val="00414464"/>
    <w:rsid w:val="004169A2"/>
    <w:rsid w:val="00420327"/>
    <w:rsid w:val="004229E1"/>
    <w:rsid w:val="00422CDE"/>
    <w:rsid w:val="00425F39"/>
    <w:rsid w:val="00426658"/>
    <w:rsid w:val="00426C7B"/>
    <w:rsid w:val="00427401"/>
    <w:rsid w:val="004338C7"/>
    <w:rsid w:val="00433A34"/>
    <w:rsid w:val="0043464C"/>
    <w:rsid w:val="00435829"/>
    <w:rsid w:val="004371EF"/>
    <w:rsid w:val="004411D8"/>
    <w:rsid w:val="00441232"/>
    <w:rsid w:val="004415DF"/>
    <w:rsid w:val="00444517"/>
    <w:rsid w:val="004446DA"/>
    <w:rsid w:val="0044545C"/>
    <w:rsid w:val="004459E6"/>
    <w:rsid w:val="00446044"/>
    <w:rsid w:val="00447125"/>
    <w:rsid w:val="00452A8B"/>
    <w:rsid w:val="00452EC8"/>
    <w:rsid w:val="00460DF3"/>
    <w:rsid w:val="00460E05"/>
    <w:rsid w:val="004615EE"/>
    <w:rsid w:val="004633B1"/>
    <w:rsid w:val="00467826"/>
    <w:rsid w:val="00473911"/>
    <w:rsid w:val="004741A3"/>
    <w:rsid w:val="00476149"/>
    <w:rsid w:val="00477082"/>
    <w:rsid w:val="00480C4C"/>
    <w:rsid w:val="00481C1F"/>
    <w:rsid w:val="004834F1"/>
    <w:rsid w:val="0048490C"/>
    <w:rsid w:val="00485514"/>
    <w:rsid w:val="00486367"/>
    <w:rsid w:val="0048722A"/>
    <w:rsid w:val="00490AE7"/>
    <w:rsid w:val="004916C8"/>
    <w:rsid w:val="00491C65"/>
    <w:rsid w:val="00492C3B"/>
    <w:rsid w:val="004944C0"/>
    <w:rsid w:val="004971E9"/>
    <w:rsid w:val="004A1D7F"/>
    <w:rsid w:val="004A546B"/>
    <w:rsid w:val="004B00CC"/>
    <w:rsid w:val="004B113D"/>
    <w:rsid w:val="004B33BF"/>
    <w:rsid w:val="004B3A93"/>
    <w:rsid w:val="004B45AB"/>
    <w:rsid w:val="004B4AF2"/>
    <w:rsid w:val="004B7A57"/>
    <w:rsid w:val="004B7B16"/>
    <w:rsid w:val="004B7B8C"/>
    <w:rsid w:val="004C1A73"/>
    <w:rsid w:val="004C25B5"/>
    <w:rsid w:val="004C5B67"/>
    <w:rsid w:val="004D2884"/>
    <w:rsid w:val="004D2DF9"/>
    <w:rsid w:val="004D3623"/>
    <w:rsid w:val="004D67DF"/>
    <w:rsid w:val="004D6FFB"/>
    <w:rsid w:val="004E047F"/>
    <w:rsid w:val="004E1916"/>
    <w:rsid w:val="004E48D0"/>
    <w:rsid w:val="004E49B6"/>
    <w:rsid w:val="004F0909"/>
    <w:rsid w:val="004F2C35"/>
    <w:rsid w:val="004F3E35"/>
    <w:rsid w:val="004F4B0E"/>
    <w:rsid w:val="004F5324"/>
    <w:rsid w:val="004F5491"/>
    <w:rsid w:val="004F641C"/>
    <w:rsid w:val="004F7538"/>
    <w:rsid w:val="004F79F4"/>
    <w:rsid w:val="004F7ABC"/>
    <w:rsid w:val="005007FD"/>
    <w:rsid w:val="00501D9F"/>
    <w:rsid w:val="0050369D"/>
    <w:rsid w:val="00503A77"/>
    <w:rsid w:val="0050432E"/>
    <w:rsid w:val="005048B3"/>
    <w:rsid w:val="00504F01"/>
    <w:rsid w:val="00510468"/>
    <w:rsid w:val="00512D2E"/>
    <w:rsid w:val="00513535"/>
    <w:rsid w:val="00515DD6"/>
    <w:rsid w:val="00515F9F"/>
    <w:rsid w:val="005161A3"/>
    <w:rsid w:val="00520FB3"/>
    <w:rsid w:val="00521E5B"/>
    <w:rsid w:val="00523143"/>
    <w:rsid w:val="00530AEA"/>
    <w:rsid w:val="005310CD"/>
    <w:rsid w:val="00535364"/>
    <w:rsid w:val="00536571"/>
    <w:rsid w:val="005450AB"/>
    <w:rsid w:val="00551651"/>
    <w:rsid w:val="00552BB4"/>
    <w:rsid w:val="00553794"/>
    <w:rsid w:val="00554751"/>
    <w:rsid w:val="00554E8B"/>
    <w:rsid w:val="00555770"/>
    <w:rsid w:val="00557305"/>
    <w:rsid w:val="005573EC"/>
    <w:rsid w:val="00562DE4"/>
    <w:rsid w:val="0056475D"/>
    <w:rsid w:val="005675C2"/>
    <w:rsid w:val="005703A1"/>
    <w:rsid w:val="00570776"/>
    <w:rsid w:val="00571B7F"/>
    <w:rsid w:val="005734D6"/>
    <w:rsid w:val="00573A90"/>
    <w:rsid w:val="00576C34"/>
    <w:rsid w:val="00576FE2"/>
    <w:rsid w:val="005771DC"/>
    <w:rsid w:val="00581715"/>
    <w:rsid w:val="005830D0"/>
    <w:rsid w:val="005844E7"/>
    <w:rsid w:val="005863EB"/>
    <w:rsid w:val="00586C7C"/>
    <w:rsid w:val="005870D9"/>
    <w:rsid w:val="00590207"/>
    <w:rsid w:val="0059026B"/>
    <w:rsid w:val="0059071F"/>
    <w:rsid w:val="00591258"/>
    <w:rsid w:val="00593B67"/>
    <w:rsid w:val="005942E3"/>
    <w:rsid w:val="00595249"/>
    <w:rsid w:val="00595C48"/>
    <w:rsid w:val="005A0A3D"/>
    <w:rsid w:val="005A6D9C"/>
    <w:rsid w:val="005B0F60"/>
    <w:rsid w:val="005B18E7"/>
    <w:rsid w:val="005B267D"/>
    <w:rsid w:val="005B307D"/>
    <w:rsid w:val="005B36A7"/>
    <w:rsid w:val="005B37DB"/>
    <w:rsid w:val="005B38B9"/>
    <w:rsid w:val="005B51FE"/>
    <w:rsid w:val="005B54A7"/>
    <w:rsid w:val="005B593C"/>
    <w:rsid w:val="005B6928"/>
    <w:rsid w:val="005C54D9"/>
    <w:rsid w:val="005C623C"/>
    <w:rsid w:val="005D230D"/>
    <w:rsid w:val="005D2FF3"/>
    <w:rsid w:val="005D3F69"/>
    <w:rsid w:val="005E293C"/>
    <w:rsid w:val="005E6EF0"/>
    <w:rsid w:val="005E78E7"/>
    <w:rsid w:val="005F0F29"/>
    <w:rsid w:val="005F15B3"/>
    <w:rsid w:val="005F73BC"/>
    <w:rsid w:val="00603BCB"/>
    <w:rsid w:val="00606A1F"/>
    <w:rsid w:val="00607A06"/>
    <w:rsid w:val="00611489"/>
    <w:rsid w:val="00612250"/>
    <w:rsid w:val="00612620"/>
    <w:rsid w:val="0061444F"/>
    <w:rsid w:val="00615580"/>
    <w:rsid w:val="00615FA2"/>
    <w:rsid w:val="006208AF"/>
    <w:rsid w:val="00621BBE"/>
    <w:rsid w:val="006244C4"/>
    <w:rsid w:val="006251D0"/>
    <w:rsid w:val="00625565"/>
    <w:rsid w:val="00625C6A"/>
    <w:rsid w:val="006269F3"/>
    <w:rsid w:val="00627047"/>
    <w:rsid w:val="00627C40"/>
    <w:rsid w:val="006308DE"/>
    <w:rsid w:val="006308E3"/>
    <w:rsid w:val="0063322E"/>
    <w:rsid w:val="00634772"/>
    <w:rsid w:val="00634FAB"/>
    <w:rsid w:val="006350D0"/>
    <w:rsid w:val="0063567D"/>
    <w:rsid w:val="00637127"/>
    <w:rsid w:val="0064171A"/>
    <w:rsid w:val="00646A40"/>
    <w:rsid w:val="006544F5"/>
    <w:rsid w:val="00660CDF"/>
    <w:rsid w:val="00660DC9"/>
    <w:rsid w:val="00661400"/>
    <w:rsid w:val="00661CFD"/>
    <w:rsid w:val="006663B7"/>
    <w:rsid w:val="00667540"/>
    <w:rsid w:val="00667DF3"/>
    <w:rsid w:val="006738E3"/>
    <w:rsid w:val="00675BDE"/>
    <w:rsid w:val="00682C2E"/>
    <w:rsid w:val="00682D72"/>
    <w:rsid w:val="00683594"/>
    <w:rsid w:val="00686081"/>
    <w:rsid w:val="006953BF"/>
    <w:rsid w:val="00697101"/>
    <w:rsid w:val="006A0082"/>
    <w:rsid w:val="006A01D3"/>
    <w:rsid w:val="006A1C3B"/>
    <w:rsid w:val="006A2780"/>
    <w:rsid w:val="006A3D8F"/>
    <w:rsid w:val="006A5F9F"/>
    <w:rsid w:val="006A6242"/>
    <w:rsid w:val="006A776E"/>
    <w:rsid w:val="006B1541"/>
    <w:rsid w:val="006B1E11"/>
    <w:rsid w:val="006B2A1A"/>
    <w:rsid w:val="006B2C2C"/>
    <w:rsid w:val="006C01A1"/>
    <w:rsid w:val="006C2AE3"/>
    <w:rsid w:val="006D0732"/>
    <w:rsid w:val="006D2EDE"/>
    <w:rsid w:val="006D4366"/>
    <w:rsid w:val="006D455B"/>
    <w:rsid w:val="006E6302"/>
    <w:rsid w:val="006F10F2"/>
    <w:rsid w:val="006F2406"/>
    <w:rsid w:val="006F3315"/>
    <w:rsid w:val="006F5941"/>
    <w:rsid w:val="006F708E"/>
    <w:rsid w:val="006F7317"/>
    <w:rsid w:val="007023A5"/>
    <w:rsid w:val="00702E38"/>
    <w:rsid w:val="007048B6"/>
    <w:rsid w:val="00705C5B"/>
    <w:rsid w:val="00705CB9"/>
    <w:rsid w:val="00706B76"/>
    <w:rsid w:val="00706C50"/>
    <w:rsid w:val="00706C9B"/>
    <w:rsid w:val="00713841"/>
    <w:rsid w:val="007172DF"/>
    <w:rsid w:val="00717F15"/>
    <w:rsid w:val="00721D43"/>
    <w:rsid w:val="00722F1C"/>
    <w:rsid w:val="00723731"/>
    <w:rsid w:val="0073088E"/>
    <w:rsid w:val="0073166F"/>
    <w:rsid w:val="00732451"/>
    <w:rsid w:val="00732A21"/>
    <w:rsid w:val="00732E4A"/>
    <w:rsid w:val="007352E6"/>
    <w:rsid w:val="00735C0A"/>
    <w:rsid w:val="0074024F"/>
    <w:rsid w:val="007407EB"/>
    <w:rsid w:val="007422FB"/>
    <w:rsid w:val="00742339"/>
    <w:rsid w:val="00742EA3"/>
    <w:rsid w:val="007438A4"/>
    <w:rsid w:val="007439C4"/>
    <w:rsid w:val="00743EE9"/>
    <w:rsid w:val="00744CEA"/>
    <w:rsid w:val="00754680"/>
    <w:rsid w:val="00755B75"/>
    <w:rsid w:val="00762590"/>
    <w:rsid w:val="00765642"/>
    <w:rsid w:val="00770EBC"/>
    <w:rsid w:val="00775E69"/>
    <w:rsid w:val="007763C0"/>
    <w:rsid w:val="00776ABD"/>
    <w:rsid w:val="00777FFA"/>
    <w:rsid w:val="00780FE7"/>
    <w:rsid w:val="00784C13"/>
    <w:rsid w:val="0078513D"/>
    <w:rsid w:val="0078634E"/>
    <w:rsid w:val="00787398"/>
    <w:rsid w:val="00791796"/>
    <w:rsid w:val="0079264F"/>
    <w:rsid w:val="00792C9F"/>
    <w:rsid w:val="007937CF"/>
    <w:rsid w:val="00793AE7"/>
    <w:rsid w:val="007948C3"/>
    <w:rsid w:val="00795091"/>
    <w:rsid w:val="007A2A13"/>
    <w:rsid w:val="007B1E4D"/>
    <w:rsid w:val="007B475B"/>
    <w:rsid w:val="007C01D0"/>
    <w:rsid w:val="007C03E2"/>
    <w:rsid w:val="007C1BDC"/>
    <w:rsid w:val="007C3150"/>
    <w:rsid w:val="007C32BD"/>
    <w:rsid w:val="007C39E9"/>
    <w:rsid w:val="007C3E78"/>
    <w:rsid w:val="007C59C1"/>
    <w:rsid w:val="007C65DE"/>
    <w:rsid w:val="007C6E4A"/>
    <w:rsid w:val="007C7325"/>
    <w:rsid w:val="007C7CDA"/>
    <w:rsid w:val="007D585D"/>
    <w:rsid w:val="007E4F68"/>
    <w:rsid w:val="007E78EC"/>
    <w:rsid w:val="007F0E6C"/>
    <w:rsid w:val="007F5B78"/>
    <w:rsid w:val="007F69C9"/>
    <w:rsid w:val="0080026B"/>
    <w:rsid w:val="008004CC"/>
    <w:rsid w:val="00802BE6"/>
    <w:rsid w:val="00803AB8"/>
    <w:rsid w:val="008051BC"/>
    <w:rsid w:val="00814E73"/>
    <w:rsid w:val="00815492"/>
    <w:rsid w:val="00815828"/>
    <w:rsid w:val="00815B27"/>
    <w:rsid w:val="00816B3A"/>
    <w:rsid w:val="008205FE"/>
    <w:rsid w:val="00822088"/>
    <w:rsid w:val="00823A7A"/>
    <w:rsid w:val="00826139"/>
    <w:rsid w:val="008263D4"/>
    <w:rsid w:val="00826788"/>
    <w:rsid w:val="00826AF4"/>
    <w:rsid w:val="008308B7"/>
    <w:rsid w:val="0083250C"/>
    <w:rsid w:val="008329DB"/>
    <w:rsid w:val="00834EB7"/>
    <w:rsid w:val="008373DB"/>
    <w:rsid w:val="008426DA"/>
    <w:rsid w:val="00842950"/>
    <w:rsid w:val="008429D4"/>
    <w:rsid w:val="00846B96"/>
    <w:rsid w:val="00850090"/>
    <w:rsid w:val="0085254A"/>
    <w:rsid w:val="008527FE"/>
    <w:rsid w:val="00856649"/>
    <w:rsid w:val="0085764E"/>
    <w:rsid w:val="00861523"/>
    <w:rsid w:val="008626DE"/>
    <w:rsid w:val="00863D0A"/>
    <w:rsid w:val="008649B3"/>
    <w:rsid w:val="00864E1A"/>
    <w:rsid w:val="00865374"/>
    <w:rsid w:val="00872DEE"/>
    <w:rsid w:val="00873D6D"/>
    <w:rsid w:val="00875388"/>
    <w:rsid w:val="008757FA"/>
    <w:rsid w:val="00875F61"/>
    <w:rsid w:val="0088369B"/>
    <w:rsid w:val="008855F4"/>
    <w:rsid w:val="00885AFA"/>
    <w:rsid w:val="008867A6"/>
    <w:rsid w:val="0088690B"/>
    <w:rsid w:val="008872CB"/>
    <w:rsid w:val="00892C6B"/>
    <w:rsid w:val="00894EA2"/>
    <w:rsid w:val="00895FFA"/>
    <w:rsid w:val="0089600D"/>
    <w:rsid w:val="00897AB2"/>
    <w:rsid w:val="008A138D"/>
    <w:rsid w:val="008A6194"/>
    <w:rsid w:val="008B22EC"/>
    <w:rsid w:val="008B3271"/>
    <w:rsid w:val="008B41F5"/>
    <w:rsid w:val="008B4727"/>
    <w:rsid w:val="008B5631"/>
    <w:rsid w:val="008C154F"/>
    <w:rsid w:val="008C222F"/>
    <w:rsid w:val="008C2411"/>
    <w:rsid w:val="008C3F64"/>
    <w:rsid w:val="008C4BA6"/>
    <w:rsid w:val="008C4CFC"/>
    <w:rsid w:val="008C62D7"/>
    <w:rsid w:val="008C6A71"/>
    <w:rsid w:val="008C7DB3"/>
    <w:rsid w:val="008D0546"/>
    <w:rsid w:val="008D08A2"/>
    <w:rsid w:val="008D1AB6"/>
    <w:rsid w:val="008D5904"/>
    <w:rsid w:val="008D66BC"/>
    <w:rsid w:val="008D7DEC"/>
    <w:rsid w:val="008E0744"/>
    <w:rsid w:val="008E196C"/>
    <w:rsid w:val="008E29C8"/>
    <w:rsid w:val="008E6A29"/>
    <w:rsid w:val="008E71E1"/>
    <w:rsid w:val="008E7BDA"/>
    <w:rsid w:val="008F37A0"/>
    <w:rsid w:val="008F6E14"/>
    <w:rsid w:val="008F760A"/>
    <w:rsid w:val="009003CF"/>
    <w:rsid w:val="00900C80"/>
    <w:rsid w:val="0090121B"/>
    <w:rsid w:val="009063D7"/>
    <w:rsid w:val="00907B5E"/>
    <w:rsid w:val="00907FCD"/>
    <w:rsid w:val="0091066F"/>
    <w:rsid w:val="009132B3"/>
    <w:rsid w:val="00913A96"/>
    <w:rsid w:val="0091432B"/>
    <w:rsid w:val="009143CE"/>
    <w:rsid w:val="00915E3D"/>
    <w:rsid w:val="00916032"/>
    <w:rsid w:val="00916D6A"/>
    <w:rsid w:val="00920DA9"/>
    <w:rsid w:val="00922FF9"/>
    <w:rsid w:val="0092303E"/>
    <w:rsid w:val="009279F1"/>
    <w:rsid w:val="00930E39"/>
    <w:rsid w:val="00930F77"/>
    <w:rsid w:val="00931441"/>
    <w:rsid w:val="00932031"/>
    <w:rsid w:val="00932B9C"/>
    <w:rsid w:val="00932D18"/>
    <w:rsid w:val="0093449A"/>
    <w:rsid w:val="00934C79"/>
    <w:rsid w:val="00936D3C"/>
    <w:rsid w:val="00940511"/>
    <w:rsid w:val="00940E31"/>
    <w:rsid w:val="00942560"/>
    <w:rsid w:val="00942A08"/>
    <w:rsid w:val="009449B2"/>
    <w:rsid w:val="00945EEC"/>
    <w:rsid w:val="009463CD"/>
    <w:rsid w:val="0094757C"/>
    <w:rsid w:val="00947828"/>
    <w:rsid w:val="009515FE"/>
    <w:rsid w:val="009520E7"/>
    <w:rsid w:val="0095275C"/>
    <w:rsid w:val="00953311"/>
    <w:rsid w:val="0095479F"/>
    <w:rsid w:val="009557F0"/>
    <w:rsid w:val="009564F6"/>
    <w:rsid w:val="00957B0A"/>
    <w:rsid w:val="00961D06"/>
    <w:rsid w:val="009624F0"/>
    <w:rsid w:val="00966261"/>
    <w:rsid w:val="009676CF"/>
    <w:rsid w:val="00967D04"/>
    <w:rsid w:val="00967F90"/>
    <w:rsid w:val="00972804"/>
    <w:rsid w:val="00972D67"/>
    <w:rsid w:val="00972F09"/>
    <w:rsid w:val="009736E4"/>
    <w:rsid w:val="00973D70"/>
    <w:rsid w:val="009744BA"/>
    <w:rsid w:val="00975B51"/>
    <w:rsid w:val="0098472B"/>
    <w:rsid w:val="0098540D"/>
    <w:rsid w:val="009866BB"/>
    <w:rsid w:val="00987537"/>
    <w:rsid w:val="0099001F"/>
    <w:rsid w:val="0099029A"/>
    <w:rsid w:val="00990833"/>
    <w:rsid w:val="00991AE6"/>
    <w:rsid w:val="0099380E"/>
    <w:rsid w:val="00994EEA"/>
    <w:rsid w:val="00995300"/>
    <w:rsid w:val="00995D9B"/>
    <w:rsid w:val="0099776B"/>
    <w:rsid w:val="009A070C"/>
    <w:rsid w:val="009A087C"/>
    <w:rsid w:val="009A160D"/>
    <w:rsid w:val="009A619B"/>
    <w:rsid w:val="009A6437"/>
    <w:rsid w:val="009A6761"/>
    <w:rsid w:val="009B0D9F"/>
    <w:rsid w:val="009B1254"/>
    <w:rsid w:val="009B283A"/>
    <w:rsid w:val="009B2F8D"/>
    <w:rsid w:val="009B602D"/>
    <w:rsid w:val="009C07DE"/>
    <w:rsid w:val="009C23F7"/>
    <w:rsid w:val="009C2F14"/>
    <w:rsid w:val="009C4E10"/>
    <w:rsid w:val="009D043B"/>
    <w:rsid w:val="009D2EE9"/>
    <w:rsid w:val="009D3CD4"/>
    <w:rsid w:val="009D50C3"/>
    <w:rsid w:val="009D59BA"/>
    <w:rsid w:val="009D6BF0"/>
    <w:rsid w:val="009D70E3"/>
    <w:rsid w:val="009D7867"/>
    <w:rsid w:val="009D7B99"/>
    <w:rsid w:val="009E1C2A"/>
    <w:rsid w:val="009E3AA0"/>
    <w:rsid w:val="009E6524"/>
    <w:rsid w:val="009E68DF"/>
    <w:rsid w:val="009E697F"/>
    <w:rsid w:val="009F12E9"/>
    <w:rsid w:val="009F4461"/>
    <w:rsid w:val="009F4AA8"/>
    <w:rsid w:val="009F66F7"/>
    <w:rsid w:val="009F7DCD"/>
    <w:rsid w:val="00A020C2"/>
    <w:rsid w:val="00A035C1"/>
    <w:rsid w:val="00A05798"/>
    <w:rsid w:val="00A0648B"/>
    <w:rsid w:val="00A07C7D"/>
    <w:rsid w:val="00A11FB2"/>
    <w:rsid w:val="00A149FE"/>
    <w:rsid w:val="00A16D89"/>
    <w:rsid w:val="00A2057E"/>
    <w:rsid w:val="00A22F7A"/>
    <w:rsid w:val="00A246DC"/>
    <w:rsid w:val="00A26CBB"/>
    <w:rsid w:val="00A302A4"/>
    <w:rsid w:val="00A3050C"/>
    <w:rsid w:val="00A3320B"/>
    <w:rsid w:val="00A3433F"/>
    <w:rsid w:val="00A35280"/>
    <w:rsid w:val="00A357D0"/>
    <w:rsid w:val="00A4161A"/>
    <w:rsid w:val="00A4476B"/>
    <w:rsid w:val="00A44F67"/>
    <w:rsid w:val="00A4691A"/>
    <w:rsid w:val="00A50087"/>
    <w:rsid w:val="00A5019E"/>
    <w:rsid w:val="00A511FF"/>
    <w:rsid w:val="00A52319"/>
    <w:rsid w:val="00A54F2F"/>
    <w:rsid w:val="00A56572"/>
    <w:rsid w:val="00A57164"/>
    <w:rsid w:val="00A65D6A"/>
    <w:rsid w:val="00A724D5"/>
    <w:rsid w:val="00A7348F"/>
    <w:rsid w:val="00A73D56"/>
    <w:rsid w:val="00A7548F"/>
    <w:rsid w:val="00A844D2"/>
    <w:rsid w:val="00A84F56"/>
    <w:rsid w:val="00A854D4"/>
    <w:rsid w:val="00A90B58"/>
    <w:rsid w:val="00A93A1F"/>
    <w:rsid w:val="00A93B59"/>
    <w:rsid w:val="00A941AC"/>
    <w:rsid w:val="00A94DDF"/>
    <w:rsid w:val="00AA066E"/>
    <w:rsid w:val="00AA1A91"/>
    <w:rsid w:val="00AA56C0"/>
    <w:rsid w:val="00AA604C"/>
    <w:rsid w:val="00AB0A1E"/>
    <w:rsid w:val="00AB11FA"/>
    <w:rsid w:val="00AB22E7"/>
    <w:rsid w:val="00AB3219"/>
    <w:rsid w:val="00AB3362"/>
    <w:rsid w:val="00AB410D"/>
    <w:rsid w:val="00AB5F8A"/>
    <w:rsid w:val="00AC2971"/>
    <w:rsid w:val="00AC4A73"/>
    <w:rsid w:val="00AC5CA2"/>
    <w:rsid w:val="00AC6233"/>
    <w:rsid w:val="00AC767E"/>
    <w:rsid w:val="00AC7756"/>
    <w:rsid w:val="00AD5D41"/>
    <w:rsid w:val="00AD5F47"/>
    <w:rsid w:val="00AD7FB5"/>
    <w:rsid w:val="00AE1154"/>
    <w:rsid w:val="00AE20E4"/>
    <w:rsid w:val="00AE2614"/>
    <w:rsid w:val="00AE4E26"/>
    <w:rsid w:val="00AF1761"/>
    <w:rsid w:val="00AF63D8"/>
    <w:rsid w:val="00AF7399"/>
    <w:rsid w:val="00B02F66"/>
    <w:rsid w:val="00B0358C"/>
    <w:rsid w:val="00B1251B"/>
    <w:rsid w:val="00B13126"/>
    <w:rsid w:val="00B14C85"/>
    <w:rsid w:val="00B14E19"/>
    <w:rsid w:val="00B1649F"/>
    <w:rsid w:val="00B221DD"/>
    <w:rsid w:val="00B24808"/>
    <w:rsid w:val="00B27B20"/>
    <w:rsid w:val="00B27EC3"/>
    <w:rsid w:val="00B32052"/>
    <w:rsid w:val="00B325E7"/>
    <w:rsid w:val="00B33757"/>
    <w:rsid w:val="00B375DE"/>
    <w:rsid w:val="00B41B2B"/>
    <w:rsid w:val="00B42F1A"/>
    <w:rsid w:val="00B44343"/>
    <w:rsid w:val="00B45F2E"/>
    <w:rsid w:val="00B471BB"/>
    <w:rsid w:val="00B47C47"/>
    <w:rsid w:val="00B512E4"/>
    <w:rsid w:val="00B54D3C"/>
    <w:rsid w:val="00B5734D"/>
    <w:rsid w:val="00B624DF"/>
    <w:rsid w:val="00B64454"/>
    <w:rsid w:val="00B67006"/>
    <w:rsid w:val="00B67C55"/>
    <w:rsid w:val="00B74059"/>
    <w:rsid w:val="00B8189F"/>
    <w:rsid w:val="00B826B0"/>
    <w:rsid w:val="00B836EA"/>
    <w:rsid w:val="00B87A78"/>
    <w:rsid w:val="00B9067E"/>
    <w:rsid w:val="00B91A89"/>
    <w:rsid w:val="00B92404"/>
    <w:rsid w:val="00B94DE5"/>
    <w:rsid w:val="00B95990"/>
    <w:rsid w:val="00B9764F"/>
    <w:rsid w:val="00B97756"/>
    <w:rsid w:val="00B97A38"/>
    <w:rsid w:val="00BA4263"/>
    <w:rsid w:val="00BA4C81"/>
    <w:rsid w:val="00BA7EA5"/>
    <w:rsid w:val="00BC018A"/>
    <w:rsid w:val="00BC0AAF"/>
    <w:rsid w:val="00BC372E"/>
    <w:rsid w:val="00BC3F2D"/>
    <w:rsid w:val="00BC6C4C"/>
    <w:rsid w:val="00BC7EA4"/>
    <w:rsid w:val="00BD0B6F"/>
    <w:rsid w:val="00BD2827"/>
    <w:rsid w:val="00BD45AF"/>
    <w:rsid w:val="00BD73B5"/>
    <w:rsid w:val="00BD7C96"/>
    <w:rsid w:val="00BE1524"/>
    <w:rsid w:val="00BE2B18"/>
    <w:rsid w:val="00BE4CFD"/>
    <w:rsid w:val="00BE4D61"/>
    <w:rsid w:val="00BE4F5C"/>
    <w:rsid w:val="00BE637D"/>
    <w:rsid w:val="00BE7A4C"/>
    <w:rsid w:val="00BF159A"/>
    <w:rsid w:val="00BF27D6"/>
    <w:rsid w:val="00BF2C1E"/>
    <w:rsid w:val="00BF30BC"/>
    <w:rsid w:val="00BF4AB8"/>
    <w:rsid w:val="00BF4C46"/>
    <w:rsid w:val="00BF4DD3"/>
    <w:rsid w:val="00BF795A"/>
    <w:rsid w:val="00C027D0"/>
    <w:rsid w:val="00C046B9"/>
    <w:rsid w:val="00C05D50"/>
    <w:rsid w:val="00C0629D"/>
    <w:rsid w:val="00C06CCB"/>
    <w:rsid w:val="00C10033"/>
    <w:rsid w:val="00C102DA"/>
    <w:rsid w:val="00C10BB5"/>
    <w:rsid w:val="00C13BAA"/>
    <w:rsid w:val="00C148AF"/>
    <w:rsid w:val="00C16516"/>
    <w:rsid w:val="00C17666"/>
    <w:rsid w:val="00C20153"/>
    <w:rsid w:val="00C2174F"/>
    <w:rsid w:val="00C30AEB"/>
    <w:rsid w:val="00C33593"/>
    <w:rsid w:val="00C336AC"/>
    <w:rsid w:val="00C338FA"/>
    <w:rsid w:val="00C33E99"/>
    <w:rsid w:val="00C33FC7"/>
    <w:rsid w:val="00C34A67"/>
    <w:rsid w:val="00C34F65"/>
    <w:rsid w:val="00C361AB"/>
    <w:rsid w:val="00C3628D"/>
    <w:rsid w:val="00C37EAC"/>
    <w:rsid w:val="00C37FE7"/>
    <w:rsid w:val="00C41CC0"/>
    <w:rsid w:val="00C4674A"/>
    <w:rsid w:val="00C50695"/>
    <w:rsid w:val="00C51817"/>
    <w:rsid w:val="00C51EA9"/>
    <w:rsid w:val="00C550DC"/>
    <w:rsid w:val="00C55176"/>
    <w:rsid w:val="00C5780A"/>
    <w:rsid w:val="00C618B6"/>
    <w:rsid w:val="00C63C02"/>
    <w:rsid w:val="00C66FA5"/>
    <w:rsid w:val="00C67384"/>
    <w:rsid w:val="00C67865"/>
    <w:rsid w:val="00C70B3E"/>
    <w:rsid w:val="00C77583"/>
    <w:rsid w:val="00C826CB"/>
    <w:rsid w:val="00C83803"/>
    <w:rsid w:val="00C838C9"/>
    <w:rsid w:val="00C84DC9"/>
    <w:rsid w:val="00C8623A"/>
    <w:rsid w:val="00C8697A"/>
    <w:rsid w:val="00C90E6A"/>
    <w:rsid w:val="00C918C6"/>
    <w:rsid w:val="00C92AB5"/>
    <w:rsid w:val="00C9303D"/>
    <w:rsid w:val="00C93947"/>
    <w:rsid w:val="00C961ED"/>
    <w:rsid w:val="00C962B5"/>
    <w:rsid w:val="00CA3C5D"/>
    <w:rsid w:val="00CA4414"/>
    <w:rsid w:val="00CA7B3D"/>
    <w:rsid w:val="00CB0893"/>
    <w:rsid w:val="00CB2AE6"/>
    <w:rsid w:val="00CB5C07"/>
    <w:rsid w:val="00CB7C1F"/>
    <w:rsid w:val="00CC0BCB"/>
    <w:rsid w:val="00CC0C18"/>
    <w:rsid w:val="00CC22B5"/>
    <w:rsid w:val="00CC39ED"/>
    <w:rsid w:val="00CC3D9C"/>
    <w:rsid w:val="00CC4FFD"/>
    <w:rsid w:val="00CC5D27"/>
    <w:rsid w:val="00CD34BA"/>
    <w:rsid w:val="00CD64FD"/>
    <w:rsid w:val="00CE1E89"/>
    <w:rsid w:val="00CE3C9B"/>
    <w:rsid w:val="00CE3E07"/>
    <w:rsid w:val="00CE5501"/>
    <w:rsid w:val="00CE5CEA"/>
    <w:rsid w:val="00CE5F5A"/>
    <w:rsid w:val="00CF189E"/>
    <w:rsid w:val="00CF1998"/>
    <w:rsid w:val="00CF2A91"/>
    <w:rsid w:val="00CF593E"/>
    <w:rsid w:val="00D03DF4"/>
    <w:rsid w:val="00D04F40"/>
    <w:rsid w:val="00D071A0"/>
    <w:rsid w:val="00D11C64"/>
    <w:rsid w:val="00D12DB0"/>
    <w:rsid w:val="00D137E7"/>
    <w:rsid w:val="00D144BC"/>
    <w:rsid w:val="00D20FF4"/>
    <w:rsid w:val="00D212BA"/>
    <w:rsid w:val="00D23F41"/>
    <w:rsid w:val="00D24292"/>
    <w:rsid w:val="00D255EC"/>
    <w:rsid w:val="00D270BB"/>
    <w:rsid w:val="00D3006E"/>
    <w:rsid w:val="00D30A50"/>
    <w:rsid w:val="00D31896"/>
    <w:rsid w:val="00D34A8C"/>
    <w:rsid w:val="00D37E45"/>
    <w:rsid w:val="00D436BF"/>
    <w:rsid w:val="00D43A90"/>
    <w:rsid w:val="00D45C54"/>
    <w:rsid w:val="00D47247"/>
    <w:rsid w:val="00D51955"/>
    <w:rsid w:val="00D52ADE"/>
    <w:rsid w:val="00D54AD6"/>
    <w:rsid w:val="00D54E84"/>
    <w:rsid w:val="00D56DE0"/>
    <w:rsid w:val="00D57B5E"/>
    <w:rsid w:val="00D6086E"/>
    <w:rsid w:val="00D628A9"/>
    <w:rsid w:val="00D63F28"/>
    <w:rsid w:val="00D64930"/>
    <w:rsid w:val="00D64C3E"/>
    <w:rsid w:val="00D64FB7"/>
    <w:rsid w:val="00D73F2C"/>
    <w:rsid w:val="00D776A0"/>
    <w:rsid w:val="00D80BA0"/>
    <w:rsid w:val="00D81211"/>
    <w:rsid w:val="00D822A5"/>
    <w:rsid w:val="00D8279E"/>
    <w:rsid w:val="00D8286C"/>
    <w:rsid w:val="00D85093"/>
    <w:rsid w:val="00D85C8A"/>
    <w:rsid w:val="00D87079"/>
    <w:rsid w:val="00D87D24"/>
    <w:rsid w:val="00DA1368"/>
    <w:rsid w:val="00DB1E2D"/>
    <w:rsid w:val="00DB1EE5"/>
    <w:rsid w:val="00DB7F6F"/>
    <w:rsid w:val="00DC03A3"/>
    <w:rsid w:val="00DC2A4B"/>
    <w:rsid w:val="00DC2F90"/>
    <w:rsid w:val="00DC7BE8"/>
    <w:rsid w:val="00DD0CC6"/>
    <w:rsid w:val="00DD0DAE"/>
    <w:rsid w:val="00DD1D58"/>
    <w:rsid w:val="00DD2EB4"/>
    <w:rsid w:val="00DD4BC7"/>
    <w:rsid w:val="00DD553D"/>
    <w:rsid w:val="00DD61AB"/>
    <w:rsid w:val="00DD6ABB"/>
    <w:rsid w:val="00DE16AB"/>
    <w:rsid w:val="00DE282F"/>
    <w:rsid w:val="00DE2B6B"/>
    <w:rsid w:val="00DE3A1D"/>
    <w:rsid w:val="00DE4EF2"/>
    <w:rsid w:val="00DE7A5E"/>
    <w:rsid w:val="00DE7E77"/>
    <w:rsid w:val="00DF1B12"/>
    <w:rsid w:val="00DF543E"/>
    <w:rsid w:val="00DF5825"/>
    <w:rsid w:val="00DF7A3E"/>
    <w:rsid w:val="00E022C3"/>
    <w:rsid w:val="00E022E2"/>
    <w:rsid w:val="00E02632"/>
    <w:rsid w:val="00E05B01"/>
    <w:rsid w:val="00E1012F"/>
    <w:rsid w:val="00E103EF"/>
    <w:rsid w:val="00E160BA"/>
    <w:rsid w:val="00E16A20"/>
    <w:rsid w:val="00E17CAC"/>
    <w:rsid w:val="00E20B10"/>
    <w:rsid w:val="00E229CD"/>
    <w:rsid w:val="00E22D2C"/>
    <w:rsid w:val="00E2392A"/>
    <w:rsid w:val="00E2455D"/>
    <w:rsid w:val="00E24D7D"/>
    <w:rsid w:val="00E26976"/>
    <w:rsid w:val="00E30CFA"/>
    <w:rsid w:val="00E30E5B"/>
    <w:rsid w:val="00E32614"/>
    <w:rsid w:val="00E33230"/>
    <w:rsid w:val="00E344A8"/>
    <w:rsid w:val="00E35DAD"/>
    <w:rsid w:val="00E36C8A"/>
    <w:rsid w:val="00E37DFE"/>
    <w:rsid w:val="00E41815"/>
    <w:rsid w:val="00E44ABF"/>
    <w:rsid w:val="00E4662E"/>
    <w:rsid w:val="00E6050D"/>
    <w:rsid w:val="00E607B2"/>
    <w:rsid w:val="00E66F04"/>
    <w:rsid w:val="00E67562"/>
    <w:rsid w:val="00E675D8"/>
    <w:rsid w:val="00E70744"/>
    <w:rsid w:val="00E7142F"/>
    <w:rsid w:val="00E71522"/>
    <w:rsid w:val="00E72297"/>
    <w:rsid w:val="00E74231"/>
    <w:rsid w:val="00E74670"/>
    <w:rsid w:val="00E74809"/>
    <w:rsid w:val="00E74CC2"/>
    <w:rsid w:val="00E74F74"/>
    <w:rsid w:val="00E75B78"/>
    <w:rsid w:val="00E75B93"/>
    <w:rsid w:val="00E81107"/>
    <w:rsid w:val="00E82884"/>
    <w:rsid w:val="00E841B9"/>
    <w:rsid w:val="00E8799E"/>
    <w:rsid w:val="00E94CF2"/>
    <w:rsid w:val="00E96B83"/>
    <w:rsid w:val="00E972AB"/>
    <w:rsid w:val="00EA1533"/>
    <w:rsid w:val="00EA34FA"/>
    <w:rsid w:val="00EA3E0F"/>
    <w:rsid w:val="00EA560C"/>
    <w:rsid w:val="00EA5BED"/>
    <w:rsid w:val="00EA6507"/>
    <w:rsid w:val="00EB65A2"/>
    <w:rsid w:val="00EC0726"/>
    <w:rsid w:val="00EC0F0D"/>
    <w:rsid w:val="00EC18C8"/>
    <w:rsid w:val="00EC75B9"/>
    <w:rsid w:val="00ED13DF"/>
    <w:rsid w:val="00ED3C47"/>
    <w:rsid w:val="00ED5731"/>
    <w:rsid w:val="00ED5D27"/>
    <w:rsid w:val="00ED771C"/>
    <w:rsid w:val="00EE0BFF"/>
    <w:rsid w:val="00EE1D3A"/>
    <w:rsid w:val="00EE58D7"/>
    <w:rsid w:val="00EE755A"/>
    <w:rsid w:val="00EF09C6"/>
    <w:rsid w:val="00EF1D74"/>
    <w:rsid w:val="00EF6453"/>
    <w:rsid w:val="00EF6F55"/>
    <w:rsid w:val="00F00A04"/>
    <w:rsid w:val="00F01B36"/>
    <w:rsid w:val="00F02141"/>
    <w:rsid w:val="00F03012"/>
    <w:rsid w:val="00F04B88"/>
    <w:rsid w:val="00F050CA"/>
    <w:rsid w:val="00F05DC3"/>
    <w:rsid w:val="00F06FA5"/>
    <w:rsid w:val="00F07BDE"/>
    <w:rsid w:val="00F1000C"/>
    <w:rsid w:val="00F112C1"/>
    <w:rsid w:val="00F11686"/>
    <w:rsid w:val="00F13B84"/>
    <w:rsid w:val="00F14130"/>
    <w:rsid w:val="00F15594"/>
    <w:rsid w:val="00F164B8"/>
    <w:rsid w:val="00F17FA1"/>
    <w:rsid w:val="00F20AA7"/>
    <w:rsid w:val="00F20B2E"/>
    <w:rsid w:val="00F21CE8"/>
    <w:rsid w:val="00F24BF1"/>
    <w:rsid w:val="00F276BD"/>
    <w:rsid w:val="00F31A5C"/>
    <w:rsid w:val="00F31FD0"/>
    <w:rsid w:val="00F3394F"/>
    <w:rsid w:val="00F33ABE"/>
    <w:rsid w:val="00F33F15"/>
    <w:rsid w:val="00F36D33"/>
    <w:rsid w:val="00F4141C"/>
    <w:rsid w:val="00F420AE"/>
    <w:rsid w:val="00F424BA"/>
    <w:rsid w:val="00F44012"/>
    <w:rsid w:val="00F446EA"/>
    <w:rsid w:val="00F4672E"/>
    <w:rsid w:val="00F47FD4"/>
    <w:rsid w:val="00F526B7"/>
    <w:rsid w:val="00F52A38"/>
    <w:rsid w:val="00F52CCC"/>
    <w:rsid w:val="00F53AC3"/>
    <w:rsid w:val="00F5440D"/>
    <w:rsid w:val="00F54966"/>
    <w:rsid w:val="00F54A4E"/>
    <w:rsid w:val="00F55F7E"/>
    <w:rsid w:val="00F5604B"/>
    <w:rsid w:val="00F6227B"/>
    <w:rsid w:val="00F64B3C"/>
    <w:rsid w:val="00F65367"/>
    <w:rsid w:val="00F702DD"/>
    <w:rsid w:val="00F70694"/>
    <w:rsid w:val="00F7142E"/>
    <w:rsid w:val="00F71615"/>
    <w:rsid w:val="00F717F7"/>
    <w:rsid w:val="00F72022"/>
    <w:rsid w:val="00F72395"/>
    <w:rsid w:val="00F74865"/>
    <w:rsid w:val="00F75355"/>
    <w:rsid w:val="00F76F4B"/>
    <w:rsid w:val="00F77F3A"/>
    <w:rsid w:val="00F8256B"/>
    <w:rsid w:val="00F82ACE"/>
    <w:rsid w:val="00F84826"/>
    <w:rsid w:val="00F84BE6"/>
    <w:rsid w:val="00F87975"/>
    <w:rsid w:val="00F90118"/>
    <w:rsid w:val="00F904A4"/>
    <w:rsid w:val="00F95BAC"/>
    <w:rsid w:val="00F960B7"/>
    <w:rsid w:val="00F96A70"/>
    <w:rsid w:val="00F97473"/>
    <w:rsid w:val="00FA03FD"/>
    <w:rsid w:val="00FA176F"/>
    <w:rsid w:val="00FA21EC"/>
    <w:rsid w:val="00FA61FE"/>
    <w:rsid w:val="00FA66EE"/>
    <w:rsid w:val="00FA680B"/>
    <w:rsid w:val="00FA6FB6"/>
    <w:rsid w:val="00FB1151"/>
    <w:rsid w:val="00FB768D"/>
    <w:rsid w:val="00FB79D2"/>
    <w:rsid w:val="00FB7DC9"/>
    <w:rsid w:val="00FC175D"/>
    <w:rsid w:val="00FC5806"/>
    <w:rsid w:val="00FC605C"/>
    <w:rsid w:val="00FC7582"/>
    <w:rsid w:val="00FC776F"/>
    <w:rsid w:val="00FD65B3"/>
    <w:rsid w:val="00FD7AC8"/>
    <w:rsid w:val="00FE0294"/>
    <w:rsid w:val="00FE16E2"/>
    <w:rsid w:val="00FE4C69"/>
    <w:rsid w:val="00FF0C5F"/>
    <w:rsid w:val="00FF186A"/>
    <w:rsid w:val="00FF1A7D"/>
    <w:rsid w:val="00FF1A84"/>
    <w:rsid w:val="00FF1B30"/>
    <w:rsid w:val="00FF3214"/>
    <w:rsid w:val="00FF70C1"/>
    <w:rsid w:val="00FF74E6"/>
    <w:rsid w:val="00FF76B9"/>
    <w:rsid w:val="01205C2C"/>
    <w:rsid w:val="058F0168"/>
    <w:rsid w:val="159B3419"/>
    <w:rsid w:val="16742BAF"/>
    <w:rsid w:val="19B6125D"/>
    <w:rsid w:val="1F0C32D6"/>
    <w:rsid w:val="339C05D0"/>
    <w:rsid w:val="35422B0C"/>
    <w:rsid w:val="3B943630"/>
    <w:rsid w:val="40A76EE0"/>
    <w:rsid w:val="440263AC"/>
    <w:rsid w:val="4CAD4BDA"/>
    <w:rsid w:val="4DD176E1"/>
    <w:rsid w:val="4F635A6D"/>
    <w:rsid w:val="51D62447"/>
    <w:rsid w:val="54B61748"/>
    <w:rsid w:val="5EAE0351"/>
    <w:rsid w:val="61360138"/>
    <w:rsid w:val="6D392E2E"/>
    <w:rsid w:val="734E7A02"/>
    <w:rsid w:val="75A119FC"/>
    <w:rsid w:val="77B22E22"/>
    <w:rsid w:val="79645D77"/>
    <w:rsid w:val="7D616EB7"/>
    <w:rsid w:val="7E41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semiHidden="0" w:unhideWhenUsed="0" w:qFormat="1"/>
    <w:lsdException w:name="heading 4" w:semiHidden="0"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nhideWhenUsed="0"/>
    <w:lsdException w:name="footnote text" w:locked="1"/>
    <w:lsdException w:name="annotation text" w:unhideWhenUsed="0"/>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qFormat="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unhideWhenUsed="0" w:qFormat="1"/>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lsdException w:name="Body Text Indent 3" w:locked="1"/>
    <w:lsdException w:name="Block Text" w:locked="1"/>
    <w:lsdException w:name="Hyperlink" w:semiHidden="0" w:unhideWhenUsed="0"/>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iPriority="0" w:unhideWhenUsed="0" w:qFormat="1"/>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0" w:unhideWhenUsed="0" w:qFormat="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pPr>
      <w:keepNext/>
      <w:keepLines/>
      <w:spacing w:before="260" w:after="260" w:line="416" w:lineRule="auto"/>
      <w:outlineLvl w:val="1"/>
    </w:pPr>
    <w:rPr>
      <w:rFonts w:ascii="Cambria" w:hAnsi="Cambria"/>
      <w:b/>
      <w:bCs/>
      <w:kern w:val="0"/>
      <w:sz w:val="32"/>
      <w:szCs w:val="32"/>
    </w:rPr>
  </w:style>
  <w:style w:type="paragraph" w:styleId="3">
    <w:name w:val="heading 3"/>
    <w:basedOn w:val="a"/>
    <w:next w:val="a0"/>
    <w:link w:val="3Char"/>
    <w:uiPriority w:val="99"/>
    <w:qFormat/>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pPr>
      <w:ind w:firstLineChars="200" w:firstLine="420"/>
    </w:pPr>
    <w:rPr>
      <w:rFonts w:ascii="Times New Roman" w:hAnsi="Times New Roman"/>
      <w:szCs w:val="24"/>
    </w:rPr>
  </w:style>
  <w:style w:type="paragraph" w:styleId="a4">
    <w:name w:val="annotation text"/>
    <w:basedOn w:val="a"/>
    <w:link w:val="Char"/>
    <w:uiPriority w:val="99"/>
    <w:semiHidden/>
    <w:pPr>
      <w:jc w:val="left"/>
    </w:pPr>
    <w:rPr>
      <w:rFonts w:ascii="Times New Roman" w:hAnsi="Times New Roman"/>
      <w:kern w:val="0"/>
      <w:sz w:val="24"/>
      <w:szCs w:val="24"/>
    </w:rPr>
  </w:style>
  <w:style w:type="paragraph" w:styleId="a5">
    <w:name w:val="Body Text"/>
    <w:basedOn w:val="a"/>
    <w:link w:val="Char0"/>
    <w:uiPriority w:val="99"/>
    <w:semiHidden/>
    <w:qFormat/>
    <w:pPr>
      <w:spacing w:after="120"/>
    </w:pPr>
    <w:rPr>
      <w:rFonts w:ascii="Times New Roman" w:hAnsi="Times New Roman"/>
      <w:kern w:val="0"/>
      <w:sz w:val="24"/>
      <w:szCs w:val="24"/>
    </w:rPr>
  </w:style>
  <w:style w:type="paragraph" w:styleId="a6">
    <w:name w:val="Body Text Indent"/>
    <w:basedOn w:val="a"/>
    <w:link w:val="Char1"/>
    <w:uiPriority w:val="99"/>
    <w:pPr>
      <w:tabs>
        <w:tab w:val="left" w:pos="-105"/>
      </w:tabs>
      <w:spacing w:line="460" w:lineRule="exact"/>
      <w:ind w:rightChars="-70" w:right="-147" w:firstLine="454"/>
      <w:outlineLvl w:val="2"/>
    </w:pPr>
    <w:rPr>
      <w:rFonts w:ascii="宋体" w:hAnsi="宋体"/>
      <w:kern w:val="0"/>
      <w:sz w:val="20"/>
      <w:szCs w:val="20"/>
    </w:rPr>
  </w:style>
  <w:style w:type="paragraph" w:styleId="a7">
    <w:name w:val="Plain Text"/>
    <w:basedOn w:val="a"/>
    <w:link w:val="Char2"/>
    <w:qFormat/>
    <w:pPr>
      <w:spacing w:line="500" w:lineRule="exact"/>
    </w:pPr>
    <w:rPr>
      <w:rFonts w:ascii="宋体" w:hAnsi="Courier New"/>
      <w:kern w:val="0"/>
      <w:sz w:val="20"/>
      <w:szCs w:val="20"/>
    </w:rPr>
  </w:style>
  <w:style w:type="paragraph" w:styleId="a8">
    <w:name w:val="Date"/>
    <w:basedOn w:val="a"/>
    <w:next w:val="a"/>
    <w:link w:val="Char3"/>
    <w:uiPriority w:val="99"/>
    <w:semiHidden/>
    <w:qFormat/>
    <w:pPr>
      <w:ind w:leftChars="2500" w:left="100"/>
    </w:pPr>
    <w:rPr>
      <w:rFonts w:ascii="Times New Roman" w:hAnsi="Times New Roman"/>
      <w:kern w:val="0"/>
      <w:sz w:val="24"/>
      <w:szCs w:val="24"/>
    </w:rPr>
  </w:style>
  <w:style w:type="paragraph" w:styleId="20">
    <w:name w:val="Body Text Indent 2"/>
    <w:basedOn w:val="a"/>
    <w:link w:val="2Char"/>
    <w:uiPriority w:val="99"/>
    <w:pPr>
      <w:tabs>
        <w:tab w:val="left" w:pos="-105"/>
      </w:tabs>
      <w:spacing w:line="360" w:lineRule="auto"/>
      <w:ind w:rightChars="-70" w:right="-147" w:firstLine="540"/>
      <w:outlineLvl w:val="2"/>
    </w:pPr>
    <w:rPr>
      <w:rFonts w:ascii="宋体" w:hAnsi="宋体"/>
      <w:color w:val="000000"/>
      <w:kern w:val="0"/>
      <w:sz w:val="20"/>
      <w:szCs w:val="20"/>
    </w:rPr>
  </w:style>
  <w:style w:type="paragraph" w:styleId="a9">
    <w:name w:val="Balloon Text"/>
    <w:basedOn w:val="a"/>
    <w:link w:val="Char4"/>
    <w:uiPriority w:val="99"/>
    <w:semiHidden/>
    <w:qFormat/>
    <w:rPr>
      <w:rFonts w:ascii="Times New Roman" w:hAnsi="Times New Roman"/>
      <w:kern w:val="0"/>
      <w:sz w:val="18"/>
      <w:szCs w:val="18"/>
    </w:rPr>
  </w:style>
  <w:style w:type="paragraph" w:styleId="aa">
    <w:name w:val="footer"/>
    <w:basedOn w:val="a"/>
    <w:link w:val="Char5"/>
    <w:uiPriority w:val="99"/>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HTML">
    <w:name w:val="HTML Preformatted"/>
    <w:basedOn w:val="a"/>
    <w:link w:val="HTMLChar"/>
    <w:uiPriority w:val="99"/>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c">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d">
    <w:name w:val="page number"/>
    <w:uiPriority w:val="99"/>
    <w:rPr>
      <w:rFonts w:cs="Times New Roman"/>
    </w:rPr>
  </w:style>
  <w:style w:type="character" w:styleId="ae">
    <w:name w:val="Hyperlink"/>
    <w:uiPriority w:val="99"/>
    <w:rPr>
      <w:rFonts w:cs="Times New Roman"/>
      <w:color w:val="0000FF"/>
      <w:u w:val="single"/>
    </w:rPr>
  </w:style>
  <w:style w:type="character" w:styleId="af">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2Char1">
    <w:name w:val="标题 2 Char1"/>
    <w:link w:val="2"/>
    <w:uiPriority w:val="99"/>
    <w:locked/>
    <w:rPr>
      <w:rFonts w:ascii="Cambria" w:eastAsia="宋体" w:hAnsi="Cambria"/>
      <w:b/>
      <w:sz w:val="32"/>
    </w:rPr>
  </w:style>
  <w:style w:type="character" w:customStyle="1" w:styleId="3Char">
    <w:name w:val="标题 3 Char"/>
    <w:link w:val="3"/>
    <w:uiPriority w:val="99"/>
    <w:qFormat/>
    <w:locked/>
    <w:rPr>
      <w:rFonts w:ascii="宋体" w:eastAsia="宋体" w:hAnsi="宋体"/>
      <w:b/>
      <w:kern w:val="0"/>
      <w:sz w:val="20"/>
    </w:rPr>
  </w:style>
  <w:style w:type="character" w:customStyle="1" w:styleId="4Char">
    <w:name w:val="标题 4 Char"/>
    <w:link w:val="4"/>
    <w:uiPriority w:val="99"/>
    <w:qFormat/>
    <w:locked/>
    <w:rPr>
      <w:rFonts w:ascii="Arial" w:eastAsia="黑体" w:hAnsi="Arial"/>
      <w:b/>
      <w:kern w:val="0"/>
      <w:sz w:val="20"/>
    </w:rPr>
  </w:style>
  <w:style w:type="character" w:customStyle="1" w:styleId="Char6">
    <w:name w:val="页眉 Char"/>
    <w:link w:val="ab"/>
    <w:uiPriority w:val="99"/>
    <w:locked/>
    <w:rPr>
      <w:rFonts w:ascii="Times New Roman" w:eastAsia="宋体" w:hAnsi="Times New Roman"/>
      <w:sz w:val="18"/>
    </w:rPr>
  </w:style>
  <w:style w:type="character" w:customStyle="1" w:styleId="Char5">
    <w:name w:val="页脚 Char"/>
    <w:link w:val="aa"/>
    <w:uiPriority w:val="99"/>
    <w:locked/>
    <w:rPr>
      <w:rFonts w:ascii="Times New Roman" w:eastAsia="宋体" w:hAnsi="Times New Roman"/>
      <w:sz w:val="18"/>
    </w:rPr>
  </w:style>
  <w:style w:type="paragraph" w:customStyle="1" w:styleId="JY">
    <w:name w:val="JY的章标题"/>
    <w:basedOn w:val="a"/>
    <w:uiPriority w:val="99"/>
    <w:qFormat/>
    <w:pPr>
      <w:numPr>
        <w:numId w:val="1"/>
      </w:numPr>
      <w:tabs>
        <w:tab w:val="left" w:pos="-105"/>
      </w:tabs>
      <w:spacing w:line="440" w:lineRule="exact"/>
      <w:ind w:rightChars="-70" w:right="-147"/>
      <w:outlineLvl w:val="2"/>
    </w:pPr>
    <w:rPr>
      <w:rFonts w:ascii="宋体" w:hAnsi="宋体"/>
      <w:sz w:val="24"/>
      <w:szCs w:val="20"/>
    </w:rPr>
  </w:style>
  <w:style w:type="character" w:customStyle="1" w:styleId="Char1">
    <w:name w:val="正文文本缩进 Char"/>
    <w:link w:val="a6"/>
    <w:uiPriority w:val="99"/>
    <w:qFormat/>
    <w:locked/>
    <w:rPr>
      <w:rFonts w:ascii="宋体" w:eastAsia="宋体" w:hAnsi="宋体"/>
      <w:sz w:val="20"/>
    </w:rPr>
  </w:style>
  <w:style w:type="character" w:customStyle="1" w:styleId="2Char">
    <w:name w:val="正文文本缩进 2 Char"/>
    <w:link w:val="20"/>
    <w:uiPriority w:val="99"/>
    <w:qFormat/>
    <w:locked/>
    <w:rPr>
      <w:rFonts w:ascii="宋体" w:eastAsia="宋体" w:hAnsi="宋体"/>
      <w:color w:val="000000"/>
      <w:sz w:val="20"/>
    </w:rPr>
  </w:style>
  <w:style w:type="paragraph" w:customStyle="1" w:styleId="af0">
    <w:name w:val="第二章小节标题"/>
    <w:next w:val="a5"/>
    <w:uiPriority w:val="99"/>
    <w:pPr>
      <w:widowControl w:val="0"/>
      <w:ind w:firstLineChars="209" w:firstLine="587"/>
      <w:outlineLvl w:val="1"/>
    </w:pPr>
    <w:rPr>
      <w:rFonts w:ascii="Times New Roman" w:hAnsi="Times New Roman"/>
      <w:b/>
      <w:kern w:val="2"/>
      <w:sz w:val="28"/>
      <w:szCs w:val="28"/>
    </w:rPr>
  </w:style>
  <w:style w:type="character" w:customStyle="1" w:styleId="2Char0">
    <w:name w:val="标题 2 Char"/>
    <w:uiPriority w:val="99"/>
    <w:rPr>
      <w:rFonts w:ascii="Arial"/>
      <w:sz w:val="32"/>
    </w:rPr>
  </w:style>
  <w:style w:type="paragraph" w:customStyle="1" w:styleId="af1">
    <w:name w:val="第二章章标题"/>
    <w:basedOn w:val="a"/>
    <w:next w:val="a5"/>
    <w:uiPriority w:val="99"/>
    <w:qFormat/>
    <w:pPr>
      <w:spacing w:beforeLines="50" w:afterLines="50"/>
      <w:ind w:right="-147" w:firstLineChars="185" w:firstLine="446"/>
      <w:jc w:val="left"/>
      <w:outlineLvl w:val="0"/>
    </w:pPr>
    <w:rPr>
      <w:rFonts w:ascii="宋体" w:hAnsi="宋体"/>
      <w:b/>
      <w:bCs/>
      <w:sz w:val="24"/>
      <w:szCs w:val="24"/>
    </w:rPr>
  </w:style>
  <w:style w:type="character" w:customStyle="1" w:styleId="Char0">
    <w:name w:val="正文文本 Char"/>
    <w:link w:val="a5"/>
    <w:uiPriority w:val="99"/>
    <w:semiHidden/>
    <w:qFormat/>
    <w:locked/>
    <w:rPr>
      <w:rFonts w:ascii="Times New Roman" w:eastAsia="宋体" w:hAnsi="Times New Roman"/>
      <w:sz w:val="24"/>
    </w:rPr>
  </w:style>
  <w:style w:type="character" w:customStyle="1" w:styleId="Char2">
    <w:name w:val="纯文本 Char"/>
    <w:link w:val="a7"/>
    <w:qFormat/>
    <w:locked/>
    <w:rPr>
      <w:rFonts w:ascii="宋体" w:eastAsia="宋体" w:hAnsi="Courier New"/>
    </w:rPr>
  </w:style>
  <w:style w:type="character" w:customStyle="1" w:styleId="PlainTextChar1">
    <w:name w:val="Plain Text Char1"/>
    <w:uiPriority w:val="99"/>
    <w:semiHidden/>
    <w:qFormat/>
    <w:rPr>
      <w:rFonts w:ascii="宋体" w:hAnsi="Courier New"/>
      <w:sz w:val="21"/>
    </w:rPr>
  </w:style>
  <w:style w:type="character" w:customStyle="1" w:styleId="Char10">
    <w:name w:val="纯文本 Char1"/>
    <w:uiPriority w:val="99"/>
    <w:semiHidden/>
    <w:qFormat/>
    <w:rPr>
      <w:rFonts w:ascii="宋体" w:eastAsia="宋体" w:hAnsi="Courier New"/>
      <w:sz w:val="21"/>
    </w:rPr>
  </w:style>
  <w:style w:type="character" w:customStyle="1" w:styleId="Char3">
    <w:name w:val="日期 Char"/>
    <w:link w:val="a8"/>
    <w:uiPriority w:val="99"/>
    <w:semiHidden/>
    <w:qFormat/>
    <w:locked/>
    <w:rPr>
      <w:rFonts w:ascii="Times New Roman" w:eastAsia="宋体" w:hAnsi="Times New Roman"/>
      <w:sz w:val="24"/>
    </w:rPr>
  </w:style>
  <w:style w:type="paragraph" w:styleId="af2">
    <w:name w:val="List Paragraph"/>
    <w:basedOn w:val="a"/>
    <w:uiPriority w:val="34"/>
    <w:qFormat/>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qFormat/>
    <w:pPr>
      <w:widowControl/>
      <w:snapToGrid w:val="0"/>
      <w:spacing w:after="160" w:line="360" w:lineRule="auto"/>
      <w:jc w:val="left"/>
    </w:pPr>
    <w:rPr>
      <w:rFonts w:ascii="Times New Roman" w:hAnsi="Times New Roman"/>
      <w:szCs w:val="20"/>
    </w:rPr>
  </w:style>
  <w:style w:type="character" w:customStyle="1" w:styleId="Char">
    <w:name w:val="批注文字 Char"/>
    <w:link w:val="a4"/>
    <w:uiPriority w:val="99"/>
    <w:semiHidden/>
    <w:qFormat/>
    <w:locked/>
    <w:rPr>
      <w:rFonts w:ascii="Times New Roman" w:eastAsia="宋体" w:hAnsi="Times New Roman"/>
      <w:sz w:val="24"/>
    </w:rPr>
  </w:style>
  <w:style w:type="character" w:customStyle="1" w:styleId="Char4">
    <w:name w:val="批注框文本 Char"/>
    <w:link w:val="a9"/>
    <w:uiPriority w:val="99"/>
    <w:semiHidden/>
    <w:qFormat/>
    <w:locked/>
    <w:rPr>
      <w:rFonts w:ascii="Times New Roman" w:eastAsia="宋体" w:hAnsi="Times New Roman"/>
      <w:sz w:val="18"/>
    </w:rPr>
  </w:style>
  <w:style w:type="character" w:customStyle="1" w:styleId="1Char1">
    <w:name w:val="普通文字1 Char1"/>
    <w:uiPriority w:val="99"/>
    <w:qFormat/>
    <w:rPr>
      <w:rFonts w:ascii="宋体" w:eastAsia="宋体" w:hAnsi="Courier New"/>
      <w:kern w:val="2"/>
      <w:sz w:val="24"/>
      <w:lang w:val="en-US" w:eastAsia="zh-CN"/>
    </w:rPr>
  </w:style>
  <w:style w:type="character" w:customStyle="1" w:styleId="CharChar">
    <w:name w:val="Char Char"/>
    <w:uiPriority w:val="99"/>
    <w:qFormat/>
    <w:rPr>
      <w:rFonts w:eastAsia="宋体"/>
      <w:kern w:val="2"/>
      <w:sz w:val="24"/>
      <w:lang w:val="en-US" w:eastAsia="zh-CN"/>
    </w:rPr>
  </w:style>
  <w:style w:type="character" w:customStyle="1" w:styleId="HTMLChar">
    <w:name w:val="HTML 预设格式 Char"/>
    <w:basedOn w:val="a1"/>
    <w:link w:val="HTML"/>
    <w:uiPriority w:val="99"/>
    <w:qFormat/>
    <w:rPr>
      <w:rFonts w:ascii="Arial" w:hAnsi="Arial" w:cs="Arial"/>
      <w:sz w:val="21"/>
      <w:szCs w:val="21"/>
    </w:rPr>
  </w:style>
  <w:style w:type="paragraph" w:customStyle="1" w:styleId="Af3">
    <w:name w:val="正文 A"/>
    <w:pPr>
      <w:widowControl w:val="0"/>
      <w:jc w:val="both"/>
    </w:pPr>
    <w:rPr>
      <w:rFonts w:ascii="Arial Unicode MS" w:eastAsia="Times New Roman" w:hAnsi="Arial Unicode MS" w:cs="Arial Unicode MS"/>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semiHidden="0" w:unhideWhenUsed="0" w:qFormat="1"/>
    <w:lsdException w:name="heading 4" w:semiHidden="0"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nhideWhenUsed="0"/>
    <w:lsdException w:name="footnote text" w:locked="1"/>
    <w:lsdException w:name="annotation text" w:unhideWhenUsed="0"/>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qFormat="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unhideWhenUsed="0" w:qFormat="1"/>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lsdException w:name="Body Text Indent 3" w:locked="1"/>
    <w:lsdException w:name="Block Text" w:locked="1"/>
    <w:lsdException w:name="Hyperlink" w:semiHidden="0" w:unhideWhenUsed="0"/>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iPriority="0" w:unhideWhenUsed="0" w:qFormat="1"/>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0" w:unhideWhenUsed="0" w:qFormat="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pPr>
      <w:keepNext/>
      <w:keepLines/>
      <w:spacing w:before="260" w:after="260" w:line="416" w:lineRule="auto"/>
      <w:outlineLvl w:val="1"/>
    </w:pPr>
    <w:rPr>
      <w:rFonts w:ascii="Cambria" w:hAnsi="Cambria"/>
      <w:b/>
      <w:bCs/>
      <w:kern w:val="0"/>
      <w:sz w:val="32"/>
      <w:szCs w:val="32"/>
    </w:rPr>
  </w:style>
  <w:style w:type="paragraph" w:styleId="3">
    <w:name w:val="heading 3"/>
    <w:basedOn w:val="a"/>
    <w:next w:val="a0"/>
    <w:link w:val="3Char"/>
    <w:uiPriority w:val="99"/>
    <w:qFormat/>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pPr>
      <w:ind w:firstLineChars="200" w:firstLine="420"/>
    </w:pPr>
    <w:rPr>
      <w:rFonts w:ascii="Times New Roman" w:hAnsi="Times New Roman"/>
      <w:szCs w:val="24"/>
    </w:rPr>
  </w:style>
  <w:style w:type="paragraph" w:styleId="a4">
    <w:name w:val="annotation text"/>
    <w:basedOn w:val="a"/>
    <w:link w:val="Char"/>
    <w:uiPriority w:val="99"/>
    <w:semiHidden/>
    <w:pPr>
      <w:jc w:val="left"/>
    </w:pPr>
    <w:rPr>
      <w:rFonts w:ascii="Times New Roman" w:hAnsi="Times New Roman"/>
      <w:kern w:val="0"/>
      <w:sz w:val="24"/>
      <w:szCs w:val="24"/>
    </w:rPr>
  </w:style>
  <w:style w:type="paragraph" w:styleId="a5">
    <w:name w:val="Body Text"/>
    <w:basedOn w:val="a"/>
    <w:link w:val="Char0"/>
    <w:uiPriority w:val="99"/>
    <w:semiHidden/>
    <w:qFormat/>
    <w:pPr>
      <w:spacing w:after="120"/>
    </w:pPr>
    <w:rPr>
      <w:rFonts w:ascii="Times New Roman" w:hAnsi="Times New Roman"/>
      <w:kern w:val="0"/>
      <w:sz w:val="24"/>
      <w:szCs w:val="24"/>
    </w:rPr>
  </w:style>
  <w:style w:type="paragraph" w:styleId="a6">
    <w:name w:val="Body Text Indent"/>
    <w:basedOn w:val="a"/>
    <w:link w:val="Char1"/>
    <w:uiPriority w:val="99"/>
    <w:pPr>
      <w:tabs>
        <w:tab w:val="left" w:pos="-105"/>
      </w:tabs>
      <w:spacing w:line="460" w:lineRule="exact"/>
      <w:ind w:rightChars="-70" w:right="-147" w:firstLine="454"/>
      <w:outlineLvl w:val="2"/>
    </w:pPr>
    <w:rPr>
      <w:rFonts w:ascii="宋体" w:hAnsi="宋体"/>
      <w:kern w:val="0"/>
      <w:sz w:val="20"/>
      <w:szCs w:val="20"/>
    </w:rPr>
  </w:style>
  <w:style w:type="paragraph" w:styleId="a7">
    <w:name w:val="Plain Text"/>
    <w:basedOn w:val="a"/>
    <w:link w:val="Char2"/>
    <w:qFormat/>
    <w:pPr>
      <w:spacing w:line="500" w:lineRule="exact"/>
    </w:pPr>
    <w:rPr>
      <w:rFonts w:ascii="宋体" w:hAnsi="Courier New"/>
      <w:kern w:val="0"/>
      <w:sz w:val="20"/>
      <w:szCs w:val="20"/>
    </w:rPr>
  </w:style>
  <w:style w:type="paragraph" w:styleId="a8">
    <w:name w:val="Date"/>
    <w:basedOn w:val="a"/>
    <w:next w:val="a"/>
    <w:link w:val="Char3"/>
    <w:uiPriority w:val="99"/>
    <w:semiHidden/>
    <w:qFormat/>
    <w:pPr>
      <w:ind w:leftChars="2500" w:left="100"/>
    </w:pPr>
    <w:rPr>
      <w:rFonts w:ascii="Times New Roman" w:hAnsi="Times New Roman"/>
      <w:kern w:val="0"/>
      <w:sz w:val="24"/>
      <w:szCs w:val="24"/>
    </w:rPr>
  </w:style>
  <w:style w:type="paragraph" w:styleId="20">
    <w:name w:val="Body Text Indent 2"/>
    <w:basedOn w:val="a"/>
    <w:link w:val="2Char"/>
    <w:uiPriority w:val="99"/>
    <w:pPr>
      <w:tabs>
        <w:tab w:val="left" w:pos="-105"/>
      </w:tabs>
      <w:spacing w:line="360" w:lineRule="auto"/>
      <w:ind w:rightChars="-70" w:right="-147" w:firstLine="540"/>
      <w:outlineLvl w:val="2"/>
    </w:pPr>
    <w:rPr>
      <w:rFonts w:ascii="宋体" w:hAnsi="宋体"/>
      <w:color w:val="000000"/>
      <w:kern w:val="0"/>
      <w:sz w:val="20"/>
      <w:szCs w:val="20"/>
    </w:rPr>
  </w:style>
  <w:style w:type="paragraph" w:styleId="a9">
    <w:name w:val="Balloon Text"/>
    <w:basedOn w:val="a"/>
    <w:link w:val="Char4"/>
    <w:uiPriority w:val="99"/>
    <w:semiHidden/>
    <w:qFormat/>
    <w:rPr>
      <w:rFonts w:ascii="Times New Roman" w:hAnsi="Times New Roman"/>
      <w:kern w:val="0"/>
      <w:sz w:val="18"/>
      <w:szCs w:val="18"/>
    </w:rPr>
  </w:style>
  <w:style w:type="paragraph" w:styleId="aa">
    <w:name w:val="footer"/>
    <w:basedOn w:val="a"/>
    <w:link w:val="Char5"/>
    <w:uiPriority w:val="99"/>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HTML">
    <w:name w:val="HTML Preformatted"/>
    <w:basedOn w:val="a"/>
    <w:link w:val="HTMLChar"/>
    <w:uiPriority w:val="99"/>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c">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d">
    <w:name w:val="page number"/>
    <w:uiPriority w:val="99"/>
    <w:rPr>
      <w:rFonts w:cs="Times New Roman"/>
    </w:rPr>
  </w:style>
  <w:style w:type="character" w:styleId="ae">
    <w:name w:val="Hyperlink"/>
    <w:uiPriority w:val="99"/>
    <w:rPr>
      <w:rFonts w:cs="Times New Roman"/>
      <w:color w:val="0000FF"/>
      <w:u w:val="single"/>
    </w:rPr>
  </w:style>
  <w:style w:type="character" w:styleId="af">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2Char1">
    <w:name w:val="标题 2 Char1"/>
    <w:link w:val="2"/>
    <w:uiPriority w:val="99"/>
    <w:locked/>
    <w:rPr>
      <w:rFonts w:ascii="Cambria" w:eastAsia="宋体" w:hAnsi="Cambria"/>
      <w:b/>
      <w:sz w:val="32"/>
    </w:rPr>
  </w:style>
  <w:style w:type="character" w:customStyle="1" w:styleId="3Char">
    <w:name w:val="标题 3 Char"/>
    <w:link w:val="3"/>
    <w:uiPriority w:val="99"/>
    <w:qFormat/>
    <w:locked/>
    <w:rPr>
      <w:rFonts w:ascii="宋体" w:eastAsia="宋体" w:hAnsi="宋体"/>
      <w:b/>
      <w:kern w:val="0"/>
      <w:sz w:val="20"/>
    </w:rPr>
  </w:style>
  <w:style w:type="character" w:customStyle="1" w:styleId="4Char">
    <w:name w:val="标题 4 Char"/>
    <w:link w:val="4"/>
    <w:uiPriority w:val="99"/>
    <w:qFormat/>
    <w:locked/>
    <w:rPr>
      <w:rFonts w:ascii="Arial" w:eastAsia="黑体" w:hAnsi="Arial"/>
      <w:b/>
      <w:kern w:val="0"/>
      <w:sz w:val="20"/>
    </w:rPr>
  </w:style>
  <w:style w:type="character" w:customStyle="1" w:styleId="Char6">
    <w:name w:val="页眉 Char"/>
    <w:link w:val="ab"/>
    <w:uiPriority w:val="99"/>
    <w:locked/>
    <w:rPr>
      <w:rFonts w:ascii="Times New Roman" w:eastAsia="宋体" w:hAnsi="Times New Roman"/>
      <w:sz w:val="18"/>
    </w:rPr>
  </w:style>
  <w:style w:type="character" w:customStyle="1" w:styleId="Char5">
    <w:name w:val="页脚 Char"/>
    <w:link w:val="aa"/>
    <w:uiPriority w:val="99"/>
    <w:locked/>
    <w:rPr>
      <w:rFonts w:ascii="Times New Roman" w:eastAsia="宋体" w:hAnsi="Times New Roman"/>
      <w:sz w:val="18"/>
    </w:rPr>
  </w:style>
  <w:style w:type="paragraph" w:customStyle="1" w:styleId="JY">
    <w:name w:val="JY的章标题"/>
    <w:basedOn w:val="a"/>
    <w:uiPriority w:val="99"/>
    <w:qFormat/>
    <w:pPr>
      <w:numPr>
        <w:numId w:val="1"/>
      </w:numPr>
      <w:tabs>
        <w:tab w:val="left" w:pos="-105"/>
      </w:tabs>
      <w:spacing w:line="440" w:lineRule="exact"/>
      <w:ind w:rightChars="-70" w:right="-147"/>
      <w:outlineLvl w:val="2"/>
    </w:pPr>
    <w:rPr>
      <w:rFonts w:ascii="宋体" w:hAnsi="宋体"/>
      <w:sz w:val="24"/>
      <w:szCs w:val="20"/>
    </w:rPr>
  </w:style>
  <w:style w:type="character" w:customStyle="1" w:styleId="Char1">
    <w:name w:val="正文文本缩进 Char"/>
    <w:link w:val="a6"/>
    <w:uiPriority w:val="99"/>
    <w:qFormat/>
    <w:locked/>
    <w:rPr>
      <w:rFonts w:ascii="宋体" w:eastAsia="宋体" w:hAnsi="宋体"/>
      <w:sz w:val="20"/>
    </w:rPr>
  </w:style>
  <w:style w:type="character" w:customStyle="1" w:styleId="2Char">
    <w:name w:val="正文文本缩进 2 Char"/>
    <w:link w:val="20"/>
    <w:uiPriority w:val="99"/>
    <w:qFormat/>
    <w:locked/>
    <w:rPr>
      <w:rFonts w:ascii="宋体" w:eastAsia="宋体" w:hAnsi="宋体"/>
      <w:color w:val="000000"/>
      <w:sz w:val="20"/>
    </w:rPr>
  </w:style>
  <w:style w:type="paragraph" w:customStyle="1" w:styleId="af0">
    <w:name w:val="第二章小节标题"/>
    <w:next w:val="a5"/>
    <w:uiPriority w:val="99"/>
    <w:pPr>
      <w:widowControl w:val="0"/>
      <w:ind w:firstLineChars="209" w:firstLine="587"/>
      <w:outlineLvl w:val="1"/>
    </w:pPr>
    <w:rPr>
      <w:rFonts w:ascii="Times New Roman" w:hAnsi="Times New Roman"/>
      <w:b/>
      <w:kern w:val="2"/>
      <w:sz w:val="28"/>
      <w:szCs w:val="28"/>
    </w:rPr>
  </w:style>
  <w:style w:type="character" w:customStyle="1" w:styleId="2Char0">
    <w:name w:val="标题 2 Char"/>
    <w:uiPriority w:val="99"/>
    <w:rPr>
      <w:rFonts w:ascii="Arial"/>
      <w:sz w:val="32"/>
    </w:rPr>
  </w:style>
  <w:style w:type="paragraph" w:customStyle="1" w:styleId="af1">
    <w:name w:val="第二章章标题"/>
    <w:basedOn w:val="a"/>
    <w:next w:val="a5"/>
    <w:uiPriority w:val="99"/>
    <w:qFormat/>
    <w:pPr>
      <w:spacing w:beforeLines="50" w:afterLines="50"/>
      <w:ind w:right="-147" w:firstLineChars="185" w:firstLine="446"/>
      <w:jc w:val="left"/>
      <w:outlineLvl w:val="0"/>
    </w:pPr>
    <w:rPr>
      <w:rFonts w:ascii="宋体" w:hAnsi="宋体"/>
      <w:b/>
      <w:bCs/>
      <w:sz w:val="24"/>
      <w:szCs w:val="24"/>
    </w:rPr>
  </w:style>
  <w:style w:type="character" w:customStyle="1" w:styleId="Char0">
    <w:name w:val="正文文本 Char"/>
    <w:link w:val="a5"/>
    <w:uiPriority w:val="99"/>
    <w:semiHidden/>
    <w:qFormat/>
    <w:locked/>
    <w:rPr>
      <w:rFonts w:ascii="Times New Roman" w:eastAsia="宋体" w:hAnsi="Times New Roman"/>
      <w:sz w:val="24"/>
    </w:rPr>
  </w:style>
  <w:style w:type="character" w:customStyle="1" w:styleId="Char2">
    <w:name w:val="纯文本 Char"/>
    <w:link w:val="a7"/>
    <w:qFormat/>
    <w:locked/>
    <w:rPr>
      <w:rFonts w:ascii="宋体" w:eastAsia="宋体" w:hAnsi="Courier New"/>
    </w:rPr>
  </w:style>
  <w:style w:type="character" w:customStyle="1" w:styleId="PlainTextChar1">
    <w:name w:val="Plain Text Char1"/>
    <w:uiPriority w:val="99"/>
    <w:semiHidden/>
    <w:qFormat/>
    <w:rPr>
      <w:rFonts w:ascii="宋体" w:hAnsi="Courier New"/>
      <w:sz w:val="21"/>
    </w:rPr>
  </w:style>
  <w:style w:type="character" w:customStyle="1" w:styleId="Char10">
    <w:name w:val="纯文本 Char1"/>
    <w:uiPriority w:val="99"/>
    <w:semiHidden/>
    <w:qFormat/>
    <w:rPr>
      <w:rFonts w:ascii="宋体" w:eastAsia="宋体" w:hAnsi="Courier New"/>
      <w:sz w:val="21"/>
    </w:rPr>
  </w:style>
  <w:style w:type="character" w:customStyle="1" w:styleId="Char3">
    <w:name w:val="日期 Char"/>
    <w:link w:val="a8"/>
    <w:uiPriority w:val="99"/>
    <w:semiHidden/>
    <w:qFormat/>
    <w:locked/>
    <w:rPr>
      <w:rFonts w:ascii="Times New Roman" w:eastAsia="宋体" w:hAnsi="Times New Roman"/>
      <w:sz w:val="24"/>
    </w:rPr>
  </w:style>
  <w:style w:type="paragraph" w:styleId="af2">
    <w:name w:val="List Paragraph"/>
    <w:basedOn w:val="a"/>
    <w:uiPriority w:val="34"/>
    <w:qFormat/>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qFormat/>
    <w:pPr>
      <w:widowControl/>
      <w:snapToGrid w:val="0"/>
      <w:spacing w:after="160" w:line="360" w:lineRule="auto"/>
      <w:jc w:val="left"/>
    </w:pPr>
    <w:rPr>
      <w:rFonts w:ascii="Times New Roman" w:hAnsi="Times New Roman"/>
      <w:szCs w:val="20"/>
    </w:rPr>
  </w:style>
  <w:style w:type="character" w:customStyle="1" w:styleId="Char">
    <w:name w:val="批注文字 Char"/>
    <w:link w:val="a4"/>
    <w:uiPriority w:val="99"/>
    <w:semiHidden/>
    <w:qFormat/>
    <w:locked/>
    <w:rPr>
      <w:rFonts w:ascii="Times New Roman" w:eastAsia="宋体" w:hAnsi="Times New Roman"/>
      <w:sz w:val="24"/>
    </w:rPr>
  </w:style>
  <w:style w:type="character" w:customStyle="1" w:styleId="Char4">
    <w:name w:val="批注框文本 Char"/>
    <w:link w:val="a9"/>
    <w:uiPriority w:val="99"/>
    <w:semiHidden/>
    <w:qFormat/>
    <w:locked/>
    <w:rPr>
      <w:rFonts w:ascii="Times New Roman" w:eastAsia="宋体" w:hAnsi="Times New Roman"/>
      <w:sz w:val="18"/>
    </w:rPr>
  </w:style>
  <w:style w:type="character" w:customStyle="1" w:styleId="1Char1">
    <w:name w:val="普通文字1 Char1"/>
    <w:uiPriority w:val="99"/>
    <w:qFormat/>
    <w:rPr>
      <w:rFonts w:ascii="宋体" w:eastAsia="宋体" w:hAnsi="Courier New"/>
      <w:kern w:val="2"/>
      <w:sz w:val="24"/>
      <w:lang w:val="en-US" w:eastAsia="zh-CN"/>
    </w:rPr>
  </w:style>
  <w:style w:type="character" w:customStyle="1" w:styleId="CharChar">
    <w:name w:val="Char Char"/>
    <w:uiPriority w:val="99"/>
    <w:qFormat/>
    <w:rPr>
      <w:rFonts w:eastAsia="宋体"/>
      <w:kern w:val="2"/>
      <w:sz w:val="24"/>
      <w:lang w:val="en-US" w:eastAsia="zh-CN"/>
    </w:rPr>
  </w:style>
  <w:style w:type="character" w:customStyle="1" w:styleId="HTMLChar">
    <w:name w:val="HTML 预设格式 Char"/>
    <w:basedOn w:val="a1"/>
    <w:link w:val="HTML"/>
    <w:uiPriority w:val="99"/>
    <w:qFormat/>
    <w:rPr>
      <w:rFonts w:ascii="Arial" w:hAnsi="Arial" w:cs="Arial"/>
      <w:sz w:val="21"/>
      <w:szCs w:val="21"/>
    </w:rPr>
  </w:style>
  <w:style w:type="paragraph" w:customStyle="1" w:styleId="Af3">
    <w:name w:val="正文 A"/>
    <w:pPr>
      <w:widowControl w:val="0"/>
      <w:jc w:val="both"/>
    </w:pPr>
    <w:rPr>
      <w:rFonts w:ascii="Arial Unicode MS" w:eastAsia="Times New Roman"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35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xinguanglvhua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29</Pages>
  <Words>3111</Words>
  <Characters>17733</Characters>
  <Application>Microsoft Office Word</Application>
  <DocSecurity>0</DocSecurity>
  <Lines>147</Lines>
  <Paragraphs>41</Paragraphs>
  <ScaleCrop>false</ScaleCrop>
  <Company>Sky123.Org</Company>
  <LinksUpToDate>false</LinksUpToDate>
  <CharactersWithSpaces>20803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未定义</cp:lastModifiedBy>
  <cp:revision>578</cp:revision>
  <dcterms:created xsi:type="dcterms:W3CDTF">2019-07-26T07:31:00Z</dcterms:created>
  <dcterms:modified xsi:type="dcterms:W3CDTF">2021-05-28T01:32:00Z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9CB3E5C5A20B42A2A4959E5B43545BC3</vt:lpwstr>
  </property>
</Properties>
</file>