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32"/>
          <w:szCs w:val="40"/>
          <w:lang w:val="en-US" w:eastAsia="zh-CN"/>
        </w:rPr>
      </w:pPr>
      <w:r>
        <w:rPr>
          <w:rFonts w:hint="eastAsia"/>
          <w:b/>
          <w:bCs/>
          <w:sz w:val="32"/>
          <w:szCs w:val="40"/>
          <w:lang w:val="en-US" w:eastAsia="zh-CN"/>
        </w:rPr>
        <w:t>鑫广绿环再生资源股份有限公司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32"/>
          <w:szCs w:val="40"/>
          <w:lang w:eastAsia="zh-CN"/>
        </w:rPr>
      </w:pPr>
      <w:r>
        <w:rPr>
          <w:rFonts w:hint="eastAsia"/>
          <w:b/>
          <w:bCs/>
          <w:sz w:val="32"/>
          <w:szCs w:val="40"/>
          <w:lang w:val="en-US" w:eastAsia="zh-CN"/>
        </w:rPr>
        <w:t>烟台市固体废物焚烧处置中心扩建项目二期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32"/>
          <w:szCs w:val="40"/>
          <w:lang w:val="en-US" w:eastAsia="zh-CN"/>
        </w:rPr>
      </w:pPr>
      <w:r>
        <w:rPr>
          <w:rFonts w:hint="eastAsia"/>
          <w:b/>
          <w:bCs/>
          <w:sz w:val="32"/>
          <w:szCs w:val="40"/>
          <w:lang w:eastAsia="zh-CN"/>
        </w:rPr>
        <w:t>安全验收招标书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根据《中华人民共和国招标投标法》以及有关的法律法规，遵循公开、公平、公正和诚信实用的原则，鑫广绿环再生资源股份有限公司（以下简称“本公司”）就《</w:t>
      </w:r>
      <w:r>
        <w:rPr>
          <w:rFonts w:hint="eastAsia" w:ascii="宋体" w:hAnsi="宋体" w:eastAsia="宋体" w:cs="宋体"/>
          <w:color w:val="000000"/>
          <w:kern w:val="0"/>
          <w:sz w:val="24"/>
          <w:szCs w:val="24"/>
          <w:lang w:val="en-US" w:eastAsia="zh-CN" w:bidi="ar"/>
        </w:rPr>
        <w:t>鑫广绿环</w:t>
      </w:r>
      <w:r>
        <w:rPr>
          <w:rFonts w:hint="eastAsia" w:ascii="宋体" w:hAnsi="宋体" w:eastAsia="宋体" w:cs="宋体"/>
          <w:b w:val="0"/>
          <w:bCs w:val="0"/>
          <w:color w:val="000000"/>
          <w:kern w:val="0"/>
          <w:sz w:val="24"/>
          <w:szCs w:val="24"/>
          <w:lang w:val="en-US" w:eastAsia="zh-CN" w:bidi="ar"/>
        </w:rPr>
        <w:t>再生资源股份有限</w:t>
      </w:r>
      <w:r>
        <w:rPr>
          <w:rFonts w:hint="eastAsia" w:ascii="宋体" w:hAnsi="宋体" w:eastAsia="宋体" w:cs="宋体"/>
          <w:color w:val="000000"/>
          <w:kern w:val="0"/>
          <w:sz w:val="24"/>
          <w:szCs w:val="24"/>
          <w:lang w:val="en-US" w:eastAsia="zh-CN" w:bidi="ar"/>
        </w:rPr>
        <w:t>公司烟台市固体</w:t>
      </w:r>
      <w:r>
        <w:rPr>
          <w:rFonts w:hint="eastAsia"/>
          <w:sz w:val="24"/>
          <w:szCs w:val="32"/>
          <w:lang w:val="en-US" w:eastAsia="zh-CN"/>
        </w:rPr>
        <w:t>废物焚烧处置中心扩建项目二期》安全验评价收进行公开招标。</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1.1投标单位应具三名以上高级工程师及一名以上一级安评师，且以上</w:t>
      </w:r>
      <w:r>
        <w:rPr>
          <w:rFonts w:hint="eastAsia"/>
          <w:sz w:val="24"/>
          <w:szCs w:val="32"/>
          <w:lang w:val="en-US" w:eastAsia="zh-Hans"/>
        </w:rPr>
        <w:t>评价</w:t>
      </w:r>
      <w:r>
        <w:rPr>
          <w:rFonts w:hint="eastAsia"/>
          <w:sz w:val="24"/>
          <w:szCs w:val="32"/>
          <w:lang w:val="en-US" w:eastAsia="zh-CN"/>
        </w:rPr>
        <w:t>师必须在投标单位缴纳社保；在当地有办事处（便于随时提供安全技术咨询）；有类似项目安全</w:t>
      </w:r>
      <w:r>
        <w:rPr>
          <w:rFonts w:hint="eastAsia"/>
          <w:sz w:val="24"/>
          <w:szCs w:val="32"/>
          <w:lang w:val="en-US" w:eastAsia="zh-Hans"/>
        </w:rPr>
        <w:t>验收</w:t>
      </w:r>
      <w:r>
        <w:rPr>
          <w:rFonts w:hint="eastAsia"/>
          <w:sz w:val="24"/>
          <w:szCs w:val="32"/>
          <w:lang w:val="en-US" w:eastAsia="zh-CN"/>
        </w:rPr>
        <w:t>评价经验，提供</w:t>
      </w:r>
      <w:r>
        <w:rPr>
          <w:rFonts w:hint="eastAsia"/>
          <w:sz w:val="24"/>
          <w:szCs w:val="32"/>
        </w:rPr>
        <w:t>投标单位项目业绩清单；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1.2投标单位应具备</w:t>
      </w:r>
      <w:r>
        <w:rPr>
          <w:rFonts w:hint="eastAsia"/>
          <w:sz w:val="24"/>
          <w:szCs w:val="32"/>
          <w:lang w:val="en-US" w:eastAsia="zh-Hans"/>
        </w:rPr>
        <w:t>化工</w:t>
      </w:r>
      <w:r>
        <w:rPr>
          <w:rFonts w:hint="eastAsia"/>
          <w:sz w:val="24"/>
          <w:szCs w:val="32"/>
        </w:rPr>
        <w:t>行业乙级或以上</w:t>
      </w:r>
      <w:r>
        <w:rPr>
          <w:rFonts w:hint="eastAsia"/>
          <w:sz w:val="24"/>
          <w:szCs w:val="32"/>
          <w:lang w:eastAsia="zh-CN"/>
        </w:rPr>
        <w:t>安全</w:t>
      </w:r>
      <w:r>
        <w:rPr>
          <w:rFonts w:hint="eastAsia"/>
          <w:sz w:val="24"/>
          <w:szCs w:val="32"/>
        </w:rPr>
        <w:t>评价</w:t>
      </w:r>
      <w:r>
        <w:rPr>
          <w:rFonts w:hint="eastAsia"/>
          <w:sz w:val="24"/>
          <w:szCs w:val="32"/>
          <w:lang w:val="en-US" w:eastAsia="zh-Hans"/>
        </w:rPr>
        <w:t>资质</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1.3投标单位具备合法之营业执照及税务登记证（国地税）等数据，并向本公司提供相应复印件。（需提供营业执照、税务登记证、组织机构代码、开票信息或三证合一营业执照、开票信息，授权委托书）。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default"/>
          <w:sz w:val="24"/>
          <w:szCs w:val="32"/>
          <w:lang w:eastAsia="zh-CN"/>
        </w:rPr>
        <w:t>1</w:t>
      </w:r>
      <w:r>
        <w:rPr>
          <w:rFonts w:hint="eastAsia"/>
          <w:sz w:val="24"/>
          <w:szCs w:val="32"/>
          <w:lang w:val="en-US" w:eastAsia="zh-Hans"/>
        </w:rPr>
        <w:t>.</w:t>
      </w:r>
      <w:r>
        <w:rPr>
          <w:rFonts w:hint="default"/>
          <w:sz w:val="24"/>
          <w:szCs w:val="32"/>
          <w:lang w:eastAsia="zh-Hans"/>
        </w:rPr>
        <w:t>4</w:t>
      </w:r>
      <w:r>
        <w:rPr>
          <w:rFonts w:hint="eastAsia"/>
          <w:sz w:val="24"/>
          <w:szCs w:val="32"/>
          <w:lang w:val="en-US" w:eastAsia="zh-CN"/>
        </w:rPr>
        <w:t>投标单位</w:t>
      </w:r>
      <w:r>
        <w:rPr>
          <w:rFonts w:hint="eastAsia"/>
          <w:sz w:val="24"/>
          <w:szCs w:val="32"/>
          <w:lang w:val="en-US" w:eastAsia="zh-Hans"/>
        </w:rPr>
        <w:t>应</w:t>
      </w:r>
      <w:r>
        <w:rPr>
          <w:rFonts w:hint="default"/>
          <w:sz w:val="24"/>
          <w:szCs w:val="32"/>
          <w:lang w:eastAsia="zh-Hans"/>
        </w:rPr>
        <w:t>满足法律法规和行业规范相关标准要求，无违法违规相关处罚和记录，提供当地主管部门出具的证明（盖章）</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32"/>
          <w:lang w:val="en-US" w:eastAsia="zh-CN"/>
        </w:rPr>
      </w:pPr>
      <w:r>
        <w:rPr>
          <w:rFonts w:hint="eastAsia"/>
          <w:sz w:val="24"/>
          <w:szCs w:val="32"/>
          <w:lang w:val="en-US" w:eastAsia="zh-CN"/>
        </w:rPr>
        <w:t>2.1标单制定：</w:t>
      </w:r>
      <w:r>
        <w:rPr>
          <w:rFonts w:hint="eastAsia"/>
          <w:sz w:val="24"/>
          <w:szCs w:val="32"/>
          <w:lang w:val="en-US" w:eastAsia="zh-Hans"/>
        </w:rPr>
        <w:t>安全管理部</w:t>
      </w:r>
      <w:r>
        <w:rPr>
          <w:rFonts w:hint="eastAsia"/>
          <w:sz w:val="24"/>
          <w:szCs w:val="32"/>
          <w:lang w:val="en-US" w:eastAsia="zh-CN"/>
        </w:rPr>
        <w:t>根据本公司《</w:t>
      </w:r>
      <w:r>
        <w:rPr>
          <w:rFonts w:hint="eastAsia" w:ascii="宋体" w:hAnsi="宋体" w:eastAsia="宋体" w:cs="宋体"/>
          <w:color w:val="000000"/>
          <w:kern w:val="0"/>
          <w:sz w:val="24"/>
          <w:szCs w:val="24"/>
          <w:lang w:val="en-US" w:eastAsia="zh-CN" w:bidi="ar"/>
        </w:rPr>
        <w:t>鑫广绿环</w:t>
      </w:r>
      <w:r>
        <w:rPr>
          <w:rFonts w:hint="eastAsia" w:ascii="宋体" w:hAnsi="宋体" w:eastAsia="宋体" w:cs="宋体"/>
          <w:b w:val="0"/>
          <w:bCs w:val="0"/>
          <w:color w:val="000000"/>
          <w:kern w:val="0"/>
          <w:sz w:val="24"/>
          <w:szCs w:val="24"/>
          <w:lang w:val="en-US" w:eastAsia="zh-CN" w:bidi="ar"/>
        </w:rPr>
        <w:t>再生资源股份有限</w:t>
      </w:r>
      <w:r>
        <w:rPr>
          <w:rFonts w:hint="eastAsia" w:ascii="宋体" w:hAnsi="宋体" w:eastAsia="宋体" w:cs="宋体"/>
          <w:color w:val="000000"/>
          <w:kern w:val="0"/>
          <w:sz w:val="24"/>
          <w:szCs w:val="24"/>
          <w:lang w:val="en-US" w:eastAsia="zh-CN" w:bidi="ar"/>
        </w:rPr>
        <w:t>公司烟台市固体</w:t>
      </w:r>
      <w:r>
        <w:rPr>
          <w:rFonts w:hint="eastAsia"/>
          <w:sz w:val="24"/>
          <w:szCs w:val="32"/>
          <w:lang w:val="en-US" w:eastAsia="zh-CN"/>
        </w:rPr>
        <w:t>废物焚烧处置中心扩建项目二期》安全验收的相关工作，依照实际情况制定本次投标开标一览表，本次所列项目详见开标一览表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2.2开标小组依所定资格条件对参与投标之单位进行审查，不符合条件者不得参与竞标。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32"/>
          <w:lang w:val="en-US" w:eastAsia="zh-CN"/>
        </w:rPr>
      </w:pPr>
      <w:r>
        <w:rPr>
          <w:rFonts w:hint="eastAsia"/>
          <w:sz w:val="24"/>
          <w:szCs w:val="32"/>
          <w:lang w:val="en-US" w:eastAsia="zh-CN"/>
        </w:rPr>
        <w:t>2.3邀请投标单位：</w:t>
      </w:r>
      <w:r>
        <w:rPr>
          <w:rFonts w:hint="eastAsia"/>
          <w:sz w:val="24"/>
          <w:szCs w:val="32"/>
          <w:lang w:val="en-US" w:eastAsia="zh-Hans"/>
        </w:rPr>
        <w:t>安全管理部</w:t>
      </w:r>
      <w:r>
        <w:rPr>
          <w:rFonts w:hint="eastAsia"/>
          <w:sz w:val="24"/>
          <w:szCs w:val="32"/>
          <w:lang w:val="en-US" w:eastAsia="zh-CN"/>
        </w:rPr>
        <w:t>于</w:t>
      </w:r>
      <w:r>
        <w:rPr>
          <w:rFonts w:hint="eastAsia"/>
          <w:sz w:val="24"/>
          <w:szCs w:val="32"/>
          <w:u w:val="single"/>
          <w:lang w:val="en-US" w:eastAsia="zh-CN"/>
        </w:rPr>
        <w:t> </w:t>
      </w:r>
      <w:r>
        <w:rPr>
          <w:rFonts w:hint="default"/>
          <w:sz w:val="24"/>
          <w:szCs w:val="32"/>
          <w:u w:val="single"/>
          <w:lang w:eastAsia="zh-CN"/>
        </w:rPr>
        <w:t>7</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15</w:t>
      </w:r>
      <w:r>
        <w:rPr>
          <w:rFonts w:hint="eastAsia"/>
          <w:sz w:val="24"/>
          <w:szCs w:val="32"/>
          <w:lang w:val="en-US" w:eastAsia="zh-CN"/>
        </w:rPr>
        <w:t>日（星期</w:t>
      </w:r>
      <w:r>
        <w:rPr>
          <w:rFonts w:hint="eastAsia"/>
          <w:sz w:val="24"/>
          <w:szCs w:val="32"/>
          <w:lang w:val="en-US" w:eastAsia="zh-Hans"/>
        </w:rPr>
        <w:t>五</w:t>
      </w:r>
      <w:r>
        <w:rPr>
          <w:rFonts w:hint="eastAsia"/>
          <w:sz w:val="24"/>
          <w:szCs w:val="32"/>
          <w:lang w:val="en-US" w:eastAsia="zh-CN"/>
        </w:rPr>
        <w:t>）</w:t>
      </w:r>
      <w:r>
        <w:rPr>
          <w:rFonts w:hint="eastAsia"/>
          <w:sz w:val="24"/>
          <w:szCs w:val="32"/>
          <w:u w:val="single"/>
          <w:lang w:val="en-US" w:eastAsia="zh-CN"/>
        </w:rPr>
        <w:t xml:space="preserve"> 8 </w:t>
      </w:r>
      <w:r>
        <w:rPr>
          <w:rFonts w:hint="eastAsia"/>
          <w:sz w:val="24"/>
          <w:szCs w:val="32"/>
          <w:lang w:val="en-US" w:eastAsia="zh-CN"/>
        </w:rPr>
        <w:t>时 </w:t>
      </w:r>
      <w:r>
        <w:rPr>
          <w:rFonts w:hint="eastAsia"/>
          <w:sz w:val="24"/>
          <w:szCs w:val="32"/>
          <w:u w:val="single"/>
          <w:lang w:val="en-US" w:eastAsia="zh-CN"/>
        </w:rPr>
        <w:t xml:space="preserve"> 50</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2.4 提供资料答疑：</w:t>
      </w:r>
      <w:r>
        <w:rPr>
          <w:rFonts w:hint="eastAsia"/>
          <w:sz w:val="24"/>
          <w:szCs w:val="32"/>
          <w:lang w:val="en-US" w:eastAsia="zh-Hans"/>
        </w:rPr>
        <w:t>安全管理</w:t>
      </w:r>
      <w:r>
        <w:rPr>
          <w:rFonts w:hint="eastAsia"/>
          <w:sz w:val="24"/>
          <w:szCs w:val="32"/>
          <w:lang w:val="en-US" w:eastAsia="zh-CN"/>
        </w:rPr>
        <w:t>部于</w:t>
      </w:r>
      <w:r>
        <w:rPr>
          <w:rFonts w:hint="eastAsia"/>
          <w:sz w:val="24"/>
          <w:szCs w:val="32"/>
          <w:u w:val="single"/>
          <w:lang w:val="en-US" w:eastAsia="zh-CN"/>
        </w:rPr>
        <w:t xml:space="preserve"> </w:t>
      </w:r>
      <w:r>
        <w:rPr>
          <w:rFonts w:hint="default"/>
          <w:sz w:val="24"/>
          <w:szCs w:val="32"/>
          <w:u w:val="single"/>
          <w:lang w:eastAsia="zh-CN"/>
        </w:rPr>
        <w:t>7</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15</w:t>
      </w:r>
      <w:r>
        <w:rPr>
          <w:rFonts w:hint="eastAsia"/>
          <w:sz w:val="24"/>
          <w:szCs w:val="32"/>
          <w:lang w:val="en-US" w:eastAsia="zh-CN"/>
        </w:rPr>
        <w:t>日（星期</w:t>
      </w:r>
      <w:r>
        <w:rPr>
          <w:rFonts w:hint="eastAsia"/>
          <w:sz w:val="24"/>
          <w:szCs w:val="32"/>
          <w:lang w:val="en-US" w:eastAsia="zh-Hans"/>
        </w:rPr>
        <w:t>五</w:t>
      </w:r>
      <w:r>
        <w:rPr>
          <w:rFonts w:hint="eastAsia"/>
          <w:sz w:val="24"/>
          <w:szCs w:val="32"/>
          <w:lang w:val="en-US" w:eastAsia="zh-CN"/>
        </w:rPr>
        <w:t>）</w:t>
      </w:r>
      <w:r>
        <w:rPr>
          <w:rFonts w:hint="eastAsia"/>
          <w:sz w:val="24"/>
          <w:szCs w:val="32"/>
          <w:u w:val="single"/>
          <w:lang w:val="en-US" w:eastAsia="zh-CN"/>
        </w:rPr>
        <w:t>10</w:t>
      </w:r>
      <w:r>
        <w:rPr>
          <w:rFonts w:hint="eastAsia"/>
          <w:sz w:val="24"/>
          <w:szCs w:val="32"/>
          <w:lang w:val="en-US" w:eastAsia="zh-CN"/>
        </w:rPr>
        <w:t>时</w:t>
      </w:r>
      <w:r>
        <w:rPr>
          <w:rFonts w:hint="eastAsia"/>
          <w:sz w:val="24"/>
          <w:szCs w:val="32"/>
          <w:u w:val="single"/>
          <w:lang w:val="en-US" w:eastAsia="zh-CN"/>
        </w:rPr>
        <w:t>00</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郭凌宇  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2.5</w:t>
      </w:r>
      <w:r>
        <w:rPr>
          <w:rFonts w:hint="eastAsia"/>
          <w:sz w:val="24"/>
          <w:szCs w:val="32"/>
        </w:rPr>
        <w:t>投标单位可于</w:t>
      </w:r>
      <w:r>
        <w:rPr>
          <w:rFonts w:hint="default"/>
          <w:sz w:val="24"/>
          <w:szCs w:val="32"/>
          <w:u w:val="single"/>
          <w:lang w:eastAsia="zh-CN"/>
        </w:rPr>
        <w:t>7</w:t>
      </w:r>
      <w:r>
        <w:rPr>
          <w:rFonts w:hint="eastAsia"/>
          <w:sz w:val="24"/>
          <w:szCs w:val="32"/>
        </w:rPr>
        <w:t>月</w:t>
      </w:r>
      <w:r>
        <w:rPr>
          <w:rFonts w:hint="default"/>
          <w:sz w:val="24"/>
          <w:szCs w:val="32"/>
          <w:u w:val="single"/>
          <w:lang w:eastAsia="zh-CN"/>
        </w:rPr>
        <w:t>20</w:t>
      </w:r>
      <w:r>
        <w:rPr>
          <w:rFonts w:hint="eastAsia"/>
          <w:sz w:val="24"/>
          <w:szCs w:val="32"/>
        </w:rPr>
        <w:t>日（星期</w:t>
      </w:r>
      <w:r>
        <w:rPr>
          <w:rFonts w:hint="eastAsia"/>
          <w:sz w:val="24"/>
          <w:szCs w:val="32"/>
          <w:lang w:val="en-US" w:eastAsia="zh-Hans"/>
        </w:rPr>
        <w:t>三</w:t>
      </w:r>
      <w:r>
        <w:rPr>
          <w:rFonts w:hint="eastAsia"/>
          <w:sz w:val="24"/>
          <w:szCs w:val="32"/>
        </w:rPr>
        <w:t>）</w:t>
      </w:r>
      <w:r>
        <w:rPr>
          <w:rFonts w:hint="eastAsia"/>
          <w:sz w:val="24"/>
          <w:szCs w:val="32"/>
          <w:u w:val="single"/>
        </w:rPr>
        <w:t>15</w:t>
      </w:r>
      <w:r>
        <w:rPr>
          <w:rFonts w:hint="eastAsia"/>
          <w:sz w:val="24"/>
          <w:szCs w:val="32"/>
        </w:rPr>
        <w:t>时</w:t>
      </w:r>
      <w:r>
        <w:rPr>
          <w:rFonts w:hint="eastAsia"/>
          <w:sz w:val="24"/>
          <w:szCs w:val="32"/>
          <w:u w:val="single"/>
        </w:rPr>
        <w:t>00</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2.6返标截止时间：</w:t>
      </w:r>
      <w:r>
        <w:rPr>
          <w:rFonts w:hint="eastAsia"/>
          <w:sz w:val="24"/>
          <w:szCs w:val="32"/>
          <w:u w:val="single"/>
          <w:lang w:val="en-US" w:eastAsia="zh-CN"/>
        </w:rPr>
        <w:t xml:space="preserve"> </w:t>
      </w:r>
      <w:r>
        <w:rPr>
          <w:rFonts w:hint="default"/>
          <w:sz w:val="24"/>
          <w:szCs w:val="32"/>
          <w:u w:val="single"/>
          <w:lang w:eastAsia="zh-CN"/>
        </w:rPr>
        <w:t>7</w:t>
      </w:r>
      <w:r>
        <w:rPr>
          <w:rFonts w:hint="eastAsia"/>
          <w:sz w:val="24"/>
          <w:szCs w:val="32"/>
          <w:u w:val="single"/>
          <w:lang w:val="en-US" w:eastAsia="zh-CN"/>
        </w:rPr>
        <w:t xml:space="preserve"> </w:t>
      </w:r>
      <w:r>
        <w:rPr>
          <w:rFonts w:hint="eastAsia"/>
          <w:sz w:val="24"/>
          <w:szCs w:val="32"/>
          <w:lang w:val="en-US" w:eastAsia="zh-CN"/>
        </w:rPr>
        <w:t>月</w:t>
      </w:r>
      <w:r>
        <w:rPr>
          <w:rFonts w:hint="default"/>
          <w:sz w:val="24"/>
          <w:szCs w:val="32"/>
          <w:u w:val="single"/>
          <w:lang w:eastAsia="zh-CN"/>
        </w:rPr>
        <w:t>22</w:t>
      </w:r>
      <w:r>
        <w:rPr>
          <w:rFonts w:hint="eastAsia"/>
          <w:sz w:val="24"/>
          <w:szCs w:val="32"/>
          <w:lang w:val="en-US" w:eastAsia="zh-CN"/>
        </w:rPr>
        <w:t>日（星期</w:t>
      </w:r>
      <w:r>
        <w:rPr>
          <w:rFonts w:hint="eastAsia"/>
          <w:sz w:val="24"/>
          <w:szCs w:val="32"/>
          <w:lang w:val="en-US" w:eastAsia="zh-Hans"/>
        </w:rPr>
        <w:t>五</w:t>
      </w:r>
      <w:r>
        <w:rPr>
          <w:rFonts w:hint="eastAsia"/>
          <w:sz w:val="24"/>
          <w:szCs w:val="32"/>
          <w:lang w:val="en-US" w:eastAsia="zh-CN"/>
        </w:rPr>
        <w:t>）</w:t>
      </w:r>
      <w:r>
        <w:rPr>
          <w:rFonts w:hint="eastAsia"/>
          <w:sz w:val="24"/>
          <w:szCs w:val="32"/>
          <w:u w:val="single"/>
          <w:lang w:val="en-US" w:eastAsia="zh-CN"/>
        </w:rPr>
        <w:t xml:space="preserve"> 12 </w:t>
      </w:r>
      <w:r>
        <w:rPr>
          <w:rFonts w:hint="eastAsia"/>
          <w:sz w:val="24"/>
          <w:szCs w:val="32"/>
          <w:lang w:val="en-US" w:eastAsia="zh-CN"/>
        </w:rPr>
        <w:t>时</w:t>
      </w:r>
      <w:r>
        <w:rPr>
          <w:rFonts w:hint="eastAsia"/>
          <w:sz w:val="24"/>
          <w:szCs w:val="32"/>
          <w:u w:val="single"/>
          <w:lang w:val="en-US" w:eastAsia="zh-CN"/>
        </w:rPr>
        <w:t> 00</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2.7返标地点：</w:t>
      </w:r>
      <w:r>
        <w:rPr>
          <w:rFonts w:hint="eastAsia"/>
          <w:sz w:val="24"/>
          <w:szCs w:val="32"/>
          <w:u w:val="single"/>
          <w:lang w:val="en-US" w:eastAsia="zh-CN"/>
        </w:rPr>
        <w:t>烟台市开发区 开封路 8 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2.7 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4"/>
          <w:rFonts w:hint="eastAsia" w:ascii="宋体" w:hAnsi="宋体"/>
          <w:sz w:val="24"/>
          <w:lang w:val="zh-CN"/>
        </w:rPr>
        <w:t>baojia@lvhuanchina.com</w:t>
      </w:r>
      <w:r>
        <w:rPr>
          <w:rStyle w:val="4"/>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w:t>
      </w:r>
      <w:r>
        <w:rPr>
          <w:rFonts w:hint="default"/>
          <w:sz w:val="24"/>
          <w:szCs w:val="32"/>
          <w:u w:val="single"/>
          <w:lang w:eastAsia="zh-CN"/>
        </w:rPr>
        <w:t>7</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22</w:t>
      </w:r>
      <w:r>
        <w:rPr>
          <w:rFonts w:hint="eastAsia"/>
          <w:sz w:val="24"/>
          <w:szCs w:val="32"/>
          <w:u w:val="single"/>
          <w:lang w:val="en-US" w:eastAsia="zh-CN"/>
        </w:rPr>
        <w:t xml:space="preserve"> </w:t>
      </w:r>
      <w:r>
        <w:rPr>
          <w:rFonts w:hint="eastAsia"/>
          <w:sz w:val="24"/>
          <w:szCs w:val="32"/>
          <w:lang w:val="en-US" w:eastAsia="zh-CN"/>
        </w:rPr>
        <w:t>日（星期</w:t>
      </w:r>
      <w:r>
        <w:rPr>
          <w:rFonts w:hint="eastAsia"/>
          <w:sz w:val="24"/>
          <w:szCs w:val="32"/>
          <w:lang w:val="en-US" w:eastAsia="zh-Hans"/>
        </w:rPr>
        <w:t>五</w:t>
      </w:r>
      <w:r>
        <w:rPr>
          <w:rFonts w:hint="eastAsia"/>
          <w:sz w:val="24"/>
          <w:szCs w:val="32"/>
          <w:lang w:val="en-US" w:eastAsia="zh-CN"/>
        </w:rPr>
        <w:t>）</w:t>
      </w:r>
      <w:r>
        <w:rPr>
          <w:rFonts w:hint="eastAsia"/>
          <w:sz w:val="24"/>
          <w:szCs w:val="32"/>
          <w:u w:val="single"/>
          <w:lang w:val="en-US" w:eastAsia="zh-CN"/>
        </w:rPr>
        <w:t xml:space="preserve"> 14 </w:t>
      </w:r>
      <w:r>
        <w:rPr>
          <w:rFonts w:hint="eastAsia"/>
          <w:sz w:val="24"/>
          <w:szCs w:val="32"/>
          <w:lang w:val="en-US" w:eastAsia="zh-CN"/>
        </w:rPr>
        <w:t>时</w:t>
      </w:r>
      <w:r>
        <w:rPr>
          <w:rFonts w:hint="eastAsia"/>
          <w:sz w:val="24"/>
          <w:szCs w:val="32"/>
          <w:u w:val="single"/>
          <w:lang w:val="en-US" w:eastAsia="zh-CN"/>
        </w:rPr>
        <w:t xml:space="preserve"> 00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2.8 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2.9 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营业执照、资质复印件、高工社保证明等资料随标书一同邮寄；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4.1按照国家有关法律、法规、标准，客观、公正地对项目进行安全</w:t>
      </w:r>
      <w:r>
        <w:rPr>
          <w:rFonts w:hint="eastAsia"/>
          <w:sz w:val="24"/>
          <w:szCs w:val="32"/>
          <w:lang w:val="en-US" w:eastAsia="zh-Hans"/>
        </w:rPr>
        <w:t>验收评价</w:t>
      </w:r>
      <w:bookmarkStart w:id="0" w:name="_GoBack"/>
      <w:bookmarkEnd w:id="0"/>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0" w:firstLineChars="0"/>
        <w:jc w:val="both"/>
        <w:textAlignment w:val="auto"/>
        <w:outlineLvl w:val="9"/>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0" w:firstLineChars="0"/>
        <w:jc w:val="both"/>
        <w:textAlignment w:val="auto"/>
        <w:outlineLvl w:val="9"/>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p>
      <w:pPr>
        <w:rPr>
          <w:rFonts w:hint="eastAsia" w:ascii="宋体" w:hAnsi="宋体" w:eastAsia="宋体" w:cs="宋体"/>
          <w:i w:val="0"/>
          <w:caps w:val="0"/>
          <w:color w:val="000000"/>
          <w:spacing w:val="0"/>
          <w:sz w:val="24"/>
          <w:szCs w:val="24"/>
          <w:shd w:val="clear"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7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1617" w:type="dxa"/>
            <w:vAlign w:val="center"/>
          </w:tcPr>
          <w:p>
            <w:pPr>
              <w:jc w:val="center"/>
              <w:rPr>
                <w:rFonts w:hint="eastAsia"/>
                <w:sz w:val="22"/>
                <w:szCs w:val="28"/>
                <w:lang w:eastAsia="zh-CN"/>
              </w:rPr>
            </w:pPr>
            <w:r>
              <w:rPr>
                <w:rFonts w:hint="eastAsia"/>
                <w:sz w:val="22"/>
                <w:szCs w:val="28"/>
                <w:lang w:eastAsia="zh-CN"/>
              </w:rPr>
              <w:t>投标项目</w:t>
            </w:r>
          </w:p>
        </w:tc>
        <w:tc>
          <w:tcPr>
            <w:tcW w:w="1791" w:type="dxa"/>
            <w:vAlign w:val="center"/>
          </w:tcPr>
          <w:p>
            <w:pPr>
              <w:jc w:val="center"/>
              <w:rPr>
                <w:rFonts w:hint="eastAsia"/>
                <w:sz w:val="22"/>
                <w:szCs w:val="28"/>
                <w:lang w:eastAsia="zh-CN"/>
              </w:rPr>
            </w:pPr>
            <w:r>
              <w:rPr>
                <w:rFonts w:hint="eastAsia"/>
                <w:sz w:val="22"/>
                <w:szCs w:val="28"/>
                <w:lang w:eastAsia="zh-CN"/>
              </w:rPr>
              <w:t>投标价格</w:t>
            </w:r>
          </w:p>
        </w:tc>
        <w:tc>
          <w:tcPr>
            <w:tcW w:w="1704" w:type="dxa"/>
            <w:vAlign w:val="center"/>
          </w:tcPr>
          <w:p>
            <w:pPr>
              <w:jc w:val="center"/>
              <w:rPr>
                <w:rFonts w:hint="eastAsia"/>
                <w:sz w:val="22"/>
                <w:szCs w:val="28"/>
                <w:lang w:eastAsia="zh-CN"/>
              </w:rPr>
            </w:pPr>
            <w:r>
              <w:rPr>
                <w:rFonts w:hint="eastAsia"/>
                <w:sz w:val="22"/>
                <w:szCs w:val="28"/>
                <w:lang w:eastAsia="zh-CN"/>
              </w:rPr>
              <w:t>编制完成时间</w:t>
            </w:r>
          </w:p>
        </w:tc>
        <w:tc>
          <w:tcPr>
            <w:tcW w:w="1705"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rPr>
          <w:trHeight w:val="1306" w:hRule="atLeast"/>
        </w:trPr>
        <w:tc>
          <w:tcPr>
            <w:tcW w:w="1617" w:type="dxa"/>
            <w:vAlign w:val="center"/>
          </w:tcPr>
          <w:p>
            <w:pPr>
              <w:jc w:val="center"/>
              <w:rPr>
                <w:rFonts w:hint="eastAsia"/>
                <w:sz w:val="22"/>
                <w:szCs w:val="28"/>
                <w:lang w:eastAsia="zh-CN"/>
              </w:rPr>
            </w:pPr>
            <w:r>
              <w:rPr>
                <w:rFonts w:hint="eastAsia"/>
                <w:sz w:val="21"/>
                <w:szCs w:val="24"/>
                <w:lang w:val="en-US" w:eastAsia="zh-CN"/>
              </w:rPr>
              <w:t>鑫广绿环再生资源股份有限公司</w:t>
            </w:r>
            <w:r>
              <w:rPr>
                <w:rFonts w:hint="default"/>
                <w:sz w:val="21"/>
                <w:szCs w:val="24"/>
                <w:lang w:eastAsia="zh-CN"/>
              </w:rPr>
              <w:t>《</w:t>
            </w:r>
            <w:r>
              <w:rPr>
                <w:rFonts w:hint="eastAsia"/>
                <w:sz w:val="21"/>
                <w:szCs w:val="24"/>
                <w:lang w:val="en-US" w:eastAsia="zh-CN"/>
              </w:rPr>
              <w:t>烟台市固体废物焚烧处置中心扩建项目二期</w:t>
            </w:r>
            <w:r>
              <w:rPr>
                <w:rFonts w:hint="default"/>
                <w:sz w:val="21"/>
                <w:szCs w:val="24"/>
                <w:lang w:eastAsia="zh-CN"/>
              </w:rPr>
              <w:t>》</w:t>
            </w:r>
            <w:r>
              <w:rPr>
                <w:rFonts w:hint="eastAsia"/>
                <w:sz w:val="21"/>
                <w:szCs w:val="24"/>
                <w:lang w:val="en-US" w:eastAsia="zh-CN"/>
              </w:rPr>
              <w:t>安全验评价</w:t>
            </w:r>
          </w:p>
        </w:tc>
        <w:tc>
          <w:tcPr>
            <w:tcW w:w="1791" w:type="dxa"/>
            <w:vAlign w:val="center"/>
          </w:tcPr>
          <w:p>
            <w:pPr>
              <w:jc w:val="center"/>
              <w:rPr>
                <w:rFonts w:hint="default"/>
                <w:sz w:val="22"/>
                <w:szCs w:val="28"/>
              </w:rPr>
            </w:pPr>
          </w:p>
        </w:tc>
        <w:tc>
          <w:tcPr>
            <w:tcW w:w="1704" w:type="dxa"/>
            <w:vAlign w:val="center"/>
          </w:tcPr>
          <w:p>
            <w:pPr>
              <w:jc w:val="center"/>
              <w:rPr>
                <w:rFonts w:hint="default"/>
                <w:sz w:val="22"/>
                <w:szCs w:val="28"/>
              </w:rPr>
            </w:pPr>
          </w:p>
        </w:tc>
        <w:tc>
          <w:tcPr>
            <w:tcW w:w="1705" w:type="dxa"/>
            <w:vAlign w:val="center"/>
          </w:tcPr>
          <w:p>
            <w:pPr>
              <w:jc w:val="center"/>
              <w:rPr>
                <w:rFonts w:hint="default"/>
                <w:sz w:val="22"/>
                <w:szCs w:val="28"/>
              </w:rPr>
            </w:pPr>
          </w:p>
        </w:tc>
        <w:tc>
          <w:tcPr>
            <w:tcW w:w="1705" w:type="dxa"/>
            <w:vAlign w:val="center"/>
          </w:tcPr>
          <w:p>
            <w:pPr>
              <w:jc w:val="center"/>
              <w:rPr>
                <w:rFonts w:hint="eastAsia" w:eastAsiaTheme="minorEastAsia"/>
                <w:sz w:val="22"/>
                <w:szCs w:val="28"/>
                <w:lang w:eastAsia="zh-CN"/>
              </w:rPr>
            </w:pPr>
            <w:r>
              <w:rPr>
                <w:rFonts w:hint="eastAsia"/>
                <w:sz w:val="22"/>
                <w:szCs w:val="28"/>
                <w:lang w:eastAsia="zh-CN"/>
              </w:rPr>
              <w:t>标明税率及是否含专家评审费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3408" w:type="dxa"/>
            <w:gridSpan w:val="2"/>
            <w:vAlign w:val="center"/>
          </w:tcPr>
          <w:p>
            <w:pPr>
              <w:jc w:val="center"/>
              <w:rPr>
                <w:rFonts w:hint="default"/>
                <w:sz w:val="22"/>
                <w:szCs w:val="28"/>
              </w:rPr>
            </w:pPr>
            <w:r>
              <w:rPr>
                <w:rFonts w:hint="eastAsia"/>
                <w:sz w:val="22"/>
                <w:szCs w:val="28"/>
                <w:lang w:eastAsia="zh-CN"/>
              </w:rPr>
              <w:t>优惠条件</w:t>
            </w:r>
          </w:p>
        </w:tc>
        <w:tc>
          <w:tcPr>
            <w:tcW w:w="5114"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3408" w:type="dxa"/>
            <w:gridSpan w:val="2"/>
            <w:vAlign w:val="center"/>
          </w:tcPr>
          <w:p>
            <w:pPr>
              <w:jc w:val="center"/>
              <w:rPr>
                <w:rFonts w:hint="default"/>
                <w:sz w:val="22"/>
                <w:szCs w:val="28"/>
              </w:rPr>
            </w:pPr>
            <w:r>
              <w:rPr>
                <w:rFonts w:hint="eastAsia"/>
                <w:sz w:val="22"/>
                <w:szCs w:val="28"/>
                <w:lang w:eastAsia="zh-CN"/>
              </w:rPr>
              <w:t>合计总价</w:t>
            </w:r>
          </w:p>
        </w:tc>
        <w:tc>
          <w:tcPr>
            <w:tcW w:w="5114"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7" w:type="dxa"/>
            <w:vAlign w:val="center"/>
          </w:tcPr>
          <w:p>
            <w:pPr>
              <w:jc w:val="center"/>
              <w:rPr>
                <w:rFonts w:hint="eastAsia"/>
                <w:sz w:val="22"/>
                <w:szCs w:val="28"/>
                <w:lang w:eastAsia="zh-CN"/>
              </w:rPr>
            </w:pPr>
            <w:r>
              <w:rPr>
                <w:rFonts w:hint="eastAsia"/>
                <w:sz w:val="22"/>
                <w:szCs w:val="28"/>
                <w:lang w:eastAsia="zh-CN"/>
              </w:rPr>
              <w:t>付款方式</w:t>
            </w:r>
          </w:p>
        </w:tc>
        <w:tc>
          <w:tcPr>
            <w:tcW w:w="6905" w:type="dxa"/>
            <w:gridSpan w:val="4"/>
            <w:vAlign w:val="center"/>
          </w:tcPr>
          <w:p>
            <w:pPr>
              <w:jc w:val="center"/>
              <w:rPr>
                <w:rFonts w:hint="default"/>
                <w:sz w:val="22"/>
                <w:szCs w:val="28"/>
                <w:lang w:val="en-US" w:eastAsia="zh-CN"/>
              </w:rPr>
            </w:pPr>
            <w:r>
              <w:rPr>
                <w:rFonts w:hint="eastAsia"/>
                <w:sz w:val="22"/>
                <w:szCs w:val="28"/>
                <w:lang w:eastAsia="zh-CN"/>
              </w:rPr>
              <w:t>电汇付款；正式合同签订后</w:t>
            </w:r>
            <w:r>
              <w:rPr>
                <w:rFonts w:hint="default"/>
                <w:sz w:val="22"/>
                <w:szCs w:val="28"/>
                <w:lang w:eastAsia="zh-CN"/>
              </w:rPr>
              <w:t>，</w:t>
            </w:r>
            <w:r>
              <w:rPr>
                <w:rFonts w:hint="eastAsia"/>
                <w:sz w:val="22"/>
                <w:szCs w:val="28"/>
                <w:lang w:val="en-US" w:eastAsia="zh-CN"/>
              </w:rPr>
              <w:t>安全验收评价，通过专家评审后一次性支付项目评价款项。</w:t>
            </w:r>
          </w:p>
        </w:tc>
      </w:tr>
    </w:tbl>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2"/>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CN"/>
        </w:rPr>
      </w:pPr>
      <w:r>
        <w:rPr>
          <w:rFonts w:hint="eastAsia" w:ascii="宋体" w:hAnsi="宋体" w:eastAsia="宋体" w:cs="宋体"/>
          <w:i w:val="0"/>
          <w:caps w:val="0"/>
          <w:color w:val="FF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eastAsia="zh-CN"/>
        </w:rPr>
      </w:pPr>
      <w:r>
        <w:rPr>
          <w:rFonts w:hint="default"/>
          <w:color w:val="FF0000"/>
          <w:sz w:val="24"/>
          <w:szCs w:val="32"/>
          <w:lang w:eastAsia="zh-CN"/>
        </w:rPr>
        <w:t>4）</w:t>
      </w:r>
      <w:r>
        <w:rPr>
          <w:rFonts w:hint="eastAsia"/>
          <w:color w:val="FF0000"/>
          <w:sz w:val="24"/>
          <w:szCs w:val="32"/>
          <w:lang w:val="en-US" w:eastAsia="zh-Hans"/>
        </w:rPr>
        <w:t>参与本项目人员的资质及证明与标书一并邮寄至公司或发送公司审计部邮箱作为开标附件</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u w:val="single"/>
          <w:shd w:val="clear" w:fill="FFFFFF"/>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 投标单位授权代表签名：</w:t>
      </w:r>
      <w:r>
        <w:rPr>
          <w:rFonts w:hint="eastAsia" w:ascii="宋体" w:hAnsi="宋体" w:eastAsia="宋体" w:cs="宋体"/>
          <w:i w:val="0"/>
          <w:caps w:val="0"/>
          <w:color w:val="000000"/>
          <w:spacing w:val="0"/>
          <w:sz w:val="24"/>
          <w:szCs w:val="24"/>
          <w:u w:val="single"/>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等线">
    <w:altName w:val="汉仪中等线KW"/>
    <w:panose1 w:val="00000000000000000000"/>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等线 Light">
    <w:altName w:val="汉仪中等线KW"/>
    <w:panose1 w:val="00000000000000000000"/>
    <w:charset w:val="86"/>
    <w:family w:val="auto"/>
    <w:pitch w:val="default"/>
    <w:sig w:usb0="00000000" w:usb1="00000000" w:usb2="00000016" w:usb3="00000000" w:csb0="0004000F" w:csb1="00000000"/>
  </w:font>
  <w:font w:name="Courier New">
    <w:panose1 w:val="02070609020205090404"/>
    <w:charset w:val="00"/>
    <w:family w:val="modern"/>
    <w:pitch w:val="default"/>
    <w:sig w:usb0="E0000AFF" w:usb1="40007843" w:usb2="00000001" w:usb3="00000000" w:csb0="400001BF" w:csb1="DFF70000"/>
  </w:font>
  <w:font w:name="华文中宋">
    <w:altName w:val="华文宋体"/>
    <w:panose1 w:val="02010600040101010101"/>
    <w:charset w:val="86"/>
    <w:family w:val="auto"/>
    <w:pitch w:val="default"/>
    <w:sig w:usb0="00000000" w:usb1="00000000" w:usb2="00000010" w:usb3="00000000" w:csb0="0004009F" w:csb1="00000000"/>
  </w:font>
  <w:font w:name="Arial">
    <w:panose1 w:val="020B0604020202090204"/>
    <w:charset w:val="00"/>
    <w:family w:val="swiss"/>
    <w:pitch w:val="default"/>
    <w:sig w:usb0="E0000AFF" w:usb1="00007843" w:usb2="00000001" w:usb3="00000000" w:csb0="400001BF" w:csb1="DFF70000"/>
  </w:font>
  <w:font w:name="Times-Roman">
    <w:altName w:val="苹方-简"/>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瀹嬩綋">
    <w:altName w:val="苹方-简"/>
    <w:panose1 w:val="00000000000000000000"/>
    <w:charset w:val="86"/>
    <w:family w:val="roman"/>
    <w:pitch w:val="default"/>
    <w:sig w:usb0="00000000" w:usb1="00000000" w:usb2="00000010" w:usb3="00000000" w:csb0="00040000" w:csb1="00000000"/>
  </w:font>
  <w:font w:name="TimesNewRomanPSMT">
    <w:panose1 w:val="02020603050405020304"/>
    <w:charset w:val="00"/>
    <w:family w:val="roman"/>
    <w:pitch w:val="default"/>
    <w:sig w:usb0="E0002AEF" w:usb1="C0007841" w:usb2="00000009" w:usb3="00000000" w:csb0="400001FF" w:csb1="FFFF0000"/>
  </w:font>
  <w:font w:name="DFKai-SB">
    <w:altName w:val="苹方-简"/>
    <w:panose1 w:val="03000509000000000000"/>
    <w:charset w:val="88"/>
    <w:family w:val="script"/>
    <w:pitch w:val="default"/>
    <w:sig w:usb0="00000000" w:usb1="00000000" w:usb2="00000016" w:usb3="00000000" w:csb0="00100001" w:csb1="00000000"/>
  </w:font>
  <w:font w:name="MicrosoftYaHei">
    <w:altName w:val="苹方-简"/>
    <w:panose1 w:val="00000000000000000000"/>
    <w:charset w:val="00"/>
    <w:family w:val="roman"/>
    <w:pitch w:val="default"/>
    <w:sig w:usb0="00000000" w:usb1="00000000" w:usb2="00000000" w:usb3="00000000" w:csb0="00040001" w:csb1="00000000"/>
  </w:font>
  <w:font w:name="HiddenHorzOCR-Identity-H">
    <w:altName w:val="苹方-简"/>
    <w:panose1 w:val="00000000000000000000"/>
    <w:charset w:val="00"/>
    <w:family w:val="roman"/>
    <w:pitch w:val="default"/>
    <w:sig w:usb0="00000000" w:usb1="00000000"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E8222D1"/>
    <w:rsid w:val="18AC1667"/>
    <w:rsid w:val="1B4D5564"/>
    <w:rsid w:val="1BB17EC1"/>
    <w:rsid w:val="21780360"/>
    <w:rsid w:val="22971CC3"/>
    <w:rsid w:val="2FBC4C71"/>
    <w:rsid w:val="30717263"/>
    <w:rsid w:val="374C067F"/>
    <w:rsid w:val="42A63615"/>
    <w:rsid w:val="436D5F0F"/>
    <w:rsid w:val="498B4090"/>
    <w:rsid w:val="52752FA8"/>
    <w:rsid w:val="561168B8"/>
    <w:rsid w:val="58344C4C"/>
    <w:rsid w:val="589A1FCC"/>
    <w:rsid w:val="58FB50C9"/>
    <w:rsid w:val="5A131AE3"/>
    <w:rsid w:val="5DC43174"/>
    <w:rsid w:val="5F793366"/>
    <w:rsid w:val="60BA3806"/>
    <w:rsid w:val="6A360F55"/>
    <w:rsid w:val="6C791B96"/>
    <w:rsid w:val="6EDD2EA1"/>
    <w:rsid w:val="6FDDCA2C"/>
    <w:rsid w:val="6FFD04CD"/>
    <w:rsid w:val="76E8C10C"/>
    <w:rsid w:val="79FD2C30"/>
    <w:rsid w:val="7B1D0243"/>
    <w:rsid w:val="7ECA7CCB"/>
    <w:rsid w:val="7F3F642A"/>
    <w:rsid w:val="7FBC684F"/>
    <w:rsid w:val="8FFF2F61"/>
    <w:rsid w:val="DF97B652"/>
    <w:rsid w:val="EBD913DE"/>
    <w:rsid w:val="FBEFD4DF"/>
    <w:rsid w:val="FFDC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guodaye</cp:lastModifiedBy>
  <cp:lastPrinted>2020-05-12T07:20:00Z</cp:lastPrinted>
  <dcterms:modified xsi:type="dcterms:W3CDTF">2022-07-12T13:56:31Z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