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405" w:firstLineChars="350"/>
        <w:rPr>
          <w:rFonts w:ascii="Calibri" w:hAnsi="Calibri" w:eastAsia="宋体" w:cs="宋体"/>
          <w:color w:val="000000"/>
          <w:kern w:val="0"/>
          <w:szCs w:val="21"/>
        </w:rPr>
      </w:pPr>
      <w:r>
        <w:rPr>
          <w:rFonts w:hint="eastAsia" w:ascii="宋体" w:hAnsi="宋体" w:cs="Arial"/>
          <w:b/>
          <w:color w:val="000000"/>
          <w:sz w:val="40"/>
          <w:szCs w:val="40"/>
          <w:u w:val="single"/>
          <w:lang w:eastAsia="zh-CN"/>
        </w:rPr>
        <w:t>新冰箱线撕碎及敲击刀具</w:t>
      </w:r>
      <w:r>
        <w:rPr>
          <w:rFonts w:hint="eastAsia" w:ascii="宋体" w:hAnsi="宋体" w:cs="Arial"/>
          <w:b/>
          <w:color w:val="000000"/>
          <w:sz w:val="40"/>
          <w:szCs w:val="40"/>
          <w:u w:val="single"/>
        </w:rPr>
        <w:t>招标书</w:t>
      </w:r>
    </w:p>
    <w:p>
      <w:pPr>
        <w:pStyle w:val="10"/>
        <w:widowControl/>
        <w:numPr>
          <w:ilvl w:val="0"/>
          <w:numId w:val="1"/>
        </w:numPr>
        <w:shd w:val="clear" w:color="auto" w:fill="FFFFFF"/>
        <w:spacing w:before="156" w:line="228" w:lineRule="atLeast"/>
        <w:ind w:firstLineChars="0"/>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w:t>
      </w:r>
      <w:r>
        <w:rPr>
          <w:rFonts w:hint="eastAsia" w:ascii="宋体" w:hAnsi="宋体" w:cs="Arial"/>
          <w:sz w:val="24"/>
          <w:szCs w:val="24"/>
          <w:lang w:eastAsia="zh-CN"/>
        </w:rPr>
        <w:t>新冰箱线撕碎及敲击刀具</w:t>
      </w:r>
      <w:r>
        <w:rPr>
          <w:rFonts w:hint="eastAsia" w:ascii="宋体" w:hAnsi="宋体" w:cs="Arial"/>
          <w:sz w:val="24"/>
          <w:szCs w:val="24"/>
        </w:rPr>
        <w:t>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w:t>
      </w:r>
      <w:r>
        <w:rPr>
          <w:rFonts w:hint="eastAsia" w:ascii="宋体" w:hAnsi="宋体" w:cs="Arial"/>
          <w:sz w:val="24"/>
          <w:szCs w:val="24"/>
          <w:lang w:eastAsia="zh-CN"/>
        </w:rPr>
        <w:t>新冰箱线撕碎及敲击刀具</w:t>
      </w:r>
    </w:p>
    <w:p>
      <w:pPr>
        <w:adjustRightInd w:val="0"/>
        <w:snapToGrid w:val="0"/>
        <w:spacing w:beforeLines="50"/>
        <w:ind w:left="240" w:leftChars="57" w:hanging="120" w:hanging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1.3项目明细：（详见附件一开标一览表）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2.2投标人须具备专业资质，要求证照齐全，具备制作或者出售及安装标的物的资质。</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w:t>
      </w:r>
      <w:r>
        <w:rPr>
          <w:rFonts w:hint="eastAsia" w:ascii="宋体" w:hAnsi="宋体" w:cs="Arial"/>
          <w:sz w:val="24"/>
          <w:szCs w:val="24"/>
          <w:lang w:val="en-US" w:eastAsia="zh-CN"/>
        </w:rPr>
        <w:t>6</w:t>
      </w:r>
      <w:r>
        <w:rPr>
          <w:rFonts w:hint="eastAsia" w:ascii="宋体" w:hAnsi="宋体" w:cs="Arial"/>
          <w:sz w:val="24"/>
          <w:szCs w:val="24"/>
        </w:rPr>
        <w:t>月</w:t>
      </w:r>
      <w:r>
        <w:rPr>
          <w:rFonts w:hint="eastAsia" w:ascii="宋体" w:hAnsi="宋体" w:cs="Arial"/>
          <w:sz w:val="24"/>
          <w:szCs w:val="24"/>
          <w:lang w:val="en-US" w:eastAsia="zh-CN"/>
        </w:rPr>
        <w:t>30</w:t>
      </w:r>
      <w:r>
        <w:rPr>
          <w:rFonts w:hint="eastAsia" w:ascii="宋体" w:hAnsi="宋体" w:cs="Arial"/>
          <w:sz w:val="24"/>
          <w:szCs w:val="24"/>
        </w:rPr>
        <w:t>日（周</w:t>
      </w:r>
      <w:r>
        <w:rPr>
          <w:rFonts w:hint="eastAsia" w:ascii="宋体" w:hAnsi="宋体" w:cs="Arial"/>
          <w:sz w:val="24"/>
          <w:szCs w:val="24"/>
          <w:lang w:eastAsia="zh-CN"/>
        </w:rPr>
        <w:t>四</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8</w:t>
      </w:r>
      <w:r>
        <w:rPr>
          <w:rFonts w:hint="eastAsia" w:ascii="宋体" w:hAnsi="宋体" w:cs="Arial"/>
          <w:color w:val="FF0000"/>
          <w:sz w:val="24"/>
          <w:szCs w:val="24"/>
        </w:rPr>
        <w:t>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w:t>
      </w:r>
      <w:r>
        <w:rPr>
          <w:rFonts w:hint="eastAsia" w:ascii="宋体" w:hAnsi="宋体" w:cs="Arial"/>
          <w:color w:val="000000"/>
          <w:sz w:val="24"/>
          <w:szCs w:val="24"/>
          <w:lang w:eastAsia="zh-CN"/>
        </w:rPr>
        <w:t>崔经理</w:t>
      </w:r>
      <w:r>
        <w:rPr>
          <w:rFonts w:hint="eastAsia" w:ascii="宋体" w:hAnsi="宋体" w:cs="Arial"/>
          <w:color w:val="000000"/>
          <w:sz w:val="24"/>
          <w:szCs w:val="24"/>
        </w:rPr>
        <w:t>（电话）</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22年</w:t>
      </w:r>
      <w:r>
        <w:rPr>
          <w:rFonts w:hint="eastAsia" w:ascii="宋体" w:hAnsi="宋体" w:cs="Arial"/>
          <w:color w:val="FF0000"/>
          <w:sz w:val="24"/>
          <w:szCs w:val="24"/>
          <w:lang w:val="en-US" w:eastAsia="zh-CN"/>
        </w:rPr>
        <w:t>7</w:t>
      </w:r>
      <w:r>
        <w:rPr>
          <w:rFonts w:hint="eastAsia" w:ascii="宋体" w:hAnsi="宋体" w:cs="Arial"/>
          <w:color w:val="FF0000"/>
          <w:sz w:val="24"/>
          <w:szCs w:val="24"/>
        </w:rPr>
        <w:t>月</w:t>
      </w:r>
      <w:r>
        <w:rPr>
          <w:rFonts w:hint="eastAsia" w:ascii="宋体" w:hAnsi="宋体" w:cs="Arial"/>
          <w:color w:val="FF0000"/>
          <w:sz w:val="24"/>
          <w:szCs w:val="24"/>
          <w:lang w:val="en-US" w:eastAsia="zh-CN"/>
        </w:rPr>
        <w:t>8</w:t>
      </w:r>
      <w:r>
        <w:rPr>
          <w:rFonts w:hint="eastAsia" w:ascii="宋体" w:hAnsi="宋体" w:cs="Arial"/>
          <w:color w:val="FF0000"/>
          <w:sz w:val="24"/>
          <w:szCs w:val="24"/>
        </w:rPr>
        <w:t>日13：3</w:t>
      </w:r>
      <w:r>
        <w:rPr>
          <w:rFonts w:ascii="宋体" w:cs="Arial"/>
          <w:color w:val="FF0000"/>
          <w:sz w:val="24"/>
          <w:szCs w:val="24"/>
        </w:rPr>
        <w:t>0</w:t>
      </w:r>
      <w:bookmarkStart w:id="0" w:name="_GoBack"/>
      <w:bookmarkEnd w:id="0"/>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adjustRightInd w:val="0"/>
        <w:snapToGrid w:val="0"/>
        <w:spacing w:beforeLines="50"/>
        <w:ind w:left="241" w:hanging="241" w:hangingChars="100"/>
        <w:rPr>
          <w:rFonts w:ascii="宋体" w:hAnsi="宋体" w:cs="Arial"/>
          <w:sz w:val="24"/>
          <w:szCs w:val="24"/>
        </w:rPr>
      </w:pPr>
      <w:r>
        <w:rPr>
          <w:rFonts w:hint="eastAsia" w:ascii="宋体" w:hAnsi="宋体" w:eastAsia="宋体" w:cs="宋体"/>
          <w:b/>
          <w:bCs/>
          <w:color w:val="000000"/>
          <w:kern w:val="0"/>
          <w:sz w:val="24"/>
          <w:szCs w:val="24"/>
        </w:rPr>
        <w:t>1、适用范围：</w:t>
      </w:r>
      <w:r>
        <w:rPr>
          <w:rFonts w:hint="eastAsia" w:ascii="宋体" w:hAnsi="宋体" w:cs="Arial"/>
          <w:sz w:val="24"/>
          <w:szCs w:val="24"/>
          <w:lang w:eastAsia="zh-CN"/>
        </w:rPr>
        <w:t>新冰箱线撕碎及敲击刀具</w:t>
      </w:r>
    </w:p>
    <w:p>
      <w:pPr>
        <w:adjustRightInd w:val="0"/>
        <w:snapToGrid w:val="0"/>
        <w:spacing w:beforeLines="50"/>
        <w:ind w:left="241" w:hanging="241" w:hangingChars="100"/>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6、时间要求</w:t>
      </w:r>
    </w:p>
    <w:p>
      <w:pPr>
        <w:widowControl/>
        <w:shd w:val="clear" w:color="auto" w:fill="FFFFFF"/>
        <w:spacing w:before="50" w:line="228" w:lineRule="atLeast"/>
        <w:ind w:firstLine="449"/>
        <w:rPr>
          <w:rFonts w:ascii="Calibri" w:hAnsi="Calibri" w:eastAsia="宋体" w:cs="宋体"/>
          <w:color w:val="000000"/>
          <w:kern w:val="0"/>
          <w:szCs w:val="21"/>
        </w:rPr>
      </w:pPr>
      <w:r>
        <w:rPr>
          <w:rFonts w:hint="eastAsia" w:ascii="宋体" w:hAnsi="宋体" w:eastAsia="宋体" w:cs="宋体"/>
          <w:color w:val="000000"/>
          <w:kern w:val="0"/>
          <w:sz w:val="24"/>
          <w:szCs w:val="24"/>
        </w:rPr>
        <w:t>中标人依据要求交货并完成验收，周期自合同签订后</w:t>
      </w:r>
      <w:r>
        <w:rPr>
          <w:rFonts w:hint="eastAsia" w:ascii="宋体" w:hAnsi="宋体" w:eastAsia="宋体" w:cs="宋体"/>
          <w:color w:val="000000"/>
          <w:kern w:val="0"/>
          <w:sz w:val="24"/>
          <w:szCs w:val="24"/>
          <w:lang w:val="en-US" w:eastAsia="zh-CN"/>
        </w:rPr>
        <w:t>50</w:t>
      </w:r>
      <w:r>
        <w:rPr>
          <w:rFonts w:hint="eastAsia" w:ascii="宋体" w:hAnsi="宋体" w:eastAsia="宋体" w:cs="宋体"/>
          <w:color w:val="000000"/>
          <w:kern w:val="0"/>
          <w:sz w:val="24"/>
          <w:szCs w:val="24"/>
        </w:rPr>
        <w:t>天完成。逾期造成招标人的相应损失需由中标人承担。</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color w:val="000000"/>
          <w:kern w:val="0"/>
          <w:sz w:val="24"/>
          <w:szCs w:val="24"/>
        </w:rPr>
        <w:t>满足现场检验及使用要求。</w:t>
      </w:r>
    </w:p>
    <w:p>
      <w:pPr>
        <w:spacing w:line="360" w:lineRule="auto"/>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w:t>
      </w:r>
      <w:r>
        <w:rPr>
          <w:rFonts w:hint="eastAsia"/>
          <w:sz w:val="24"/>
        </w:rPr>
        <w:t>合同签订后5日内支付首付款，为总价款50</w:t>
      </w:r>
      <w:r>
        <w:rPr>
          <w:sz w:val="24"/>
        </w:rPr>
        <w:t>%</w:t>
      </w:r>
      <w:r>
        <w:rPr>
          <w:rFonts w:hint="eastAsia"/>
          <w:sz w:val="24"/>
        </w:rPr>
        <w:t>，（其中总价款的</w:t>
      </w:r>
      <w:r>
        <w:rPr>
          <w:sz w:val="24"/>
        </w:rPr>
        <w:t>20%</w:t>
      </w:r>
      <w:r>
        <w:rPr>
          <w:rFonts w:hint="eastAsia"/>
          <w:sz w:val="24"/>
        </w:rPr>
        <w:t>为合同定金），</w:t>
      </w:r>
      <w:r>
        <w:rPr>
          <w:rFonts w:hint="eastAsia"/>
          <w:sz w:val="24"/>
          <w:lang w:eastAsia="zh-CN"/>
        </w:rPr>
        <w:t>安装</w:t>
      </w:r>
      <w:r>
        <w:rPr>
          <w:rFonts w:hint="eastAsia"/>
          <w:sz w:val="24"/>
        </w:rPr>
        <w:t>验收后支付</w:t>
      </w:r>
      <w:r>
        <w:rPr>
          <w:rFonts w:hint="eastAsia"/>
          <w:sz w:val="24"/>
          <w:lang w:val="en-US" w:eastAsia="zh-CN"/>
        </w:rPr>
        <w:t>45</w:t>
      </w:r>
      <w:r>
        <w:rPr>
          <w:rFonts w:hint="eastAsia"/>
          <w:sz w:val="24"/>
        </w:rPr>
        <w:t>%，</w:t>
      </w:r>
      <w:r>
        <w:rPr>
          <w:rFonts w:hint="eastAsia"/>
          <w:sz w:val="24"/>
          <w:lang w:eastAsia="zh-CN"/>
        </w:rPr>
        <w:t>剩余</w:t>
      </w:r>
      <w:r>
        <w:rPr>
          <w:rFonts w:hint="eastAsia"/>
          <w:sz w:val="24"/>
          <w:lang w:val="en-US" w:eastAsia="zh-CN"/>
        </w:rPr>
        <w:t>5%为质保金，验收之日起一年支付。</w:t>
      </w:r>
      <w:r>
        <w:rPr>
          <w:rFonts w:hint="eastAsia"/>
          <w:sz w:val="24"/>
        </w:rPr>
        <w:t>其中50%</w:t>
      </w:r>
      <w:r>
        <w:rPr>
          <w:rFonts w:hint="eastAsia"/>
          <w:sz w:val="24"/>
          <w:lang w:eastAsia="zh-CN"/>
        </w:rPr>
        <w:t>以上</w:t>
      </w:r>
      <w:r>
        <w:rPr>
          <w:rFonts w:hint="eastAsia"/>
          <w:sz w:val="24"/>
        </w:rPr>
        <w:t>的款项为银行电子承兑汇票。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r>
        <w:rPr>
          <w:rFonts w:hint="eastAsia" w:ascii="Calibri" w:hAnsi="Calibri" w:eastAsia="宋体" w:cs="宋体"/>
          <w:color w:val="000000"/>
          <w:kern w:val="0"/>
          <w:szCs w:val="21"/>
        </w:rPr>
        <w:t xml:space="preserve">  </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lang w:eastAsia="zh-CN"/>
        </w:rPr>
        <w:t>新冰箱线撕碎及敲击刀具</w:t>
      </w:r>
    </w:p>
    <w:tbl>
      <w:tblPr>
        <w:tblStyle w:val="5"/>
        <w:tblW w:w="10002" w:type="dxa"/>
        <w:tblInd w:w="-1241" w:type="dxa"/>
        <w:shd w:val="clear" w:color="auto" w:fill="FFFFFF"/>
        <w:tblLayout w:type="autofit"/>
        <w:tblCellMar>
          <w:top w:w="0" w:type="dxa"/>
          <w:left w:w="0" w:type="dxa"/>
          <w:bottom w:w="0" w:type="dxa"/>
          <w:right w:w="0" w:type="dxa"/>
        </w:tblCellMar>
      </w:tblPr>
      <w:tblGrid>
        <w:gridCol w:w="1548"/>
        <w:gridCol w:w="1254"/>
        <w:gridCol w:w="1065"/>
        <w:gridCol w:w="1410"/>
        <w:gridCol w:w="2593"/>
        <w:gridCol w:w="2132"/>
      </w:tblGrid>
      <w:tr>
        <w:tblPrEx>
          <w:shd w:val="clear" w:color="auto" w:fill="FFFFFF"/>
          <w:tblCellMar>
            <w:top w:w="0" w:type="dxa"/>
            <w:left w:w="0" w:type="dxa"/>
            <w:bottom w:w="0" w:type="dxa"/>
            <w:right w:w="0" w:type="dxa"/>
          </w:tblCellMar>
        </w:tblPrEx>
        <w:tc>
          <w:tcPr>
            <w:tcW w:w="154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454"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cs="Arial"/>
                <w:sz w:val="24"/>
                <w:szCs w:val="24"/>
                <w:lang w:eastAsia="zh-CN"/>
              </w:rPr>
              <w:t>新冰箱线撕碎及敲击刀具</w:t>
            </w: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454"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471"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8454"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2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宋体" w:hAnsi="宋体" w:eastAsia="宋体" w:cs="宋体"/>
                <w:color w:val="000000"/>
                <w:kern w:val="0"/>
                <w:sz w:val="20"/>
                <w:szCs w:val="20"/>
                <w:lang w:eastAsia="zh-CN"/>
              </w:rPr>
              <w:t>单位</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eastAsia="zh-CN"/>
              </w:rPr>
            </w:pPr>
            <w:r>
              <w:rPr>
                <w:rFonts w:hint="eastAsia" w:ascii="宋体" w:hAnsi="宋体" w:eastAsia="宋体" w:cs="宋体"/>
                <w:color w:val="000000"/>
                <w:kern w:val="0"/>
                <w:sz w:val="20"/>
                <w:szCs w:val="20"/>
                <w:lang w:eastAsia="zh-CN"/>
              </w:rPr>
              <w:t>单价</w:t>
            </w:r>
          </w:p>
        </w:tc>
        <w:tc>
          <w:tcPr>
            <w:tcW w:w="1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25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要求</w:t>
            </w:r>
          </w:p>
        </w:tc>
        <w:tc>
          <w:tcPr>
            <w:tcW w:w="21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tblCellMar>
            <w:top w:w="0" w:type="dxa"/>
            <w:left w:w="0" w:type="dxa"/>
            <w:bottom w:w="0" w:type="dxa"/>
            <w:right w:w="0" w:type="dxa"/>
          </w:tblCellMar>
        </w:tblPrEx>
        <w:trPr>
          <w:trHeight w:val="609"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eastAsia="zh-CN"/>
              </w:rPr>
              <w:t>撕碎刀具</w:t>
            </w:r>
          </w:p>
        </w:tc>
        <w:tc>
          <w:tcPr>
            <w:tcW w:w="12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片</w:t>
            </w:r>
          </w:p>
        </w:tc>
        <w:tc>
          <w:tcPr>
            <w:tcW w:w="1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38</w:t>
            </w:r>
          </w:p>
        </w:tc>
        <w:tc>
          <w:tcPr>
            <w:tcW w:w="25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尺寸约为为740*60mm（已实际测量为准），材质为55SICr，刀具寿命为28万台以上。</w:t>
            </w:r>
          </w:p>
        </w:tc>
        <w:tc>
          <w:tcPr>
            <w:tcW w:w="21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698"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eastAsia="zh-CN"/>
              </w:rPr>
              <w:t>敲击刀具</w:t>
            </w:r>
          </w:p>
        </w:tc>
        <w:tc>
          <w:tcPr>
            <w:tcW w:w="12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jc w:val="both"/>
              <w:rPr>
                <w:rFonts w:hint="eastAsia" w:ascii="Calibri" w:hAnsi="Calibri" w:eastAsia="微软雅黑" w:cs="宋体"/>
                <w:color w:val="000000"/>
                <w:kern w:val="0"/>
                <w:szCs w:val="21"/>
                <w:lang w:eastAsia="zh-CN"/>
              </w:rPr>
            </w:pPr>
            <w:r>
              <w:rPr>
                <w:rFonts w:hint="eastAsia" w:ascii="Calibri" w:hAnsi="Calibri" w:eastAsia="微软雅黑" w:cs="宋体"/>
                <w:color w:val="000000"/>
                <w:kern w:val="0"/>
                <w:szCs w:val="21"/>
                <w:lang w:eastAsia="zh-CN"/>
              </w:rPr>
              <w:t>片</w:t>
            </w:r>
          </w:p>
        </w:tc>
        <w:tc>
          <w:tcPr>
            <w:tcW w:w="1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420" w:firstLineChars="200"/>
              <w:jc w:val="both"/>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14</w:t>
            </w:r>
          </w:p>
        </w:tc>
        <w:tc>
          <w:tcPr>
            <w:tcW w:w="25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both"/>
              <w:rPr>
                <w:rFonts w:ascii="Calibri" w:hAnsi="Calibri" w:eastAsia="微软雅黑" w:cs="宋体"/>
                <w:color w:val="000000"/>
                <w:kern w:val="0"/>
                <w:szCs w:val="21"/>
              </w:rPr>
            </w:pPr>
            <w:r>
              <w:rPr>
                <w:rFonts w:hint="eastAsia" w:ascii="Calibri" w:hAnsi="Calibri" w:eastAsia="微软雅黑" w:cs="宋体"/>
                <w:color w:val="000000"/>
                <w:kern w:val="0"/>
                <w:szCs w:val="21"/>
                <w:lang w:eastAsia="zh-CN"/>
              </w:rPr>
              <w:t>刀具使用寿命为</w:t>
            </w:r>
            <w:r>
              <w:rPr>
                <w:rFonts w:hint="eastAsia" w:ascii="Calibri" w:hAnsi="Calibri" w:eastAsia="微软雅黑" w:cs="宋体"/>
                <w:color w:val="000000"/>
                <w:kern w:val="0"/>
                <w:szCs w:val="21"/>
                <w:lang w:val="en-US" w:eastAsia="zh-CN"/>
              </w:rPr>
              <w:t>20万台以上，具体尺寸以实际测量为准</w:t>
            </w:r>
            <w:r>
              <w:rPr>
                <w:rFonts w:ascii="Calibri" w:hAnsi="Calibri" w:eastAsia="微软雅黑" w:cs="宋体"/>
                <w:color w:val="000000"/>
                <w:kern w:val="0"/>
                <w:szCs w:val="21"/>
              </w:rPr>
              <w:t> </w:t>
            </w:r>
          </w:p>
        </w:tc>
        <w:tc>
          <w:tcPr>
            <w:tcW w:w="21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70"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5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1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80" w:hRule="atLeast"/>
        </w:trPr>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2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6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41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59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213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c>
          <w:tcPr>
            <w:tcW w:w="10002"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548"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完成周期</w:t>
            </w:r>
          </w:p>
        </w:tc>
        <w:tc>
          <w:tcPr>
            <w:tcW w:w="8454"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签订合同后50</w:t>
            </w:r>
            <w:r>
              <w:rPr>
                <w:rFonts w:hint="eastAsia" w:ascii="Calibri" w:hAnsi="Calibri" w:eastAsia="微软雅黑" w:cs="宋体"/>
                <w:color w:val="000000"/>
                <w:kern w:val="0"/>
                <w:szCs w:val="21"/>
              </w:rPr>
              <w:t>天</w:t>
            </w:r>
          </w:p>
        </w:tc>
      </w:tr>
      <w:tr>
        <w:tblPrEx>
          <w:tblCellMar>
            <w:top w:w="0" w:type="dxa"/>
            <w:left w:w="0" w:type="dxa"/>
            <w:bottom w:w="0" w:type="dxa"/>
            <w:right w:w="0" w:type="dxa"/>
          </w:tblCellMar>
        </w:tblPrEx>
        <w:tc>
          <w:tcPr>
            <w:tcW w:w="10002"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付款方式：合同签订后5日内支付首付款，为总价款50%，（其中总价款的20%为合同定金），</w:t>
            </w:r>
            <w:r>
              <w:rPr>
                <w:rFonts w:hint="eastAsia" w:ascii="宋体" w:hAnsi="宋体" w:eastAsia="宋体" w:cs="宋体"/>
                <w:color w:val="000000"/>
                <w:kern w:val="0"/>
                <w:sz w:val="20"/>
                <w:szCs w:val="20"/>
                <w:lang w:eastAsia="zh-CN"/>
              </w:rPr>
              <w:t>安装</w:t>
            </w:r>
            <w:r>
              <w:rPr>
                <w:rFonts w:hint="eastAsia" w:ascii="宋体" w:hAnsi="宋体" w:eastAsia="宋体" w:cs="宋体"/>
                <w:color w:val="000000"/>
                <w:kern w:val="0"/>
                <w:sz w:val="20"/>
                <w:szCs w:val="20"/>
              </w:rPr>
              <w:t>验收后支付</w:t>
            </w:r>
            <w:r>
              <w:rPr>
                <w:rFonts w:hint="eastAsia" w:ascii="宋体" w:hAnsi="宋体" w:eastAsia="宋体" w:cs="宋体"/>
                <w:color w:val="000000"/>
                <w:kern w:val="0"/>
                <w:sz w:val="20"/>
                <w:szCs w:val="20"/>
                <w:lang w:val="en-US" w:eastAsia="zh-CN"/>
              </w:rPr>
              <w:t>45</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eastAsia="zh-CN"/>
              </w:rPr>
              <w:t>剩余</w:t>
            </w:r>
            <w:r>
              <w:rPr>
                <w:rFonts w:hint="eastAsia" w:ascii="宋体" w:hAnsi="宋体" w:eastAsia="宋体" w:cs="宋体"/>
                <w:color w:val="000000"/>
                <w:kern w:val="0"/>
                <w:sz w:val="20"/>
                <w:szCs w:val="20"/>
                <w:lang w:val="en-US" w:eastAsia="zh-CN"/>
              </w:rPr>
              <w:t>5%为质保金，验收之日起一年支付。</w:t>
            </w:r>
            <w:r>
              <w:rPr>
                <w:rFonts w:hint="eastAsia" w:ascii="宋体" w:hAnsi="宋体" w:eastAsia="宋体" w:cs="宋体"/>
                <w:color w:val="000000"/>
                <w:kern w:val="0"/>
                <w:sz w:val="20"/>
                <w:szCs w:val="20"/>
              </w:rPr>
              <w:t>其中50%</w:t>
            </w:r>
            <w:r>
              <w:rPr>
                <w:rFonts w:hint="eastAsia" w:ascii="宋体" w:hAnsi="宋体" w:eastAsia="宋体" w:cs="宋体"/>
                <w:color w:val="000000"/>
                <w:kern w:val="0"/>
                <w:sz w:val="20"/>
                <w:szCs w:val="20"/>
                <w:lang w:eastAsia="zh-CN"/>
              </w:rPr>
              <w:t>以上</w:t>
            </w:r>
            <w:r>
              <w:rPr>
                <w:rFonts w:hint="eastAsia" w:ascii="宋体" w:hAnsi="宋体" w:eastAsia="宋体" w:cs="宋体"/>
                <w:color w:val="000000"/>
                <w:kern w:val="0"/>
                <w:sz w:val="20"/>
                <w:szCs w:val="20"/>
              </w:rPr>
              <w:t>的款项为银行电子承兑汇票。</w:t>
            </w:r>
          </w:p>
          <w:p>
            <w:pPr>
              <w:spacing w:line="360" w:lineRule="auto"/>
              <w:ind w:left="73" w:leftChars="35"/>
              <w:rPr>
                <w:rFonts w:ascii="宋体" w:hAnsi="宋体" w:eastAsia="宋体" w:cs="宋体"/>
                <w:color w:val="000000"/>
                <w:kern w:val="0"/>
                <w:sz w:val="20"/>
                <w:szCs w:val="20"/>
              </w:rPr>
            </w:pP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w:t>
      </w:r>
      <w:r>
        <w:rPr>
          <w:rFonts w:hint="eastAsia" w:ascii="宋体" w:hAnsi="宋体" w:eastAsia="宋体" w:cs="宋体"/>
          <w:color w:val="FF0000"/>
          <w:kern w:val="0"/>
          <w:sz w:val="20"/>
          <w:szCs w:val="20"/>
          <w:lang w:eastAsia="zh-CN"/>
        </w:rPr>
        <w:t>及运费</w:t>
      </w:r>
      <w:r>
        <w:rPr>
          <w:rFonts w:hint="eastAsia" w:ascii="宋体" w:hAnsi="宋体" w:eastAsia="宋体" w:cs="宋体"/>
          <w:color w:val="FF0000"/>
          <w:kern w:val="0"/>
          <w:sz w:val="20"/>
          <w:szCs w:val="20"/>
        </w:rPr>
        <w:t>。</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0A9D"/>
    <w:multiLevelType w:val="multilevel"/>
    <w:tmpl w:val="2EA40A9D"/>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1ZTM2NWZlNWYzYWMyNTMwZDFkNjhhODQ2YzFiYWQifQ=="/>
  </w:docVars>
  <w:rsids>
    <w:rsidRoot w:val="00450BF7"/>
    <w:rsid w:val="00015404"/>
    <w:rsid w:val="00025FAC"/>
    <w:rsid w:val="00040F0E"/>
    <w:rsid w:val="00045592"/>
    <w:rsid w:val="000618D4"/>
    <w:rsid w:val="000675E9"/>
    <w:rsid w:val="00071144"/>
    <w:rsid w:val="000A2EF0"/>
    <w:rsid w:val="000C0250"/>
    <w:rsid w:val="000C382A"/>
    <w:rsid w:val="000C410F"/>
    <w:rsid w:val="000D681A"/>
    <w:rsid w:val="000E563C"/>
    <w:rsid w:val="00142897"/>
    <w:rsid w:val="00144BCF"/>
    <w:rsid w:val="00156F61"/>
    <w:rsid w:val="00156F80"/>
    <w:rsid w:val="001742A8"/>
    <w:rsid w:val="00175A9D"/>
    <w:rsid w:val="00181E36"/>
    <w:rsid w:val="001957F5"/>
    <w:rsid w:val="001B15F0"/>
    <w:rsid w:val="00224475"/>
    <w:rsid w:val="0025310E"/>
    <w:rsid w:val="00267035"/>
    <w:rsid w:val="00286795"/>
    <w:rsid w:val="002F417D"/>
    <w:rsid w:val="00302D66"/>
    <w:rsid w:val="00304760"/>
    <w:rsid w:val="003057A3"/>
    <w:rsid w:val="003271A4"/>
    <w:rsid w:val="00335472"/>
    <w:rsid w:val="00344F57"/>
    <w:rsid w:val="0036217E"/>
    <w:rsid w:val="00364BB0"/>
    <w:rsid w:val="00372150"/>
    <w:rsid w:val="00382655"/>
    <w:rsid w:val="0039013A"/>
    <w:rsid w:val="003C5C95"/>
    <w:rsid w:val="003C6F7F"/>
    <w:rsid w:val="003F7F32"/>
    <w:rsid w:val="00450BF7"/>
    <w:rsid w:val="0048223B"/>
    <w:rsid w:val="004A0767"/>
    <w:rsid w:val="004B5FA5"/>
    <w:rsid w:val="004C235C"/>
    <w:rsid w:val="004D1947"/>
    <w:rsid w:val="004E4E03"/>
    <w:rsid w:val="004F5A17"/>
    <w:rsid w:val="00505527"/>
    <w:rsid w:val="00512E43"/>
    <w:rsid w:val="005209B5"/>
    <w:rsid w:val="00520BB2"/>
    <w:rsid w:val="00553E8B"/>
    <w:rsid w:val="00575C04"/>
    <w:rsid w:val="005A4D44"/>
    <w:rsid w:val="005A6410"/>
    <w:rsid w:val="005D2C84"/>
    <w:rsid w:val="005E4DF9"/>
    <w:rsid w:val="005E5CC3"/>
    <w:rsid w:val="005F0263"/>
    <w:rsid w:val="00607A01"/>
    <w:rsid w:val="00613381"/>
    <w:rsid w:val="00615783"/>
    <w:rsid w:val="00632B90"/>
    <w:rsid w:val="006412C1"/>
    <w:rsid w:val="006623CF"/>
    <w:rsid w:val="00664629"/>
    <w:rsid w:val="00695433"/>
    <w:rsid w:val="00697953"/>
    <w:rsid w:val="006B6216"/>
    <w:rsid w:val="006C002B"/>
    <w:rsid w:val="006C4F8B"/>
    <w:rsid w:val="00705D49"/>
    <w:rsid w:val="00710AF0"/>
    <w:rsid w:val="00713C95"/>
    <w:rsid w:val="00730A08"/>
    <w:rsid w:val="007319C9"/>
    <w:rsid w:val="0074107E"/>
    <w:rsid w:val="00755B9E"/>
    <w:rsid w:val="00763450"/>
    <w:rsid w:val="00763CE2"/>
    <w:rsid w:val="00775C44"/>
    <w:rsid w:val="00785693"/>
    <w:rsid w:val="00791BE1"/>
    <w:rsid w:val="007A2576"/>
    <w:rsid w:val="007D5026"/>
    <w:rsid w:val="008329EB"/>
    <w:rsid w:val="00832F80"/>
    <w:rsid w:val="00845F49"/>
    <w:rsid w:val="00852484"/>
    <w:rsid w:val="00855D00"/>
    <w:rsid w:val="008607B3"/>
    <w:rsid w:val="008733B6"/>
    <w:rsid w:val="00883654"/>
    <w:rsid w:val="008B05C7"/>
    <w:rsid w:val="008E234C"/>
    <w:rsid w:val="008E63AE"/>
    <w:rsid w:val="008F5810"/>
    <w:rsid w:val="008F6DFA"/>
    <w:rsid w:val="009A1747"/>
    <w:rsid w:val="009F10BA"/>
    <w:rsid w:val="00A1247B"/>
    <w:rsid w:val="00A15A8D"/>
    <w:rsid w:val="00A4367E"/>
    <w:rsid w:val="00A54250"/>
    <w:rsid w:val="00A557E9"/>
    <w:rsid w:val="00A7377B"/>
    <w:rsid w:val="00A75594"/>
    <w:rsid w:val="00AB10BE"/>
    <w:rsid w:val="00B2599F"/>
    <w:rsid w:val="00B67268"/>
    <w:rsid w:val="00B85243"/>
    <w:rsid w:val="00BA614A"/>
    <w:rsid w:val="00BE5B46"/>
    <w:rsid w:val="00C07DC0"/>
    <w:rsid w:val="00C202F1"/>
    <w:rsid w:val="00C2117D"/>
    <w:rsid w:val="00C21932"/>
    <w:rsid w:val="00C23B5A"/>
    <w:rsid w:val="00C249D5"/>
    <w:rsid w:val="00C33906"/>
    <w:rsid w:val="00C52D27"/>
    <w:rsid w:val="00C57497"/>
    <w:rsid w:val="00C57EEE"/>
    <w:rsid w:val="00C7415B"/>
    <w:rsid w:val="00C806C3"/>
    <w:rsid w:val="00CC2F22"/>
    <w:rsid w:val="00CD2F8A"/>
    <w:rsid w:val="00CD4BD3"/>
    <w:rsid w:val="00CE21E2"/>
    <w:rsid w:val="00CE5376"/>
    <w:rsid w:val="00D075E8"/>
    <w:rsid w:val="00D20D5C"/>
    <w:rsid w:val="00D2699D"/>
    <w:rsid w:val="00D36004"/>
    <w:rsid w:val="00D42B0B"/>
    <w:rsid w:val="00D43021"/>
    <w:rsid w:val="00D47B16"/>
    <w:rsid w:val="00D72A95"/>
    <w:rsid w:val="00D778C0"/>
    <w:rsid w:val="00D97BEB"/>
    <w:rsid w:val="00DA2304"/>
    <w:rsid w:val="00DC24E1"/>
    <w:rsid w:val="00DE5125"/>
    <w:rsid w:val="00E134CD"/>
    <w:rsid w:val="00E2479E"/>
    <w:rsid w:val="00E431E9"/>
    <w:rsid w:val="00E72628"/>
    <w:rsid w:val="00E77A0A"/>
    <w:rsid w:val="00E839AF"/>
    <w:rsid w:val="00E87099"/>
    <w:rsid w:val="00EB1C34"/>
    <w:rsid w:val="00EB200D"/>
    <w:rsid w:val="00EC1B56"/>
    <w:rsid w:val="00EC2EDB"/>
    <w:rsid w:val="00EC448C"/>
    <w:rsid w:val="00EF30F9"/>
    <w:rsid w:val="00F1034D"/>
    <w:rsid w:val="00F25100"/>
    <w:rsid w:val="00F45FA3"/>
    <w:rsid w:val="00F63B09"/>
    <w:rsid w:val="00F81E7A"/>
    <w:rsid w:val="00FA433A"/>
    <w:rsid w:val="00FB6FA6"/>
    <w:rsid w:val="00FB76E7"/>
    <w:rsid w:val="00FC2D69"/>
    <w:rsid w:val="00FD4202"/>
    <w:rsid w:val="00FF15C5"/>
    <w:rsid w:val="00FF3A97"/>
    <w:rsid w:val="00FF7CCF"/>
    <w:rsid w:val="0AEB5059"/>
    <w:rsid w:val="14064680"/>
    <w:rsid w:val="36CC5E63"/>
    <w:rsid w:val="38416DD0"/>
    <w:rsid w:val="38BF0958"/>
    <w:rsid w:val="3B746A80"/>
    <w:rsid w:val="40546F95"/>
    <w:rsid w:val="42932490"/>
    <w:rsid w:val="4AB248FB"/>
    <w:rsid w:val="5AF86574"/>
    <w:rsid w:val="63DB3CFA"/>
    <w:rsid w:val="70EA5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1676</Words>
  <Characters>1846</Characters>
  <Lines>13</Lines>
  <Paragraphs>3</Paragraphs>
  <TotalTime>48</TotalTime>
  <ScaleCrop>false</ScaleCrop>
  <LinksUpToDate>false</LinksUpToDate>
  <CharactersWithSpaces>1899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2021-01-08T07:50:00Z</dcterms:created>
  <dc:creator>微软用户</dc:creator>
  <cp:lastModifiedBy>丫头</cp:lastModifiedBy>
  <dcterms:modified xsi:type="dcterms:W3CDTF">2022-07-04T01:39:37Z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B56115E755914672AC253B8D6739CAAC</vt:lpwstr>
  </property>
</Properties>
</file>