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40"/>
        </w:rPr>
      </w:pPr>
      <w:r>
        <w:rPr>
          <w:rFonts w:hint="eastAsia"/>
          <w:b/>
          <w:bCs/>
          <w:sz w:val="32"/>
          <w:szCs w:val="40"/>
        </w:rPr>
        <w:t>《A区消防设施维修改造》招标书</w:t>
      </w:r>
    </w:p>
    <w:p>
      <w:pPr>
        <w:spacing w:line="360" w:lineRule="auto"/>
        <w:jc w:val="center"/>
        <w:rPr>
          <w:b/>
          <w:bCs/>
          <w:sz w:val="32"/>
          <w:szCs w:val="40"/>
        </w:rPr>
      </w:pPr>
    </w:p>
    <w:p>
      <w:pPr>
        <w:spacing w:line="360" w:lineRule="auto"/>
        <w:ind w:firstLine="480" w:firstLineChars="200"/>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根据《中华人民共和国招标投标法》以及有关的法律法规，遵循公开、公平、公正和诚信实用的原则，鑫广绿环再生资源股份有限公司（以下简称“本公司”）就《A区消防设施维修改造》进行公开招标。</w:t>
      </w:r>
    </w:p>
    <w:p>
      <w:pPr>
        <w:pStyle w:val="2"/>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hAnsi="微软雅黑" w:eastAsia="微软雅黑" w:cs="微软雅黑"/>
          <w:b/>
          <w:color w:val="000000"/>
          <w:shd w:val="clear" w:color="auto" w:fill="FFFFFF"/>
        </w:rPr>
        <w:t>一、</w:t>
      </w:r>
      <w:r>
        <w:rPr>
          <w:rFonts w:ascii="Times New Roman" w:hAnsi="Times New Roman" w:eastAsia="微软雅黑"/>
          <w:b/>
          <w:color w:val="000000"/>
          <w:sz w:val="14"/>
          <w:szCs w:val="14"/>
          <w:shd w:val="clear" w:color="auto" w:fill="FFFFFF"/>
        </w:rPr>
        <w:t> </w:t>
      </w:r>
      <w:r>
        <w:rPr>
          <w:rFonts w:hint="eastAsia" w:ascii="微软雅黑" w:hAnsi="微软雅黑" w:eastAsia="微软雅黑" w:cs="微软雅黑"/>
          <w:b/>
          <w:color w:val="000000"/>
          <w:shd w:val="clear" w:color="auto" w:fill="FFFFFF"/>
        </w:rPr>
        <w:t>投标单位资质要求</w:t>
      </w:r>
    </w:p>
    <w:p>
      <w:pPr>
        <w:spacing w:line="360" w:lineRule="auto"/>
        <w:rPr>
          <w:sz w:val="24"/>
          <w:szCs w:val="32"/>
        </w:rPr>
      </w:pPr>
      <w:r>
        <w:rPr>
          <w:rFonts w:hint="eastAsia"/>
          <w:sz w:val="24"/>
          <w:szCs w:val="32"/>
        </w:rPr>
        <w:t>1.1投标单位应在当地有办事处（便于随时提供消防技术咨询）；有</w:t>
      </w:r>
      <w:r>
        <w:rPr>
          <w:rFonts w:hint="eastAsia"/>
          <w:sz w:val="24"/>
          <w:szCs w:val="32"/>
          <w:lang w:eastAsia="zh-CN"/>
        </w:rPr>
        <w:t>《</w:t>
      </w:r>
      <w:r>
        <w:rPr>
          <w:rFonts w:hint="eastAsia"/>
          <w:sz w:val="24"/>
          <w:szCs w:val="32"/>
        </w:rPr>
        <w:t>消防设施工程专业承包</w:t>
      </w:r>
      <w:r>
        <w:rPr>
          <w:rFonts w:hint="eastAsia"/>
          <w:sz w:val="24"/>
          <w:szCs w:val="32"/>
          <w:lang w:eastAsia="zh-CN"/>
        </w:rPr>
        <w:t>》二级及二级以上</w:t>
      </w:r>
      <w:r>
        <w:rPr>
          <w:rFonts w:hint="eastAsia"/>
          <w:sz w:val="24"/>
          <w:szCs w:val="32"/>
        </w:rPr>
        <w:t>资质、有消防工程项目施工经验。</w:t>
      </w:r>
    </w:p>
    <w:p>
      <w:pPr>
        <w:spacing w:line="360" w:lineRule="auto"/>
        <w:rPr>
          <w:sz w:val="24"/>
          <w:szCs w:val="32"/>
        </w:rPr>
      </w:pPr>
      <w:r>
        <w:rPr>
          <w:rFonts w:hint="eastAsia"/>
          <w:sz w:val="24"/>
          <w:szCs w:val="32"/>
        </w:rPr>
        <w:t>1.2投标单位具备合法之营业执照及税务登记证（国地税）等数据，并向本公司提供相应复印件。（需提供营业执照、税务登记证、组织机构代码、开票信息或三证合一营业执照、开票信息，授权委托书）。</w:t>
      </w:r>
    </w:p>
    <w:p>
      <w:pPr>
        <w:spacing w:line="360" w:lineRule="auto"/>
        <w:rPr>
          <w:sz w:val="24"/>
          <w:szCs w:val="32"/>
        </w:rPr>
      </w:pPr>
      <w:r>
        <w:rPr>
          <w:rFonts w:hint="eastAsia"/>
          <w:sz w:val="24"/>
          <w:szCs w:val="32"/>
        </w:rPr>
        <w:t>1.3本公司不接受联合体参与投标。</w:t>
      </w:r>
    </w:p>
    <w:p>
      <w:pPr>
        <w:pStyle w:val="2"/>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hint="eastAsia" w:ascii="微软雅黑" w:hAnsi="微软雅黑" w:eastAsia="微软雅黑" w:cs="微软雅黑"/>
          <w:b/>
          <w:color w:val="000000"/>
          <w:shd w:val="clear" w:color="auto" w:fill="FFFFFF"/>
        </w:rPr>
        <w:t>二、</w:t>
      </w:r>
      <w:r>
        <w:rPr>
          <w:rFonts w:ascii="Times New Roman" w:hAnsi="Times New Roman" w:eastAsia="微软雅黑"/>
          <w:b/>
          <w:color w:val="000000"/>
          <w:sz w:val="14"/>
          <w:szCs w:val="14"/>
          <w:shd w:val="clear" w:color="auto" w:fill="FFFFFF"/>
        </w:rPr>
        <w:t> </w:t>
      </w:r>
      <w:r>
        <w:rPr>
          <w:rFonts w:hint="eastAsia" w:ascii="微软雅黑" w:hAnsi="微软雅黑" w:eastAsia="微软雅黑" w:cs="微软雅黑"/>
          <w:b/>
          <w:color w:val="000000"/>
          <w:shd w:val="clear" w:color="auto" w:fill="FFFFFF"/>
        </w:rPr>
        <w:t>本公司履行招标事项</w:t>
      </w:r>
    </w:p>
    <w:p>
      <w:pPr>
        <w:spacing w:line="360" w:lineRule="auto"/>
        <w:rPr>
          <w:rFonts w:hint="eastAsia"/>
          <w:sz w:val="24"/>
          <w:szCs w:val="32"/>
        </w:rPr>
      </w:pPr>
      <w:r>
        <w:rPr>
          <w:rFonts w:hint="eastAsia"/>
          <w:sz w:val="24"/>
          <w:szCs w:val="32"/>
        </w:rPr>
        <w:t>2.1标单制定：环安部根据本公司《A区消防设施维修改造》的相关工作，依照实际情况制定本次开标事项。</w:t>
      </w:r>
    </w:p>
    <w:p>
      <w:pPr>
        <w:numPr>
          <w:ilvl w:val="0"/>
          <w:numId w:val="1"/>
        </w:numPr>
        <w:spacing w:line="360" w:lineRule="auto"/>
        <w:rPr>
          <w:rFonts w:hint="eastAsia"/>
          <w:color w:val="000000" w:themeColor="text1"/>
          <w:sz w:val="24"/>
          <w:szCs w:val="32"/>
          <w:u w:val="single"/>
          <w:shd w:val="clear" w:color="FFFFFF" w:fill="D9D9D9"/>
          <w:lang w:eastAsia="zh-CN"/>
        </w:rPr>
      </w:pPr>
      <w:r>
        <w:rPr>
          <w:rFonts w:hint="eastAsia"/>
          <w:color w:val="000000" w:themeColor="text1"/>
          <w:sz w:val="24"/>
          <w:szCs w:val="32"/>
          <w:u w:val="single"/>
          <w:shd w:val="clear" w:color="FFFFFF" w:fill="D9D9D9"/>
          <w:lang w:eastAsia="zh-CN"/>
        </w:rPr>
        <w:t>投标单位应根据</w:t>
      </w:r>
      <w:r>
        <w:rPr>
          <w:rFonts w:hint="eastAsia"/>
          <w:color w:val="000000" w:themeColor="text1"/>
          <w:sz w:val="24"/>
          <w:szCs w:val="32"/>
          <w:u w:val="single"/>
          <w:shd w:val="clear" w:color="FFFFFF" w:fill="D9D9D9"/>
          <w:lang w:val="en-US" w:eastAsia="zh-CN"/>
        </w:rPr>
        <w:t>3-15项维修内容，</w:t>
      </w:r>
      <w:r>
        <w:rPr>
          <w:rFonts w:hint="eastAsia"/>
          <w:color w:val="000000" w:themeColor="text1"/>
          <w:sz w:val="24"/>
          <w:szCs w:val="32"/>
          <w:u w:val="single"/>
          <w:shd w:val="clear" w:color="FFFFFF" w:fill="D9D9D9"/>
          <w:lang w:eastAsia="zh-CN"/>
        </w:rPr>
        <w:t>对现场消防设施进行检查，详细罗列问题清单，出具详细施工方案、材料清单，根据材料清单进行报价。</w:t>
      </w:r>
    </w:p>
    <w:p>
      <w:pPr>
        <w:numPr>
          <w:ilvl w:val="0"/>
          <w:numId w:val="1"/>
        </w:numPr>
        <w:spacing w:line="360" w:lineRule="auto"/>
        <w:rPr>
          <w:rFonts w:hint="eastAsia"/>
          <w:color w:val="000000" w:themeColor="text1"/>
          <w:sz w:val="24"/>
          <w:szCs w:val="32"/>
          <w:u w:val="single"/>
          <w:shd w:val="clear" w:color="FFFFFF" w:fill="D9D9D9"/>
          <w:lang w:eastAsia="zh-CN"/>
        </w:rPr>
      </w:pPr>
      <w:r>
        <w:rPr>
          <w:rFonts w:hint="eastAsia"/>
          <w:color w:val="000000" w:themeColor="text1"/>
          <w:sz w:val="24"/>
          <w:szCs w:val="32"/>
          <w:u w:val="single"/>
          <w:shd w:val="clear" w:color="FFFFFF" w:fill="D9D9D9"/>
          <w:lang w:val="en-US" w:eastAsia="zh-CN"/>
        </w:rPr>
        <w:t>合同签订后我公司将不接受中标方以任何理由提出的费用追加或增补要求。</w:t>
      </w:r>
    </w:p>
    <w:p>
      <w:pPr>
        <w:spacing w:line="360" w:lineRule="auto"/>
        <w:rPr>
          <w:rFonts w:hint="eastAsia" w:eastAsiaTheme="minorEastAsia"/>
          <w:sz w:val="24"/>
          <w:szCs w:val="32"/>
          <w:u w:val="single"/>
          <w:lang w:eastAsia="zh-CN"/>
        </w:rPr>
      </w:pPr>
      <w:r>
        <w:rPr>
          <w:rFonts w:hint="eastAsia"/>
          <w:sz w:val="24"/>
          <w:szCs w:val="32"/>
        </w:rPr>
        <w:t>(</w:t>
      </w:r>
      <w:r>
        <w:rPr>
          <w:rFonts w:hint="eastAsia"/>
          <w:sz w:val="24"/>
          <w:szCs w:val="32"/>
          <w:lang w:val="en-US" w:eastAsia="zh-CN"/>
        </w:rPr>
        <w:t>3</w:t>
      </w:r>
      <w:r>
        <w:rPr>
          <w:rFonts w:hint="eastAsia"/>
          <w:sz w:val="24"/>
          <w:szCs w:val="32"/>
        </w:rPr>
        <w:t>)</w:t>
      </w:r>
      <w:r>
        <w:rPr>
          <w:rFonts w:hint="eastAsia"/>
          <w:sz w:val="24"/>
          <w:szCs w:val="32"/>
          <w:u w:val="single"/>
        </w:rPr>
        <w:t>消防联动直启控制柜</w:t>
      </w:r>
      <w:r>
        <w:rPr>
          <w:rFonts w:hint="eastAsia"/>
          <w:sz w:val="24"/>
          <w:szCs w:val="32"/>
          <w:u w:val="single"/>
          <w:lang w:eastAsia="zh-CN"/>
        </w:rPr>
        <w:t>，手动控制盘，保证消防多级联动信号传输，能够远程启动泵房消防设备。</w:t>
      </w:r>
    </w:p>
    <w:p>
      <w:pPr>
        <w:spacing w:line="360" w:lineRule="auto"/>
        <w:rPr>
          <w:rFonts w:hint="eastAsia" w:eastAsiaTheme="minorEastAsia"/>
          <w:sz w:val="24"/>
          <w:szCs w:val="32"/>
          <w:u w:val="single"/>
          <w:lang w:eastAsia="zh-CN"/>
        </w:rPr>
      </w:pPr>
      <w:r>
        <w:rPr>
          <w:rFonts w:hint="eastAsia"/>
          <w:sz w:val="24"/>
          <w:szCs w:val="32"/>
        </w:rPr>
        <w:t>(</w:t>
      </w:r>
      <w:r>
        <w:rPr>
          <w:rFonts w:hint="eastAsia"/>
          <w:sz w:val="24"/>
          <w:szCs w:val="32"/>
          <w:lang w:val="en-US" w:eastAsia="zh-CN"/>
        </w:rPr>
        <w:t>4</w:t>
      </w:r>
      <w:r>
        <w:rPr>
          <w:rFonts w:hint="eastAsia"/>
          <w:sz w:val="24"/>
          <w:szCs w:val="32"/>
        </w:rPr>
        <w:t>)</w:t>
      </w:r>
      <w:r>
        <w:rPr>
          <w:rFonts w:hint="eastAsia"/>
          <w:sz w:val="24"/>
          <w:szCs w:val="32"/>
          <w:u w:val="single"/>
        </w:rPr>
        <w:t>光电感烟探测器</w:t>
      </w:r>
      <w:r>
        <w:rPr>
          <w:rFonts w:hint="eastAsia"/>
          <w:sz w:val="24"/>
          <w:szCs w:val="32"/>
          <w:u w:val="single"/>
          <w:lang w:eastAsia="zh-CN"/>
        </w:rPr>
        <w:t>，检测泵房设备主机柜，泵房发生火灾时可立即探测报警。</w:t>
      </w:r>
    </w:p>
    <w:p>
      <w:pPr>
        <w:spacing w:line="360" w:lineRule="auto"/>
        <w:rPr>
          <w:rFonts w:hint="eastAsia" w:eastAsiaTheme="minorEastAsia"/>
          <w:sz w:val="24"/>
          <w:szCs w:val="32"/>
          <w:lang w:eastAsia="zh-CN"/>
        </w:rPr>
      </w:pPr>
      <w:r>
        <w:rPr>
          <w:rFonts w:hint="eastAsia"/>
          <w:sz w:val="24"/>
          <w:szCs w:val="32"/>
        </w:rPr>
        <w:t>(</w:t>
      </w:r>
      <w:r>
        <w:rPr>
          <w:rFonts w:hint="eastAsia"/>
          <w:sz w:val="24"/>
          <w:szCs w:val="32"/>
          <w:lang w:val="en-US" w:eastAsia="zh-CN"/>
        </w:rPr>
        <w:t>5</w:t>
      </w:r>
      <w:r>
        <w:rPr>
          <w:rFonts w:hint="eastAsia"/>
          <w:sz w:val="24"/>
          <w:szCs w:val="32"/>
        </w:rPr>
        <w:t>)</w:t>
      </w:r>
      <w:r>
        <w:rPr>
          <w:rFonts w:hint="eastAsia"/>
          <w:sz w:val="24"/>
          <w:szCs w:val="32"/>
          <w:u w:val="single"/>
        </w:rPr>
        <w:t>多线联动线</w:t>
      </w:r>
      <w:r>
        <w:rPr>
          <w:rFonts w:hint="eastAsia"/>
          <w:sz w:val="24"/>
          <w:szCs w:val="32"/>
          <w:u w:val="single"/>
          <w:lang w:eastAsia="zh-CN"/>
        </w:rPr>
        <w:t>，更换损坏消防联动信号线路，保证消防信号有效传输泵房与消防控制室主机柜</w:t>
      </w:r>
      <w:r>
        <w:rPr>
          <w:rFonts w:hint="eastAsia"/>
          <w:sz w:val="24"/>
          <w:szCs w:val="32"/>
          <w:lang w:eastAsia="zh-CN"/>
        </w:rPr>
        <w:t>。</w:t>
      </w:r>
    </w:p>
    <w:p>
      <w:pPr>
        <w:spacing w:line="360" w:lineRule="auto"/>
        <w:rPr>
          <w:rFonts w:hint="eastAsia" w:eastAsiaTheme="minorEastAsia"/>
          <w:sz w:val="24"/>
          <w:szCs w:val="32"/>
          <w:lang w:eastAsia="zh-CN"/>
        </w:rPr>
      </w:pPr>
      <w:r>
        <w:rPr>
          <w:rFonts w:hint="eastAsia"/>
          <w:sz w:val="24"/>
          <w:szCs w:val="32"/>
        </w:rPr>
        <w:t>(</w:t>
      </w:r>
      <w:r>
        <w:rPr>
          <w:rFonts w:hint="eastAsia"/>
          <w:sz w:val="24"/>
          <w:szCs w:val="32"/>
          <w:lang w:val="en-US" w:eastAsia="zh-CN"/>
        </w:rPr>
        <w:t>6</w:t>
      </w:r>
      <w:r>
        <w:rPr>
          <w:rFonts w:hint="eastAsia"/>
          <w:sz w:val="24"/>
          <w:szCs w:val="32"/>
        </w:rPr>
        <w:t>)</w:t>
      </w:r>
      <w:r>
        <w:rPr>
          <w:rFonts w:hint="eastAsia"/>
          <w:sz w:val="24"/>
          <w:szCs w:val="32"/>
          <w:u w:val="single"/>
        </w:rPr>
        <w:t>消防联动线</w:t>
      </w:r>
      <w:r>
        <w:rPr>
          <w:rFonts w:hint="eastAsia"/>
          <w:sz w:val="24"/>
          <w:szCs w:val="32"/>
          <w:u w:val="single"/>
          <w:lang w:eastAsia="zh-CN"/>
        </w:rPr>
        <w:t>，更换损坏消防联动信号线路，保证消防信号有效传输泵房与消防控制室主机柜</w:t>
      </w:r>
      <w:r>
        <w:rPr>
          <w:rFonts w:hint="eastAsia"/>
          <w:sz w:val="24"/>
          <w:szCs w:val="32"/>
          <w:lang w:eastAsia="zh-CN"/>
        </w:rPr>
        <w:t>。</w:t>
      </w:r>
    </w:p>
    <w:p>
      <w:pPr>
        <w:spacing w:line="360" w:lineRule="auto"/>
        <w:rPr>
          <w:sz w:val="24"/>
          <w:szCs w:val="32"/>
        </w:rPr>
      </w:pPr>
      <w:r>
        <w:rPr>
          <w:rFonts w:hint="eastAsia"/>
          <w:sz w:val="24"/>
          <w:szCs w:val="32"/>
        </w:rPr>
        <w:t>(</w:t>
      </w:r>
      <w:r>
        <w:rPr>
          <w:rFonts w:hint="eastAsia"/>
          <w:sz w:val="24"/>
          <w:szCs w:val="32"/>
          <w:lang w:val="en-US" w:eastAsia="zh-CN"/>
        </w:rPr>
        <w:t>7</w:t>
      </w:r>
      <w:r>
        <w:rPr>
          <w:rFonts w:hint="eastAsia"/>
          <w:sz w:val="24"/>
          <w:szCs w:val="32"/>
        </w:rPr>
        <w:t>)</w:t>
      </w:r>
      <w:r>
        <w:rPr>
          <w:rFonts w:hint="eastAsia"/>
          <w:sz w:val="24"/>
          <w:szCs w:val="32"/>
          <w:u w:val="single"/>
        </w:rPr>
        <w:t>水箱流量开关启泵线</w:t>
      </w:r>
      <w:r>
        <w:rPr>
          <w:rFonts w:hint="eastAsia"/>
          <w:sz w:val="24"/>
          <w:szCs w:val="32"/>
          <w:u w:val="single"/>
          <w:lang w:eastAsia="zh-CN"/>
        </w:rPr>
        <w:t>，高位水箱流量开关线路更换，保证流量开关信号能够有效传输泵房消防模块中，达到流量开关有动作，自启消防系统</w:t>
      </w:r>
      <w:r>
        <w:rPr>
          <w:rFonts w:hint="eastAsia"/>
          <w:sz w:val="24"/>
          <w:szCs w:val="32"/>
          <w:u w:val="single"/>
        </w:rPr>
        <w:t>。</w:t>
      </w:r>
    </w:p>
    <w:p>
      <w:pPr>
        <w:spacing w:line="360" w:lineRule="auto"/>
        <w:rPr>
          <w:sz w:val="24"/>
          <w:szCs w:val="32"/>
          <w:u w:val="single"/>
        </w:rPr>
      </w:pPr>
      <w:r>
        <w:rPr>
          <w:rFonts w:hint="eastAsia"/>
          <w:sz w:val="24"/>
          <w:szCs w:val="32"/>
        </w:rPr>
        <w:t>(</w:t>
      </w:r>
      <w:r>
        <w:rPr>
          <w:rFonts w:hint="eastAsia"/>
          <w:sz w:val="24"/>
          <w:szCs w:val="32"/>
          <w:lang w:val="en-US" w:eastAsia="zh-CN"/>
        </w:rPr>
        <w:t>8</w:t>
      </w:r>
      <w:r>
        <w:rPr>
          <w:rFonts w:hint="eastAsia"/>
          <w:sz w:val="24"/>
          <w:szCs w:val="32"/>
        </w:rPr>
        <w:t>)</w:t>
      </w:r>
      <w:r>
        <w:rPr>
          <w:rFonts w:hint="eastAsia"/>
          <w:sz w:val="24"/>
          <w:szCs w:val="32"/>
          <w:u w:val="single"/>
        </w:rPr>
        <w:t>防火密封式金属桥架</w:t>
      </w:r>
      <w:r>
        <w:rPr>
          <w:rFonts w:hint="eastAsia"/>
          <w:sz w:val="24"/>
          <w:szCs w:val="32"/>
          <w:u w:val="single"/>
          <w:lang w:eastAsia="zh-CN"/>
        </w:rPr>
        <w:t>，将信号线、动力线路分桥架铺设，防止因线路电磁干扰，而阻碍消防信号传输。</w:t>
      </w:r>
    </w:p>
    <w:p>
      <w:pPr>
        <w:spacing w:line="360" w:lineRule="auto"/>
        <w:rPr>
          <w:sz w:val="24"/>
          <w:szCs w:val="32"/>
        </w:rPr>
      </w:pPr>
      <w:r>
        <w:rPr>
          <w:rFonts w:hint="eastAsia"/>
          <w:sz w:val="24"/>
          <w:szCs w:val="32"/>
        </w:rPr>
        <w:t>(</w:t>
      </w:r>
      <w:r>
        <w:rPr>
          <w:rFonts w:hint="eastAsia"/>
          <w:sz w:val="24"/>
          <w:szCs w:val="32"/>
          <w:lang w:val="en-US" w:eastAsia="zh-CN"/>
        </w:rPr>
        <w:t>9</w:t>
      </w:r>
      <w:r>
        <w:rPr>
          <w:rFonts w:hint="eastAsia"/>
          <w:sz w:val="24"/>
          <w:szCs w:val="32"/>
        </w:rPr>
        <w:t>)</w:t>
      </w:r>
      <w:r>
        <w:rPr>
          <w:rFonts w:hint="eastAsia"/>
          <w:sz w:val="24"/>
          <w:szCs w:val="32"/>
          <w:u w:val="single"/>
        </w:rPr>
        <w:t>主机编程</w:t>
      </w:r>
      <w:r>
        <w:rPr>
          <w:rFonts w:hint="eastAsia"/>
          <w:sz w:val="24"/>
          <w:szCs w:val="32"/>
          <w:u w:val="single"/>
          <w:lang w:eastAsia="zh-CN"/>
        </w:rPr>
        <w:t>，对现有消防控制主机的控制系统重新编码，保证消防主机能够有效发送、接受消防报警信号，能够根据消防信号自启消防系统</w:t>
      </w:r>
      <w:r>
        <w:rPr>
          <w:rFonts w:hint="eastAsia"/>
          <w:sz w:val="24"/>
          <w:szCs w:val="32"/>
          <w:u w:val="single"/>
        </w:rPr>
        <w:t>。</w:t>
      </w:r>
    </w:p>
    <w:p>
      <w:pPr>
        <w:spacing w:line="360" w:lineRule="auto"/>
        <w:rPr>
          <w:color w:val="000000" w:themeColor="text1"/>
          <w:sz w:val="24"/>
          <w:szCs w:val="32"/>
          <w:u w:val="single"/>
        </w:rPr>
      </w:pPr>
      <w:r>
        <w:rPr>
          <w:rFonts w:hint="eastAsia"/>
          <w:sz w:val="24"/>
          <w:szCs w:val="32"/>
        </w:rPr>
        <w:t>(</w:t>
      </w:r>
      <w:r>
        <w:rPr>
          <w:rFonts w:hint="eastAsia"/>
          <w:sz w:val="24"/>
          <w:szCs w:val="32"/>
          <w:lang w:val="en-US" w:eastAsia="zh-CN"/>
        </w:rPr>
        <w:t>10</w:t>
      </w:r>
      <w:r>
        <w:rPr>
          <w:rFonts w:hint="eastAsia"/>
          <w:sz w:val="24"/>
          <w:szCs w:val="32"/>
        </w:rPr>
        <w:t>)</w:t>
      </w:r>
      <w:r>
        <w:rPr>
          <w:rFonts w:hint="eastAsia"/>
          <w:color w:val="000000" w:themeColor="text1"/>
          <w:sz w:val="24"/>
          <w:szCs w:val="32"/>
          <w:lang w:val="en-US" w:eastAsia="zh-CN"/>
        </w:rPr>
        <w:t>泵房桥架出线</w:t>
      </w:r>
      <w:r>
        <w:rPr>
          <w:rFonts w:hint="eastAsia"/>
          <w:color w:val="000000" w:themeColor="text1"/>
          <w:sz w:val="24"/>
          <w:szCs w:val="32"/>
          <w:u w:val="single"/>
        </w:rPr>
        <w:t>联动线护套管</w:t>
      </w:r>
      <w:r>
        <w:rPr>
          <w:rFonts w:hint="eastAsia"/>
          <w:color w:val="000000" w:themeColor="text1"/>
          <w:sz w:val="24"/>
          <w:szCs w:val="32"/>
          <w:u w:val="single"/>
          <w:lang w:eastAsia="zh-CN"/>
        </w:rPr>
        <w:t>（</w:t>
      </w:r>
      <w:r>
        <w:rPr>
          <w:rFonts w:hint="eastAsia"/>
          <w:color w:val="000000" w:themeColor="text1"/>
          <w:sz w:val="24"/>
          <w:szCs w:val="32"/>
          <w:u w:val="single"/>
          <w:lang w:val="en-US" w:eastAsia="zh-CN"/>
        </w:rPr>
        <w:t>15MM</w:t>
      </w:r>
      <w:r>
        <w:rPr>
          <w:rFonts w:hint="eastAsia"/>
          <w:color w:val="000000" w:themeColor="text1"/>
          <w:sz w:val="24"/>
          <w:szCs w:val="32"/>
          <w:u w:val="single"/>
          <w:lang w:eastAsia="zh-CN"/>
        </w:rPr>
        <w:t>），对联动信号线进行有效保护，防止因腐蚀、损坏信号线路，而导致消防信号无法传输</w:t>
      </w:r>
      <w:r>
        <w:rPr>
          <w:rFonts w:hint="eastAsia"/>
          <w:color w:val="000000" w:themeColor="text1"/>
          <w:sz w:val="24"/>
          <w:szCs w:val="32"/>
          <w:u w:val="single"/>
        </w:rPr>
        <w:t>。</w:t>
      </w:r>
    </w:p>
    <w:p>
      <w:pPr>
        <w:spacing w:line="360" w:lineRule="auto"/>
        <w:rPr>
          <w:sz w:val="24"/>
          <w:szCs w:val="32"/>
        </w:rPr>
      </w:pPr>
      <w:r>
        <w:rPr>
          <w:rFonts w:hint="eastAsia"/>
          <w:color w:val="000000" w:themeColor="text1"/>
          <w:sz w:val="24"/>
          <w:szCs w:val="32"/>
        </w:rPr>
        <w:t>(</w:t>
      </w:r>
      <w:r>
        <w:rPr>
          <w:rFonts w:hint="eastAsia"/>
          <w:color w:val="000000" w:themeColor="text1"/>
          <w:sz w:val="24"/>
          <w:szCs w:val="32"/>
          <w:lang w:val="en-US" w:eastAsia="zh-CN"/>
        </w:rPr>
        <w:t>11</w:t>
      </w:r>
      <w:r>
        <w:rPr>
          <w:rFonts w:hint="eastAsia"/>
          <w:color w:val="000000" w:themeColor="text1"/>
          <w:sz w:val="24"/>
          <w:szCs w:val="32"/>
        </w:rPr>
        <w:t>)</w:t>
      </w:r>
      <w:r>
        <w:rPr>
          <w:rFonts w:hint="eastAsia"/>
          <w:color w:val="000000" w:themeColor="text1"/>
          <w:sz w:val="24"/>
          <w:szCs w:val="32"/>
          <w:lang w:val="en-US" w:eastAsia="zh-CN"/>
        </w:rPr>
        <w:t>泵房桥架出线</w:t>
      </w:r>
      <w:r>
        <w:rPr>
          <w:rFonts w:hint="eastAsia"/>
          <w:color w:val="000000" w:themeColor="text1"/>
          <w:sz w:val="24"/>
          <w:szCs w:val="32"/>
          <w:u w:val="single"/>
        </w:rPr>
        <w:t>联</w:t>
      </w:r>
      <w:r>
        <w:rPr>
          <w:rFonts w:hint="eastAsia"/>
          <w:sz w:val="24"/>
          <w:szCs w:val="32"/>
          <w:u w:val="single"/>
        </w:rPr>
        <w:t>动线护套管</w:t>
      </w:r>
      <w:r>
        <w:rPr>
          <w:rFonts w:hint="eastAsia"/>
          <w:sz w:val="24"/>
          <w:szCs w:val="32"/>
          <w:u w:val="single"/>
          <w:lang w:eastAsia="zh-CN"/>
        </w:rPr>
        <w:t>（</w:t>
      </w:r>
      <w:r>
        <w:rPr>
          <w:rFonts w:hint="eastAsia"/>
          <w:sz w:val="24"/>
          <w:szCs w:val="32"/>
          <w:u w:val="single"/>
          <w:lang w:val="en-US" w:eastAsia="zh-CN"/>
        </w:rPr>
        <w:t>20MM</w:t>
      </w:r>
      <w:r>
        <w:rPr>
          <w:rFonts w:hint="eastAsia"/>
          <w:sz w:val="24"/>
          <w:szCs w:val="32"/>
          <w:u w:val="single"/>
          <w:lang w:eastAsia="zh-CN"/>
        </w:rPr>
        <w:t>），对联动信号线进行有效保护，防止因腐蚀、损坏信号线路，而导致消防信号无法传输</w:t>
      </w:r>
      <w:r>
        <w:rPr>
          <w:rFonts w:hint="eastAsia"/>
          <w:sz w:val="24"/>
          <w:szCs w:val="32"/>
          <w:u w:val="single"/>
        </w:rPr>
        <w:t>。</w:t>
      </w:r>
    </w:p>
    <w:p>
      <w:pPr>
        <w:spacing w:line="360" w:lineRule="auto"/>
        <w:rPr>
          <w:rFonts w:hint="eastAsia" w:eastAsiaTheme="minorEastAsia"/>
          <w:sz w:val="24"/>
          <w:szCs w:val="32"/>
          <w:lang w:eastAsia="zh-CN"/>
        </w:rPr>
      </w:pPr>
      <w:r>
        <w:rPr>
          <w:rFonts w:hint="eastAsia"/>
          <w:sz w:val="24"/>
          <w:szCs w:val="32"/>
        </w:rPr>
        <w:t>(</w:t>
      </w:r>
      <w:r>
        <w:rPr>
          <w:rFonts w:hint="eastAsia"/>
          <w:sz w:val="24"/>
          <w:szCs w:val="32"/>
          <w:lang w:val="en-US" w:eastAsia="zh-CN"/>
        </w:rPr>
        <w:t>12</w:t>
      </w:r>
      <w:r>
        <w:rPr>
          <w:rFonts w:hint="eastAsia"/>
          <w:sz w:val="24"/>
          <w:szCs w:val="32"/>
        </w:rPr>
        <w:t>)</w:t>
      </w:r>
      <w:r>
        <w:rPr>
          <w:rFonts w:hint="eastAsia"/>
          <w:color w:val="FF0000"/>
        </w:rPr>
        <w:t xml:space="preserve"> </w:t>
      </w:r>
      <w:r>
        <w:rPr>
          <w:rFonts w:hint="eastAsia"/>
          <w:color w:val="000000" w:themeColor="text1"/>
          <w:sz w:val="24"/>
          <w:szCs w:val="32"/>
          <w:u w:val="single"/>
          <w:lang w:val="en-US" w:eastAsia="zh-CN"/>
        </w:rPr>
        <w:t>消防泵房</w:t>
      </w:r>
      <w:r>
        <w:rPr>
          <w:rFonts w:hint="eastAsia"/>
          <w:color w:val="000000" w:themeColor="text1"/>
          <w:sz w:val="24"/>
          <w:szCs w:val="32"/>
          <w:u w:val="single"/>
        </w:rPr>
        <w:t>模块编码</w:t>
      </w:r>
      <w:r>
        <w:rPr>
          <w:rFonts w:hint="eastAsia"/>
          <w:color w:val="000000" w:themeColor="text1"/>
          <w:sz w:val="24"/>
          <w:szCs w:val="32"/>
          <w:u w:val="single"/>
          <w:lang w:eastAsia="zh-CN"/>
        </w:rPr>
        <w:t>，对损坏无法正常接收消防信号的模块进行重新编码，保证消防报警信号有效接受，</w:t>
      </w:r>
      <w:r>
        <w:rPr>
          <w:rFonts w:hint="eastAsia"/>
          <w:sz w:val="24"/>
          <w:szCs w:val="32"/>
          <w:u w:val="single"/>
          <w:lang w:eastAsia="zh-CN"/>
        </w:rPr>
        <w:t>达到自启消防系统</w:t>
      </w:r>
      <w:r>
        <w:rPr>
          <w:rFonts w:hint="eastAsia"/>
          <w:sz w:val="24"/>
          <w:szCs w:val="32"/>
          <w:u w:val="none"/>
          <w:lang w:eastAsia="zh-CN"/>
        </w:rPr>
        <w:t>。</w:t>
      </w:r>
    </w:p>
    <w:p>
      <w:pPr>
        <w:spacing w:line="360" w:lineRule="auto"/>
        <w:rPr>
          <w:rFonts w:hint="eastAsia"/>
          <w:color w:val="000000" w:themeColor="text1"/>
          <w:sz w:val="24"/>
          <w:szCs w:val="32"/>
          <w:u w:val="single"/>
          <w:lang w:val="en-US" w:eastAsia="zh-CN"/>
        </w:rPr>
      </w:pPr>
      <w:r>
        <w:rPr>
          <w:rFonts w:hint="eastAsia"/>
          <w:color w:val="000000" w:themeColor="text1"/>
          <w:sz w:val="24"/>
          <w:szCs w:val="32"/>
        </w:rPr>
        <w:t>(</w:t>
      </w:r>
      <w:r>
        <w:rPr>
          <w:rFonts w:hint="eastAsia"/>
          <w:color w:val="000000" w:themeColor="text1"/>
          <w:sz w:val="24"/>
          <w:szCs w:val="32"/>
          <w:lang w:val="en-US" w:eastAsia="zh-CN"/>
        </w:rPr>
        <w:t>13</w:t>
      </w:r>
      <w:r>
        <w:rPr>
          <w:rFonts w:hint="eastAsia"/>
          <w:color w:val="000000" w:themeColor="text1"/>
          <w:sz w:val="24"/>
          <w:szCs w:val="32"/>
        </w:rPr>
        <w:t>)</w:t>
      </w:r>
      <w:r>
        <w:rPr>
          <w:rFonts w:hint="eastAsia"/>
          <w:color w:val="000000" w:themeColor="text1"/>
        </w:rPr>
        <w:t xml:space="preserve"> </w:t>
      </w:r>
      <w:r>
        <w:rPr>
          <w:rFonts w:hint="eastAsia"/>
          <w:color w:val="000000" w:themeColor="text1"/>
          <w:sz w:val="24"/>
          <w:szCs w:val="32"/>
          <w:u w:val="single"/>
          <w:lang w:eastAsia="zh-CN"/>
        </w:rPr>
        <w:t>消防联动系统</w:t>
      </w:r>
      <w:r>
        <w:rPr>
          <w:rFonts w:hint="eastAsia"/>
          <w:color w:val="000000" w:themeColor="text1"/>
          <w:sz w:val="24"/>
          <w:szCs w:val="32"/>
          <w:u w:val="single"/>
        </w:rPr>
        <w:t>调试</w:t>
      </w:r>
      <w:r>
        <w:rPr>
          <w:rFonts w:hint="eastAsia"/>
          <w:color w:val="000000" w:themeColor="text1"/>
          <w:sz w:val="24"/>
          <w:szCs w:val="32"/>
          <w:u w:val="single"/>
          <w:lang w:eastAsia="zh-CN"/>
        </w:rPr>
        <w:t>，保证达到消防系统远程启动消防泵房设施、保压系统保证</w:t>
      </w:r>
      <w:r>
        <w:rPr>
          <w:rFonts w:hint="eastAsia"/>
          <w:color w:val="000000" w:themeColor="text1"/>
          <w:sz w:val="24"/>
          <w:szCs w:val="32"/>
          <w:u w:val="single"/>
          <w:lang w:val="en-US" w:eastAsia="zh-CN"/>
        </w:rPr>
        <w:t>设备在施工完成后达到系统联动运行标准。</w:t>
      </w:r>
    </w:p>
    <w:p>
      <w:pPr>
        <w:spacing w:line="360" w:lineRule="auto"/>
        <w:rPr>
          <w:rFonts w:hint="eastAsia"/>
          <w:sz w:val="24"/>
          <w:szCs w:val="32"/>
        </w:rPr>
      </w:pPr>
      <w:r>
        <w:rPr>
          <w:rFonts w:hint="eastAsia"/>
          <w:sz w:val="24"/>
          <w:szCs w:val="32"/>
        </w:rPr>
        <w:t>(</w:t>
      </w:r>
      <w:r>
        <w:rPr>
          <w:rFonts w:hint="eastAsia"/>
          <w:sz w:val="24"/>
          <w:szCs w:val="32"/>
          <w:lang w:val="en-US" w:eastAsia="zh-CN"/>
        </w:rPr>
        <w:t>14</w:t>
      </w:r>
      <w:r>
        <w:rPr>
          <w:rFonts w:hint="eastAsia"/>
          <w:sz w:val="24"/>
          <w:szCs w:val="32"/>
        </w:rPr>
        <w:t>)</w:t>
      </w:r>
      <w:r>
        <w:rPr>
          <w:rFonts w:hint="eastAsia"/>
          <w:u w:val="single"/>
        </w:rPr>
        <w:t xml:space="preserve"> </w:t>
      </w:r>
      <w:r>
        <w:rPr>
          <w:rFonts w:hint="eastAsia"/>
          <w:sz w:val="24"/>
          <w:szCs w:val="32"/>
          <w:u w:val="single"/>
          <w:lang w:eastAsia="zh-CN"/>
        </w:rPr>
        <w:t>泵房增加消防电话，便于紧急情况泵房与消防控制室有效沟通。</w:t>
      </w:r>
    </w:p>
    <w:p>
      <w:pPr>
        <w:spacing w:line="360" w:lineRule="auto"/>
        <w:rPr>
          <w:rFonts w:hint="eastAsia"/>
          <w:sz w:val="24"/>
          <w:szCs w:val="32"/>
        </w:rPr>
      </w:pPr>
      <w:r>
        <w:rPr>
          <w:rFonts w:hint="eastAsia"/>
          <w:sz w:val="24"/>
          <w:szCs w:val="32"/>
        </w:rPr>
        <w:t>(</w:t>
      </w:r>
      <w:r>
        <w:rPr>
          <w:rFonts w:hint="eastAsia"/>
          <w:sz w:val="24"/>
          <w:szCs w:val="32"/>
          <w:lang w:val="en-US" w:eastAsia="zh-CN"/>
        </w:rPr>
        <w:t>15</w:t>
      </w:r>
      <w:r>
        <w:rPr>
          <w:rFonts w:hint="eastAsia"/>
          <w:sz w:val="24"/>
          <w:szCs w:val="32"/>
        </w:rPr>
        <w:t>)</w:t>
      </w:r>
      <w:r>
        <w:rPr>
          <w:rFonts w:hint="eastAsia"/>
        </w:rPr>
        <w:t xml:space="preserve"> </w:t>
      </w:r>
      <w:r>
        <w:rPr>
          <w:rFonts w:hint="eastAsia"/>
          <w:sz w:val="24"/>
          <w:szCs w:val="32"/>
          <w:u w:val="single"/>
          <w:lang w:eastAsia="zh-CN"/>
        </w:rPr>
        <w:t>消防水池内清洗清淤，保证消防水质，防止淤泥进入消防管网系统堵塞、损坏消防设施</w:t>
      </w:r>
      <w:r>
        <w:rPr>
          <w:rFonts w:hint="eastAsia"/>
          <w:sz w:val="24"/>
          <w:szCs w:val="32"/>
          <w:u w:val="single"/>
        </w:rPr>
        <w:t>。</w:t>
      </w:r>
    </w:p>
    <w:p>
      <w:pPr>
        <w:spacing w:line="360" w:lineRule="auto"/>
        <w:rPr>
          <w:sz w:val="24"/>
          <w:szCs w:val="32"/>
        </w:rPr>
      </w:pPr>
      <w:r>
        <w:rPr>
          <w:rFonts w:hint="eastAsia"/>
          <w:sz w:val="24"/>
          <w:szCs w:val="32"/>
        </w:rPr>
        <w:t>2.2招标小组依所定资格条件对参与投标之单位进行审查，不符合条件者不得参与竞标。</w:t>
      </w:r>
    </w:p>
    <w:p>
      <w:pPr>
        <w:spacing w:line="360" w:lineRule="auto"/>
        <w:rPr>
          <w:sz w:val="24"/>
          <w:szCs w:val="32"/>
        </w:rPr>
      </w:pPr>
      <w:r>
        <w:rPr>
          <w:rFonts w:hint="eastAsia"/>
          <w:sz w:val="24"/>
          <w:szCs w:val="32"/>
        </w:rPr>
        <w:t>2.3邀请投标单位：环安部于</w:t>
      </w:r>
      <w:r>
        <w:rPr>
          <w:rFonts w:hint="eastAsia"/>
          <w:sz w:val="24"/>
          <w:szCs w:val="32"/>
          <w:u w:val="single"/>
        </w:rPr>
        <w:t> </w:t>
      </w:r>
      <w:r>
        <w:rPr>
          <w:rFonts w:hint="eastAsia"/>
          <w:sz w:val="24"/>
          <w:szCs w:val="32"/>
          <w:u w:val="single"/>
          <w:lang w:val="en-US" w:eastAsia="zh-CN"/>
        </w:rPr>
        <w:t>7</w:t>
      </w:r>
      <w:r>
        <w:rPr>
          <w:rFonts w:hint="eastAsia"/>
          <w:sz w:val="24"/>
          <w:szCs w:val="32"/>
          <w:u w:val="single"/>
        </w:rPr>
        <w:t xml:space="preserve"> </w:t>
      </w:r>
      <w:r>
        <w:rPr>
          <w:rFonts w:hint="eastAsia"/>
          <w:sz w:val="24"/>
          <w:szCs w:val="32"/>
        </w:rPr>
        <w:t>月</w:t>
      </w:r>
      <w:r>
        <w:rPr>
          <w:rFonts w:hint="eastAsia"/>
          <w:sz w:val="24"/>
          <w:szCs w:val="32"/>
          <w:lang w:val="en-US" w:eastAsia="zh-CN"/>
        </w:rPr>
        <w:t xml:space="preserve"> </w:t>
      </w:r>
      <w:r>
        <w:rPr>
          <w:rFonts w:hint="eastAsia"/>
          <w:sz w:val="24"/>
          <w:szCs w:val="32"/>
          <w:u w:val="single"/>
          <w:lang w:val="en-US" w:eastAsia="zh-CN"/>
        </w:rPr>
        <w:t xml:space="preserve">3 </w:t>
      </w:r>
      <w:r>
        <w:rPr>
          <w:rFonts w:hint="eastAsia"/>
          <w:sz w:val="24"/>
          <w:szCs w:val="32"/>
        </w:rPr>
        <w:t>日（星期</w:t>
      </w:r>
      <w:r>
        <w:rPr>
          <w:rFonts w:hint="eastAsia"/>
          <w:sz w:val="24"/>
          <w:szCs w:val="32"/>
          <w:lang w:eastAsia="zh-CN"/>
        </w:rPr>
        <w:t>五</w:t>
      </w:r>
      <w:r>
        <w:rPr>
          <w:rFonts w:hint="eastAsia"/>
          <w:sz w:val="24"/>
          <w:szCs w:val="32"/>
        </w:rPr>
        <w:t>）</w:t>
      </w:r>
      <w:r>
        <w:rPr>
          <w:rFonts w:hint="eastAsia"/>
          <w:sz w:val="24"/>
          <w:szCs w:val="32"/>
          <w:u w:val="single"/>
        </w:rPr>
        <w:t xml:space="preserve"> 10 </w:t>
      </w:r>
      <w:r>
        <w:rPr>
          <w:rFonts w:hint="eastAsia"/>
          <w:sz w:val="24"/>
          <w:szCs w:val="32"/>
        </w:rPr>
        <w:t>时 </w:t>
      </w:r>
      <w:r>
        <w:rPr>
          <w:rFonts w:hint="eastAsia"/>
          <w:sz w:val="24"/>
          <w:szCs w:val="32"/>
          <w:u w:val="single"/>
        </w:rPr>
        <w:t xml:space="preserve"> 50</w:t>
      </w:r>
      <w:r>
        <w:rPr>
          <w:rFonts w:hint="eastAsia"/>
          <w:sz w:val="24"/>
          <w:szCs w:val="32"/>
        </w:rPr>
        <w:t>分之前通知投标单位参与本次招标，并以邮件或传真等方式发入《邀请招标》书。</w:t>
      </w:r>
    </w:p>
    <w:p>
      <w:pPr>
        <w:spacing w:line="360" w:lineRule="auto"/>
        <w:rPr>
          <w:sz w:val="24"/>
          <w:szCs w:val="32"/>
        </w:rPr>
      </w:pPr>
      <w:r>
        <w:rPr>
          <w:rFonts w:hint="eastAsia"/>
          <w:sz w:val="24"/>
          <w:szCs w:val="32"/>
        </w:rPr>
        <w:t>2.4 提供资料答疑：环安部于</w:t>
      </w:r>
      <w:r>
        <w:rPr>
          <w:rFonts w:hint="eastAsia"/>
          <w:sz w:val="24"/>
          <w:szCs w:val="32"/>
          <w:u w:val="single"/>
          <w:lang w:val="en-US" w:eastAsia="zh-CN"/>
        </w:rPr>
        <w:t>7</w:t>
      </w:r>
      <w:r>
        <w:rPr>
          <w:rFonts w:hint="eastAsia"/>
          <w:sz w:val="24"/>
          <w:szCs w:val="32"/>
        </w:rPr>
        <w:t>月</w:t>
      </w:r>
      <w:r>
        <w:rPr>
          <w:rFonts w:hint="eastAsia"/>
          <w:sz w:val="24"/>
          <w:szCs w:val="32"/>
          <w:u w:val="single"/>
        </w:rPr>
        <w:t xml:space="preserve"> </w:t>
      </w:r>
      <w:r>
        <w:rPr>
          <w:rFonts w:hint="eastAsia"/>
          <w:sz w:val="24"/>
          <w:szCs w:val="32"/>
          <w:u w:val="single"/>
          <w:lang w:val="en-US" w:eastAsia="zh-CN"/>
        </w:rPr>
        <w:t>3</w:t>
      </w:r>
      <w:r>
        <w:rPr>
          <w:rFonts w:hint="eastAsia"/>
          <w:sz w:val="24"/>
          <w:szCs w:val="32"/>
          <w:u w:val="single"/>
        </w:rPr>
        <w:t xml:space="preserve"> </w:t>
      </w:r>
      <w:r>
        <w:rPr>
          <w:rFonts w:hint="eastAsia"/>
          <w:sz w:val="24"/>
          <w:szCs w:val="32"/>
        </w:rPr>
        <w:t>日（星期</w:t>
      </w:r>
      <w:r>
        <w:rPr>
          <w:rFonts w:hint="eastAsia"/>
          <w:sz w:val="24"/>
          <w:szCs w:val="32"/>
          <w:lang w:eastAsia="zh-CN"/>
        </w:rPr>
        <w:t>五</w:t>
      </w:r>
      <w:r>
        <w:rPr>
          <w:rFonts w:hint="eastAsia"/>
          <w:sz w:val="24"/>
          <w:szCs w:val="32"/>
        </w:rPr>
        <w:t>）</w:t>
      </w:r>
      <w:r>
        <w:rPr>
          <w:rFonts w:hint="eastAsia"/>
          <w:sz w:val="24"/>
          <w:szCs w:val="32"/>
          <w:u w:val="single"/>
        </w:rPr>
        <w:t>11</w:t>
      </w:r>
      <w:r>
        <w:rPr>
          <w:rFonts w:hint="eastAsia"/>
          <w:sz w:val="24"/>
          <w:szCs w:val="32"/>
        </w:rPr>
        <w:t>时</w:t>
      </w:r>
      <w:r>
        <w:rPr>
          <w:rFonts w:hint="eastAsia"/>
          <w:sz w:val="24"/>
          <w:szCs w:val="32"/>
          <w:u w:val="single"/>
        </w:rPr>
        <w:t>00</w:t>
      </w:r>
      <w:r>
        <w:rPr>
          <w:rFonts w:hint="eastAsia"/>
          <w:sz w:val="24"/>
          <w:szCs w:val="32"/>
        </w:rPr>
        <w:t>分后根据投标单位的需求，提供相关资料，并解答标书及标单上的疑点。</w:t>
      </w:r>
    </w:p>
    <w:p>
      <w:pPr>
        <w:spacing w:line="360" w:lineRule="auto"/>
        <w:rPr>
          <w:sz w:val="24"/>
          <w:szCs w:val="32"/>
          <w:u w:val="single"/>
        </w:rPr>
      </w:pPr>
      <w:r>
        <w:rPr>
          <w:rFonts w:hint="eastAsia"/>
          <w:sz w:val="24"/>
          <w:szCs w:val="32"/>
        </w:rPr>
        <w:t>答疑人联系方式：</w:t>
      </w:r>
      <w:r>
        <w:rPr>
          <w:rFonts w:hint="eastAsia"/>
          <w:sz w:val="24"/>
          <w:szCs w:val="32"/>
          <w:u w:val="single"/>
        </w:rPr>
        <w:t>郭凌宇  17505456658</w:t>
      </w:r>
      <w:r>
        <w:rPr>
          <w:rFonts w:hint="eastAsia"/>
          <w:sz w:val="24"/>
          <w:szCs w:val="32"/>
        </w:rPr>
        <w:t xml:space="preserve">  </w:t>
      </w:r>
      <w:bookmarkStart w:id="0" w:name="_GoBack"/>
      <w:bookmarkEnd w:id="0"/>
    </w:p>
    <w:p>
      <w:pPr>
        <w:spacing w:line="360" w:lineRule="auto"/>
        <w:rPr>
          <w:sz w:val="24"/>
          <w:szCs w:val="32"/>
        </w:rPr>
      </w:pPr>
      <w:r>
        <w:rPr>
          <w:rFonts w:hint="eastAsia"/>
          <w:sz w:val="24"/>
          <w:szCs w:val="32"/>
        </w:rPr>
        <w:t>2.5返标截止时间：</w:t>
      </w:r>
      <w:r>
        <w:rPr>
          <w:rFonts w:hint="eastAsia"/>
          <w:sz w:val="24"/>
          <w:szCs w:val="32"/>
          <w:u w:val="single"/>
        </w:rPr>
        <w:t xml:space="preserve">  </w:t>
      </w:r>
      <w:r>
        <w:rPr>
          <w:rFonts w:hint="eastAsia"/>
          <w:sz w:val="24"/>
          <w:szCs w:val="32"/>
          <w:u w:val="single"/>
          <w:lang w:val="en-US" w:eastAsia="zh-CN"/>
        </w:rPr>
        <w:t>7</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15</w:t>
      </w:r>
      <w:r>
        <w:rPr>
          <w:rFonts w:hint="eastAsia"/>
          <w:sz w:val="24"/>
          <w:szCs w:val="32"/>
          <w:u w:val="single"/>
        </w:rPr>
        <w:t xml:space="preserve"> </w:t>
      </w:r>
      <w:r>
        <w:rPr>
          <w:rFonts w:hint="eastAsia"/>
          <w:sz w:val="24"/>
          <w:szCs w:val="32"/>
        </w:rPr>
        <w:t>日（星期</w:t>
      </w:r>
      <w:r>
        <w:rPr>
          <w:rFonts w:hint="eastAsia"/>
          <w:sz w:val="24"/>
          <w:szCs w:val="32"/>
          <w:lang w:eastAsia="zh-CN"/>
        </w:rPr>
        <w:t>三</w:t>
      </w:r>
      <w:r>
        <w:rPr>
          <w:rFonts w:hint="eastAsia"/>
          <w:sz w:val="24"/>
          <w:szCs w:val="32"/>
        </w:rPr>
        <w:t>）</w:t>
      </w:r>
      <w:r>
        <w:rPr>
          <w:rFonts w:hint="eastAsia"/>
          <w:sz w:val="24"/>
          <w:szCs w:val="32"/>
          <w:u w:val="single"/>
        </w:rPr>
        <w:t xml:space="preserve"> 12 </w:t>
      </w:r>
      <w:r>
        <w:rPr>
          <w:rFonts w:hint="eastAsia"/>
          <w:sz w:val="24"/>
          <w:szCs w:val="32"/>
        </w:rPr>
        <w:t>时</w:t>
      </w:r>
      <w:r>
        <w:rPr>
          <w:rFonts w:hint="eastAsia"/>
          <w:sz w:val="24"/>
          <w:szCs w:val="32"/>
          <w:u w:val="single"/>
        </w:rPr>
        <w:t> 00</w:t>
      </w:r>
      <w:r>
        <w:rPr>
          <w:rFonts w:hint="eastAsia"/>
          <w:sz w:val="24"/>
          <w:szCs w:val="32"/>
        </w:rPr>
        <w:t>分，逾期不予受理。</w:t>
      </w:r>
    </w:p>
    <w:p>
      <w:pPr>
        <w:spacing w:line="360" w:lineRule="auto"/>
        <w:rPr>
          <w:sz w:val="24"/>
          <w:szCs w:val="32"/>
          <w:u w:val="single"/>
        </w:rPr>
      </w:pPr>
      <w:r>
        <w:rPr>
          <w:rFonts w:hint="eastAsia"/>
          <w:sz w:val="24"/>
          <w:szCs w:val="32"/>
        </w:rPr>
        <w:t>2.6返标地点：</w:t>
      </w:r>
      <w:r>
        <w:rPr>
          <w:rFonts w:hint="eastAsia"/>
          <w:sz w:val="24"/>
          <w:szCs w:val="32"/>
          <w:u w:val="single"/>
        </w:rPr>
        <w:t>烟台市开发区 开封路 8 号，鑫广绿环再生资源股份有限公司审计部 李经理收（0535-6977130）。</w:t>
      </w:r>
    </w:p>
    <w:p>
      <w:pPr>
        <w:spacing w:line="360" w:lineRule="auto"/>
        <w:rPr>
          <w:sz w:val="24"/>
          <w:szCs w:val="32"/>
        </w:rPr>
      </w:pPr>
      <w:r>
        <w:rPr>
          <w:rFonts w:hint="eastAsia"/>
          <w:sz w:val="24"/>
          <w:szCs w:val="32"/>
        </w:rPr>
        <w:t>2.7 开标时间：投标文件以快递方式（亦可本人直接送达）寄本公司审计部，本次招标将于</w:t>
      </w:r>
      <w:r>
        <w:rPr>
          <w:rFonts w:hint="eastAsia"/>
          <w:sz w:val="24"/>
          <w:szCs w:val="32"/>
          <w:u w:val="single"/>
        </w:rPr>
        <w:t xml:space="preserve"> </w:t>
      </w:r>
      <w:r>
        <w:rPr>
          <w:rFonts w:hint="eastAsia"/>
          <w:sz w:val="24"/>
          <w:szCs w:val="32"/>
          <w:u w:val="single"/>
          <w:lang w:val="en-US" w:eastAsia="zh-CN"/>
        </w:rPr>
        <w:t>7</w:t>
      </w:r>
      <w:r>
        <w:rPr>
          <w:rFonts w:hint="eastAsia"/>
          <w:sz w:val="24"/>
          <w:szCs w:val="32"/>
          <w:u w:val="single"/>
        </w:rPr>
        <w:t xml:space="preserve">  </w:t>
      </w:r>
      <w:r>
        <w:rPr>
          <w:rFonts w:hint="eastAsia"/>
          <w:sz w:val="24"/>
          <w:szCs w:val="32"/>
        </w:rPr>
        <w:t>月</w:t>
      </w:r>
      <w:r>
        <w:rPr>
          <w:rFonts w:hint="eastAsia"/>
          <w:sz w:val="24"/>
          <w:szCs w:val="32"/>
          <w:u w:val="single"/>
        </w:rPr>
        <w:t xml:space="preserve"> </w:t>
      </w:r>
      <w:r>
        <w:rPr>
          <w:rFonts w:hint="eastAsia"/>
          <w:sz w:val="24"/>
          <w:szCs w:val="32"/>
          <w:u w:val="single"/>
          <w:lang w:val="en-US" w:eastAsia="zh-CN"/>
        </w:rPr>
        <w:t>16</w:t>
      </w:r>
      <w:r>
        <w:rPr>
          <w:rFonts w:hint="eastAsia"/>
          <w:sz w:val="24"/>
          <w:szCs w:val="32"/>
          <w:u w:val="single"/>
        </w:rPr>
        <w:t xml:space="preserve">  </w:t>
      </w:r>
      <w:r>
        <w:rPr>
          <w:rFonts w:hint="eastAsia"/>
          <w:sz w:val="24"/>
          <w:szCs w:val="32"/>
        </w:rPr>
        <w:t>日（星期</w:t>
      </w:r>
      <w:r>
        <w:rPr>
          <w:rFonts w:hint="eastAsia"/>
          <w:sz w:val="24"/>
          <w:szCs w:val="32"/>
          <w:lang w:eastAsia="zh-CN"/>
        </w:rPr>
        <w:t>四</w:t>
      </w:r>
      <w:r>
        <w:rPr>
          <w:rFonts w:hint="eastAsia"/>
          <w:sz w:val="24"/>
          <w:szCs w:val="32"/>
        </w:rPr>
        <w:t>）</w:t>
      </w:r>
      <w:r>
        <w:rPr>
          <w:rFonts w:hint="eastAsia"/>
          <w:sz w:val="24"/>
          <w:szCs w:val="32"/>
          <w:u w:val="single"/>
        </w:rPr>
        <w:t xml:space="preserve"> </w:t>
      </w:r>
      <w:r>
        <w:rPr>
          <w:rFonts w:hint="eastAsia"/>
          <w:sz w:val="24"/>
          <w:szCs w:val="32"/>
          <w:u w:val="single"/>
          <w:lang w:val="en-US" w:eastAsia="zh-CN"/>
        </w:rPr>
        <w:t>13</w:t>
      </w:r>
      <w:r>
        <w:rPr>
          <w:rFonts w:hint="eastAsia"/>
          <w:sz w:val="24"/>
          <w:szCs w:val="32"/>
          <w:u w:val="single"/>
        </w:rPr>
        <w:t xml:space="preserve"> </w:t>
      </w:r>
      <w:r>
        <w:rPr>
          <w:rFonts w:hint="eastAsia"/>
          <w:sz w:val="24"/>
          <w:szCs w:val="32"/>
        </w:rPr>
        <w:t>时</w:t>
      </w:r>
      <w:r>
        <w:rPr>
          <w:rFonts w:hint="eastAsia"/>
          <w:sz w:val="24"/>
          <w:szCs w:val="32"/>
          <w:u w:val="single"/>
        </w:rPr>
        <w:t xml:space="preserve"> 00 </w:t>
      </w:r>
      <w:r>
        <w:rPr>
          <w:rFonts w:hint="eastAsia"/>
          <w:sz w:val="24"/>
          <w:szCs w:val="32"/>
        </w:rPr>
        <w:t>分开标。</w:t>
      </w:r>
    </w:p>
    <w:p>
      <w:pPr>
        <w:spacing w:line="360" w:lineRule="auto"/>
        <w:rPr>
          <w:sz w:val="24"/>
          <w:szCs w:val="32"/>
        </w:rPr>
      </w:pPr>
      <w:r>
        <w:rPr>
          <w:rFonts w:hint="eastAsia"/>
          <w:sz w:val="24"/>
          <w:szCs w:val="32"/>
        </w:rPr>
        <w:t> 2.8 开标地点：烟台市 开发区 开封路 8 号，鑫广绿环再生资源股份有限公司</w:t>
      </w:r>
    </w:p>
    <w:p>
      <w:pPr>
        <w:spacing w:line="360" w:lineRule="auto"/>
        <w:rPr>
          <w:sz w:val="24"/>
          <w:szCs w:val="32"/>
        </w:rPr>
      </w:pPr>
      <w:r>
        <w:rPr>
          <w:rFonts w:hint="eastAsia"/>
          <w:sz w:val="24"/>
          <w:szCs w:val="32"/>
        </w:rPr>
        <w:t>2.9 开标方式：内部开标。</w:t>
      </w:r>
    </w:p>
    <w:p>
      <w:pPr>
        <w:spacing w:line="360" w:lineRule="auto"/>
        <w:rPr>
          <w:sz w:val="24"/>
          <w:szCs w:val="32"/>
        </w:rPr>
      </w:pPr>
      <w:r>
        <w:rPr>
          <w:rFonts w:hint="eastAsia" w:ascii="微软雅黑" w:hAnsi="微软雅黑" w:eastAsia="微软雅黑" w:cs="微软雅黑"/>
          <w:b/>
          <w:color w:val="000000"/>
          <w:sz w:val="24"/>
          <w:shd w:val="clear" w:color="auto" w:fill="FFFFFF"/>
        </w:rPr>
        <w:t>三、投标文件及组成（需加盖公章，以邮寄方式寄到公司或自行封好交至我公司）</w:t>
      </w:r>
      <w:r>
        <w:rPr>
          <w:rFonts w:hint="eastAsia"/>
          <w:sz w:val="24"/>
          <w:szCs w:val="32"/>
        </w:rPr>
        <w:t>3.1 营业执照、公司资质复印件等资料随标书一同邮寄；投标价格标清税率（不接受增值税普通发票）。</w:t>
      </w:r>
    </w:p>
    <w:p>
      <w:pPr>
        <w:spacing w:line="360" w:lineRule="auto"/>
        <w:rPr>
          <w:sz w:val="24"/>
          <w:szCs w:val="32"/>
        </w:rPr>
      </w:pPr>
      <w:r>
        <w:rPr>
          <w:rFonts w:hint="eastAsia"/>
          <w:sz w:val="24"/>
          <w:szCs w:val="32"/>
        </w:rPr>
        <w:t>3.2 开标一览表（报价汇总表）（见附件一）。</w:t>
      </w:r>
    </w:p>
    <w:p>
      <w:pPr>
        <w:pStyle w:val="2"/>
        <w:widowControl/>
        <w:shd w:val="clear" w:color="auto" w:fill="FFFFFF"/>
        <w:spacing w:beforeAutospacing="0" w:afterAutospacing="0" w:line="315" w:lineRule="atLeast"/>
        <w:rPr>
          <w:rFonts w:ascii="微软雅黑" w:hAnsi="微软雅黑" w:eastAsia="微软雅黑" w:cs="微软雅黑"/>
          <w:b/>
          <w:color w:val="000000"/>
          <w:shd w:val="clear" w:color="auto" w:fill="FFFFFF"/>
        </w:rPr>
      </w:pPr>
      <w:r>
        <w:rPr>
          <w:rFonts w:hint="eastAsia" w:ascii="微软雅黑" w:hAnsi="微软雅黑" w:eastAsia="微软雅黑" w:cs="微软雅黑"/>
          <w:b/>
          <w:color w:val="000000"/>
          <w:shd w:val="clear" w:color="auto" w:fill="FFFFFF"/>
        </w:rPr>
        <w:t>四、要求</w:t>
      </w:r>
    </w:p>
    <w:p>
      <w:pPr>
        <w:spacing w:line="360" w:lineRule="auto"/>
        <w:rPr>
          <w:sz w:val="24"/>
          <w:szCs w:val="32"/>
        </w:rPr>
      </w:pPr>
      <w:r>
        <w:rPr>
          <w:rFonts w:hint="eastAsia"/>
          <w:sz w:val="24"/>
          <w:szCs w:val="32"/>
        </w:rPr>
        <w:t>4.1按照国家有关法律、法规、标准，客观、公正地对项目进行分析及评估。</w:t>
      </w:r>
    </w:p>
    <w:p>
      <w:pPr>
        <w:spacing w:line="360" w:lineRule="auto"/>
        <w:rPr>
          <w:sz w:val="24"/>
          <w:szCs w:val="32"/>
        </w:rPr>
      </w:pPr>
      <w:r>
        <w:rPr>
          <w:rFonts w:hint="eastAsia"/>
          <w:sz w:val="24"/>
          <w:szCs w:val="32"/>
        </w:rPr>
        <w:t>4.2投标单位对厂区消防维修改造项目建设施工符合消防法律法规规定。</w:t>
      </w:r>
    </w:p>
    <w:p>
      <w:pPr>
        <w:spacing w:line="360" w:lineRule="auto"/>
        <w:rPr>
          <w:sz w:val="24"/>
          <w:szCs w:val="32"/>
        </w:rPr>
      </w:pPr>
      <w:r>
        <w:rPr>
          <w:rFonts w:hint="eastAsia"/>
          <w:sz w:val="24"/>
          <w:szCs w:val="32"/>
        </w:rPr>
        <w:t>4.3 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pPr>
        <w:spacing w:line="360" w:lineRule="auto"/>
        <w:rPr>
          <w:sz w:val="24"/>
          <w:szCs w:val="32"/>
        </w:rPr>
      </w:pPr>
      <w:r>
        <w:rPr>
          <w:rFonts w:hint="eastAsia"/>
          <w:sz w:val="24"/>
          <w:szCs w:val="32"/>
        </w:rPr>
        <w:t> 4.4 投资单位向本公司提供力所能及的其他咨询服务。</w:t>
      </w:r>
    </w:p>
    <w:p>
      <w:pPr>
        <w:pStyle w:val="2"/>
        <w:widowControl/>
        <w:shd w:val="clear" w:color="auto" w:fill="FFFFFF"/>
        <w:spacing w:beforeAutospacing="0" w:afterAutospacing="0" w:line="315" w:lineRule="atLeast"/>
        <w:rPr>
          <w:rFonts w:ascii="微软雅黑" w:hAnsi="微软雅黑" w:eastAsia="微软雅黑" w:cs="微软雅黑"/>
          <w:b/>
          <w:color w:val="000000"/>
          <w:shd w:val="clear" w:color="auto" w:fill="FFFFFF"/>
        </w:rPr>
      </w:pPr>
      <w:r>
        <w:rPr>
          <w:rFonts w:hint="eastAsia" w:ascii="微软雅黑" w:hAnsi="微软雅黑" w:eastAsia="微软雅黑" w:cs="微软雅黑"/>
          <w:b/>
          <w:color w:val="000000"/>
          <w:shd w:val="clear" w:color="auto" w:fill="FFFFFF"/>
        </w:rPr>
        <w:t>五、填写投标标单</w:t>
      </w:r>
    </w:p>
    <w:p>
      <w:pPr>
        <w:spacing w:line="360" w:lineRule="auto"/>
        <w:rPr>
          <w:sz w:val="24"/>
          <w:szCs w:val="32"/>
        </w:rPr>
      </w:pPr>
      <w:r>
        <w:rPr>
          <w:rFonts w:hint="eastAsia"/>
          <w:sz w:val="24"/>
          <w:szCs w:val="32"/>
        </w:rPr>
        <w:t>5.1参与投标之单位按本公司标准单元格式填写标单，标单上应加盖投标单位的公章及代表人签字，所有投标价格必须用阿拉伯数字明确至小数后两位；（注：涂改处请在一旁签字确认，否则视为无效）</w:t>
      </w:r>
    </w:p>
    <w:p>
      <w:pPr>
        <w:spacing w:line="360" w:lineRule="auto"/>
        <w:rPr>
          <w:sz w:val="24"/>
          <w:szCs w:val="32"/>
        </w:rPr>
      </w:pPr>
      <w:r>
        <w:rPr>
          <w:rFonts w:hint="eastAsia"/>
          <w:sz w:val="24"/>
          <w:szCs w:val="32"/>
        </w:rPr>
        <w:t>5.2投标价格的单价总计与合计金额不相符时，以价低者为准。</w:t>
      </w:r>
    </w:p>
    <w:p>
      <w:pPr>
        <w:spacing w:line="360" w:lineRule="auto"/>
        <w:rPr>
          <w:sz w:val="24"/>
          <w:szCs w:val="32"/>
        </w:rPr>
      </w:pPr>
      <w:r>
        <w:rPr>
          <w:rFonts w:hint="eastAsia"/>
          <w:sz w:val="24"/>
          <w:szCs w:val="32"/>
        </w:rPr>
        <w:t>5.3投标标单中的报价应说明是否包增值税等相关费用；</w:t>
      </w:r>
    </w:p>
    <w:p>
      <w:pPr>
        <w:pStyle w:val="2"/>
        <w:widowControl/>
        <w:shd w:val="clear" w:color="auto" w:fill="FFFFFF"/>
        <w:spacing w:beforeAutospacing="0" w:afterAutospacing="0" w:line="315" w:lineRule="atLeast"/>
        <w:rPr>
          <w:rFonts w:ascii="Times New Roman" w:hAnsi="Times New Roman"/>
          <w:color w:val="000000"/>
          <w:sz w:val="21"/>
          <w:szCs w:val="21"/>
        </w:rPr>
      </w:pPr>
      <w:r>
        <w:rPr>
          <w:rFonts w:hint="eastAsia" w:ascii="微软雅黑" w:hAnsi="微软雅黑" w:eastAsia="微软雅黑" w:cs="微软雅黑"/>
          <w:b/>
          <w:color w:val="000000"/>
          <w:shd w:val="clear" w:color="auto" w:fill="FFFFFF"/>
        </w:rPr>
        <w:t>六、投标单位与本公司之共同约定条件</w:t>
      </w:r>
    </w:p>
    <w:p>
      <w:pPr>
        <w:spacing w:line="360" w:lineRule="auto"/>
        <w:rPr>
          <w:sz w:val="24"/>
          <w:szCs w:val="32"/>
        </w:rPr>
      </w:pPr>
      <w:r>
        <w:rPr>
          <w:rFonts w:hint="eastAsia"/>
          <w:sz w:val="24"/>
          <w:szCs w:val="32"/>
        </w:rPr>
        <w:t>6.1凡中标单位于合同期间不履行合同义务，任意停止或退出者，则一年以内不得再参与本公司相关业务。同时本公司有权依投标价格之顺序，洽请下一家投标单位来替补承接其相关业务。</w:t>
      </w:r>
    </w:p>
    <w:p>
      <w:pPr>
        <w:spacing w:line="360" w:lineRule="auto"/>
        <w:rPr>
          <w:sz w:val="24"/>
          <w:szCs w:val="32"/>
        </w:rPr>
      </w:pPr>
      <w:r>
        <w:rPr>
          <w:rFonts w:hint="eastAsia"/>
          <w:sz w:val="24"/>
          <w:szCs w:val="32"/>
        </w:rPr>
        <w:t>6.2本次投标采用“暗封公开明标”之方式，并于开标后即刻排出各单项报价顺序位，其名次表作为替补之依据。</w:t>
      </w:r>
    </w:p>
    <w:p>
      <w:pPr>
        <w:spacing w:line="360" w:lineRule="auto"/>
        <w:rPr>
          <w:sz w:val="24"/>
          <w:szCs w:val="32"/>
        </w:rPr>
      </w:pPr>
      <w:r>
        <w:rPr>
          <w:rFonts w:hint="eastAsia"/>
          <w:sz w:val="24"/>
          <w:szCs w:val="32"/>
        </w:rPr>
        <w:t>6.3 投标单位所投出的标单必须按不同项目分别标出单价，若全体参与投标的单位投标价格均高于或低于正常价时，本公司有权废标，并组织第二轮投标。</w:t>
      </w:r>
    </w:p>
    <w:p>
      <w:pPr>
        <w:spacing w:line="360" w:lineRule="auto"/>
        <w:rPr>
          <w:sz w:val="24"/>
          <w:szCs w:val="32"/>
        </w:rPr>
      </w:pPr>
      <w:r>
        <w:rPr>
          <w:rFonts w:hint="eastAsia"/>
          <w:sz w:val="24"/>
          <w:szCs w:val="32"/>
        </w:rPr>
        <w:t>6.4各单项目原则上以投标最低单价及消防工程项目施工经验综合能力为中标基础。</w:t>
      </w:r>
    </w:p>
    <w:p>
      <w:pPr>
        <w:spacing w:line="360" w:lineRule="auto"/>
        <w:rPr>
          <w:sz w:val="24"/>
          <w:szCs w:val="32"/>
        </w:rPr>
      </w:pPr>
      <w:r>
        <w:rPr>
          <w:rFonts w:hint="eastAsia"/>
          <w:sz w:val="24"/>
          <w:szCs w:val="32"/>
        </w:rPr>
        <w:t>6.5凡中标单位，须在收到本公司的中标通知书之日起两日内签订合同，如拒签合同，视为弃标，一年内不得再参与本公司任何业务。</w:t>
      </w:r>
    </w:p>
    <w:p>
      <w:pPr>
        <w:spacing w:line="360" w:lineRule="auto"/>
        <w:rPr>
          <w:sz w:val="24"/>
          <w:szCs w:val="32"/>
        </w:rPr>
      </w:pPr>
      <w:r>
        <w:rPr>
          <w:rFonts w:hint="eastAsia"/>
          <w:sz w:val="24"/>
          <w:szCs w:val="32"/>
        </w:rPr>
        <w:t>6.6投标单位以他人的名义投标、串通投标、以行贿手段谋取中标或者以其他弄虚作假方式投标的，标书无效。</w:t>
      </w:r>
    </w:p>
    <w:p>
      <w:pPr>
        <w:spacing w:line="360" w:lineRule="auto"/>
        <w:rPr>
          <w:sz w:val="24"/>
          <w:szCs w:val="32"/>
        </w:rPr>
      </w:pPr>
      <w:r>
        <w:rPr>
          <w:rFonts w:hint="eastAsia"/>
          <w:sz w:val="24"/>
          <w:szCs w:val="32"/>
        </w:rPr>
        <w:t>6.7如中标单位在本公司发生事故，因此造成本公司及员工损失、伤害的，由中标单位承担全部赔偿责任。</w:t>
      </w:r>
    </w:p>
    <w:p>
      <w:pPr>
        <w:spacing w:line="360" w:lineRule="auto"/>
        <w:rPr>
          <w:sz w:val="24"/>
          <w:szCs w:val="32"/>
        </w:rPr>
      </w:pPr>
      <w:r>
        <w:rPr>
          <w:rFonts w:hint="eastAsia"/>
          <w:sz w:val="24"/>
          <w:szCs w:val="32"/>
        </w:rPr>
        <w:t>6.8 凡投标之单位，均视为接受本招标书之各项要求，并作为合同之条款。</w:t>
      </w:r>
    </w:p>
    <w:p>
      <w:pPr>
        <w:spacing w:line="360" w:lineRule="auto"/>
        <w:rPr>
          <w:sz w:val="24"/>
          <w:szCs w:val="32"/>
        </w:rPr>
      </w:pPr>
    </w:p>
    <w:p>
      <w:pPr>
        <w:spacing w:line="360" w:lineRule="auto"/>
        <w:rPr>
          <w:sz w:val="24"/>
          <w:szCs w:val="32"/>
        </w:rPr>
      </w:pPr>
      <w:r>
        <w:rPr>
          <w:rFonts w:hint="eastAsia"/>
          <w:sz w:val="24"/>
          <w:szCs w:val="32"/>
        </w:rPr>
        <w:t>全文结束。</w:t>
      </w:r>
    </w:p>
    <w:p>
      <w:pP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br w:type="page"/>
      </w:r>
    </w:p>
    <w:p>
      <w:pP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附件一：</w:t>
      </w:r>
    </w:p>
    <w:p>
      <w:pPr>
        <w:rPr>
          <w:rFonts w:ascii="宋体" w:hAnsi="宋体" w:eastAsia="宋体" w:cs="宋体"/>
          <w:color w:val="000000"/>
          <w:sz w:val="24"/>
          <w:shd w:val="clear" w:color="auto" w:fill="FFFFFF"/>
        </w:rPr>
      </w:pPr>
    </w:p>
    <w:p>
      <w:pPr>
        <w:jc w:val="center"/>
        <w:rPr>
          <w:rFonts w:ascii="宋体" w:hAnsi="宋体" w:eastAsia="宋体" w:cs="宋体"/>
          <w:b/>
          <w:bCs/>
          <w:color w:val="000000"/>
          <w:sz w:val="32"/>
          <w:szCs w:val="32"/>
          <w:shd w:val="clear" w:color="auto" w:fill="FFFFFF"/>
        </w:rPr>
      </w:pPr>
      <w:r>
        <w:rPr>
          <w:rFonts w:hint="eastAsia" w:ascii="宋体" w:hAnsi="宋体" w:eastAsia="宋体" w:cs="宋体"/>
          <w:b/>
          <w:bCs/>
          <w:color w:val="000000"/>
          <w:sz w:val="48"/>
          <w:szCs w:val="48"/>
          <w:shd w:val="clear" w:color="auto" w:fill="FFFFFF"/>
        </w:rPr>
        <w:t>开标一览表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983"/>
        <w:gridCol w:w="1079"/>
        <w:gridCol w:w="1419"/>
        <w:gridCol w:w="141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76" w:type="dxa"/>
            <w:vAlign w:val="center"/>
          </w:tcPr>
          <w:p>
            <w:pPr>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序号</w:t>
            </w:r>
          </w:p>
        </w:tc>
        <w:tc>
          <w:tcPr>
            <w:tcW w:w="2062" w:type="dxa"/>
            <w:gridSpan w:val="2"/>
            <w:vAlign w:val="center"/>
          </w:tcPr>
          <w:p>
            <w:pPr>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消防项目施工</w:t>
            </w:r>
          </w:p>
        </w:tc>
        <w:tc>
          <w:tcPr>
            <w:tcW w:w="1419" w:type="dxa"/>
            <w:vAlign w:val="center"/>
          </w:tcPr>
          <w:p>
            <w:pPr>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施工位置</w:t>
            </w:r>
          </w:p>
        </w:tc>
        <w:tc>
          <w:tcPr>
            <w:tcW w:w="1419" w:type="dxa"/>
            <w:vAlign w:val="center"/>
          </w:tcPr>
          <w:p>
            <w:pPr>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技术手段</w:t>
            </w:r>
          </w:p>
        </w:tc>
        <w:tc>
          <w:tcPr>
            <w:tcW w:w="2840" w:type="dxa"/>
            <w:vAlign w:val="center"/>
          </w:tcPr>
          <w:p>
            <w:pPr>
              <w:jc w:val="center"/>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76" w:type="dxa"/>
            <w:vAlign w:val="center"/>
          </w:tcPr>
          <w:p>
            <w:pPr>
              <w:jc w:val="cente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1</w:t>
            </w:r>
          </w:p>
        </w:tc>
        <w:tc>
          <w:tcPr>
            <w:tcW w:w="2062" w:type="dxa"/>
            <w:gridSpan w:val="2"/>
            <w:vAlign w:val="center"/>
          </w:tcPr>
          <w:p>
            <w:pPr>
              <w:jc w:val="center"/>
              <w:rPr>
                <w:rFonts w:hint="eastAsia" w:ascii="宋体" w:hAnsi="宋体" w:cs="宋体" w:eastAsiaTheme="minorEastAsia"/>
                <w:color w:val="000000"/>
                <w:szCs w:val="21"/>
                <w:shd w:val="clear" w:color="auto" w:fill="FFFFFF"/>
                <w:lang w:eastAsia="zh-CN"/>
              </w:rPr>
            </w:pPr>
            <w:r>
              <w:rPr>
                <w:rFonts w:hint="eastAsia"/>
                <w:sz w:val="24"/>
                <w:szCs w:val="32"/>
              </w:rPr>
              <w:t>消防联动直启控制柜</w:t>
            </w:r>
            <w:r>
              <w:rPr>
                <w:rFonts w:hint="eastAsia"/>
                <w:sz w:val="24"/>
                <w:szCs w:val="32"/>
                <w:lang w:eastAsia="zh-CN"/>
              </w:rPr>
              <w:t>，手动控制盘</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76" w:type="dxa"/>
            <w:vAlign w:val="center"/>
          </w:tcPr>
          <w:p>
            <w:pPr>
              <w:jc w:val="cente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2</w:t>
            </w:r>
          </w:p>
        </w:tc>
        <w:tc>
          <w:tcPr>
            <w:tcW w:w="2062" w:type="dxa"/>
            <w:gridSpan w:val="2"/>
            <w:vAlign w:val="center"/>
          </w:tcPr>
          <w:p>
            <w:pPr>
              <w:jc w:val="center"/>
              <w:rPr>
                <w:rFonts w:hint="eastAsia"/>
                <w:sz w:val="24"/>
                <w:szCs w:val="32"/>
              </w:rPr>
            </w:pPr>
            <w:r>
              <w:rPr>
                <w:rFonts w:hint="eastAsia"/>
                <w:sz w:val="24"/>
                <w:szCs w:val="32"/>
              </w:rPr>
              <w:t>光电感烟探测器</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76" w:type="dxa"/>
            <w:vAlign w:val="center"/>
          </w:tcPr>
          <w:p>
            <w:pPr>
              <w:jc w:val="cente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3</w:t>
            </w:r>
          </w:p>
        </w:tc>
        <w:tc>
          <w:tcPr>
            <w:tcW w:w="2062" w:type="dxa"/>
            <w:gridSpan w:val="2"/>
            <w:vAlign w:val="center"/>
          </w:tcPr>
          <w:p>
            <w:pPr>
              <w:jc w:val="center"/>
              <w:rPr>
                <w:rFonts w:hint="eastAsia"/>
                <w:sz w:val="24"/>
                <w:szCs w:val="32"/>
              </w:rPr>
            </w:pPr>
            <w:r>
              <w:rPr>
                <w:rFonts w:hint="eastAsia"/>
                <w:sz w:val="24"/>
                <w:szCs w:val="32"/>
              </w:rPr>
              <w:t>多线联动线</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4</w:t>
            </w:r>
          </w:p>
        </w:tc>
        <w:tc>
          <w:tcPr>
            <w:tcW w:w="2062" w:type="dxa"/>
            <w:gridSpan w:val="2"/>
            <w:vAlign w:val="center"/>
          </w:tcPr>
          <w:p>
            <w:pPr>
              <w:jc w:val="center"/>
              <w:rPr>
                <w:rFonts w:hint="eastAsia"/>
                <w:sz w:val="24"/>
                <w:szCs w:val="32"/>
              </w:rPr>
            </w:pPr>
            <w:r>
              <w:rPr>
                <w:rFonts w:hint="eastAsia"/>
                <w:sz w:val="24"/>
                <w:szCs w:val="32"/>
              </w:rPr>
              <w:t>消防联动线</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5</w:t>
            </w:r>
          </w:p>
        </w:tc>
        <w:tc>
          <w:tcPr>
            <w:tcW w:w="2062" w:type="dxa"/>
            <w:gridSpan w:val="2"/>
            <w:vAlign w:val="center"/>
          </w:tcPr>
          <w:p>
            <w:pPr>
              <w:jc w:val="center"/>
              <w:rPr>
                <w:rFonts w:hint="eastAsia"/>
                <w:sz w:val="24"/>
                <w:szCs w:val="32"/>
              </w:rPr>
            </w:pPr>
            <w:r>
              <w:rPr>
                <w:rFonts w:hint="eastAsia"/>
                <w:sz w:val="24"/>
                <w:szCs w:val="32"/>
              </w:rPr>
              <w:t>水箱流量开关启泵线</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6</w:t>
            </w:r>
          </w:p>
        </w:tc>
        <w:tc>
          <w:tcPr>
            <w:tcW w:w="2062" w:type="dxa"/>
            <w:gridSpan w:val="2"/>
            <w:vAlign w:val="center"/>
          </w:tcPr>
          <w:p>
            <w:pPr>
              <w:jc w:val="center"/>
              <w:rPr>
                <w:rFonts w:hint="eastAsia"/>
                <w:sz w:val="24"/>
                <w:szCs w:val="32"/>
              </w:rPr>
            </w:pPr>
            <w:r>
              <w:rPr>
                <w:rFonts w:hint="eastAsia"/>
                <w:sz w:val="24"/>
                <w:szCs w:val="32"/>
              </w:rPr>
              <w:t>防火密封式金属桥架</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7</w:t>
            </w:r>
          </w:p>
        </w:tc>
        <w:tc>
          <w:tcPr>
            <w:tcW w:w="2062" w:type="dxa"/>
            <w:gridSpan w:val="2"/>
            <w:vAlign w:val="center"/>
          </w:tcPr>
          <w:p>
            <w:pPr>
              <w:jc w:val="center"/>
              <w:rPr>
                <w:rFonts w:hint="eastAsia"/>
                <w:sz w:val="24"/>
                <w:szCs w:val="32"/>
              </w:rPr>
            </w:pPr>
            <w:r>
              <w:rPr>
                <w:rFonts w:hint="eastAsia"/>
                <w:sz w:val="24"/>
                <w:szCs w:val="32"/>
              </w:rPr>
              <w:t>主机编程</w:t>
            </w:r>
          </w:p>
        </w:tc>
        <w:tc>
          <w:tcPr>
            <w:tcW w:w="1419" w:type="dxa"/>
            <w:vAlign w:val="center"/>
          </w:tcPr>
          <w:p>
            <w:pPr>
              <w:jc w:val="center"/>
              <w:rPr>
                <w:rFonts w:ascii="宋体" w:hAnsi="宋体" w:eastAsia="宋体" w:cs="宋体"/>
                <w:color w:val="000000"/>
                <w:szCs w:val="21"/>
                <w:shd w:val="clear" w:color="auto" w:fill="FFFFFF"/>
              </w:rPr>
            </w:pPr>
          </w:p>
        </w:tc>
        <w:tc>
          <w:tcPr>
            <w:tcW w:w="1419" w:type="dxa"/>
            <w:vAlign w:val="center"/>
          </w:tcPr>
          <w:p>
            <w:pPr>
              <w:jc w:val="center"/>
              <w:rPr>
                <w:rFonts w:ascii="宋体" w:hAnsi="宋体" w:eastAsia="宋体" w:cs="宋体"/>
                <w:color w:val="000000"/>
                <w:szCs w:val="21"/>
                <w:shd w:val="clear" w:color="auto" w:fill="FFFFFF"/>
              </w:rPr>
            </w:pPr>
          </w:p>
        </w:tc>
        <w:tc>
          <w:tcPr>
            <w:tcW w:w="2840" w:type="dxa"/>
            <w:vAlign w:val="center"/>
          </w:tcPr>
          <w:p>
            <w:pPr>
              <w:jc w:val="cente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8</w:t>
            </w:r>
          </w:p>
        </w:tc>
        <w:tc>
          <w:tcPr>
            <w:tcW w:w="2062" w:type="dxa"/>
            <w:gridSpan w:val="2"/>
            <w:vAlign w:val="center"/>
          </w:tcPr>
          <w:p>
            <w:pPr>
              <w:jc w:val="center"/>
              <w:rPr>
                <w:rFonts w:hint="eastAsia"/>
                <w:sz w:val="24"/>
                <w:szCs w:val="32"/>
              </w:rPr>
            </w:pPr>
            <w:r>
              <w:rPr>
                <w:rFonts w:hint="eastAsia"/>
                <w:sz w:val="24"/>
                <w:szCs w:val="32"/>
              </w:rPr>
              <w:t>镀锌联动线护套管</w:t>
            </w:r>
          </w:p>
        </w:tc>
        <w:tc>
          <w:tcPr>
            <w:tcW w:w="1419" w:type="dxa"/>
          </w:tcPr>
          <w:p>
            <w:pPr>
              <w:rPr>
                <w:rFonts w:ascii="宋体" w:hAnsi="宋体" w:eastAsia="宋体" w:cs="宋体"/>
                <w:color w:val="000000"/>
                <w:szCs w:val="21"/>
                <w:shd w:val="clear" w:color="auto" w:fill="FFFFFF"/>
              </w:rPr>
            </w:pPr>
          </w:p>
        </w:tc>
        <w:tc>
          <w:tcPr>
            <w:tcW w:w="1419" w:type="dxa"/>
          </w:tcPr>
          <w:p>
            <w:pPr>
              <w:rPr>
                <w:rFonts w:ascii="宋体" w:hAnsi="宋体" w:eastAsia="宋体" w:cs="宋体"/>
                <w:color w:val="000000"/>
                <w:szCs w:val="21"/>
                <w:shd w:val="clear" w:color="auto" w:fill="FFFFFF"/>
              </w:rPr>
            </w:pPr>
          </w:p>
        </w:tc>
        <w:tc>
          <w:tcPr>
            <w:tcW w:w="2840" w:type="dxa"/>
          </w:tcPr>
          <w:p>
            <w:pPr>
              <w:rPr>
                <w:rFonts w:ascii="宋体" w:hAnsi="宋体" w:eastAsia="宋体" w:cs="宋体"/>
                <w:color w:val="000000"/>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eastAsia"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9</w:t>
            </w:r>
          </w:p>
        </w:tc>
        <w:tc>
          <w:tcPr>
            <w:tcW w:w="2062" w:type="dxa"/>
            <w:gridSpan w:val="2"/>
            <w:vAlign w:val="center"/>
          </w:tcPr>
          <w:p>
            <w:pPr>
              <w:jc w:val="center"/>
              <w:rPr>
                <w:rFonts w:hint="eastAsia"/>
                <w:sz w:val="24"/>
                <w:szCs w:val="32"/>
              </w:rPr>
            </w:pPr>
            <w:r>
              <w:rPr>
                <w:rFonts w:hint="eastAsia"/>
                <w:sz w:val="24"/>
                <w:szCs w:val="32"/>
              </w:rPr>
              <w:t>镀锌联动线护套管</w:t>
            </w:r>
          </w:p>
        </w:tc>
        <w:tc>
          <w:tcPr>
            <w:tcW w:w="1419" w:type="dxa"/>
          </w:tcPr>
          <w:p>
            <w:pPr>
              <w:rPr>
                <w:rFonts w:ascii="宋体" w:hAnsi="宋体" w:eastAsia="宋体" w:cs="宋体"/>
                <w:color w:val="000000"/>
                <w:sz w:val="24"/>
                <w:shd w:val="clear" w:color="auto" w:fill="FFFFFF"/>
              </w:rPr>
            </w:pPr>
          </w:p>
        </w:tc>
        <w:tc>
          <w:tcPr>
            <w:tcW w:w="1419" w:type="dxa"/>
          </w:tcPr>
          <w:p>
            <w:pPr>
              <w:rPr>
                <w:rFonts w:ascii="宋体" w:hAnsi="宋体" w:eastAsia="宋体" w:cs="宋体"/>
                <w:color w:val="000000"/>
                <w:sz w:val="24"/>
                <w:shd w:val="clear" w:color="auto" w:fill="FFFFFF"/>
              </w:rPr>
            </w:pPr>
          </w:p>
        </w:tc>
        <w:tc>
          <w:tcPr>
            <w:tcW w:w="2840" w:type="dxa"/>
          </w:tcPr>
          <w:p>
            <w:pP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default" w:ascii="宋体" w:hAnsi="宋体" w:eastAsia="宋体" w:cs="宋体"/>
                <w:color w:val="000000"/>
                <w:szCs w:val="21"/>
                <w:shd w:val="clear" w:color="auto" w:fill="FFFFFF"/>
                <w:lang w:val="en-US" w:eastAsia="zh-CN"/>
              </w:rPr>
            </w:pPr>
            <w:r>
              <w:rPr>
                <w:rFonts w:hint="eastAsia" w:ascii="宋体" w:hAnsi="宋体" w:eastAsia="宋体" w:cs="宋体"/>
                <w:color w:val="000000"/>
                <w:szCs w:val="21"/>
                <w:shd w:val="clear" w:color="auto" w:fill="FFFFFF"/>
                <w:lang w:val="en-US" w:eastAsia="zh-CN"/>
              </w:rPr>
              <w:t>10</w:t>
            </w:r>
          </w:p>
        </w:tc>
        <w:tc>
          <w:tcPr>
            <w:tcW w:w="2062" w:type="dxa"/>
            <w:gridSpan w:val="2"/>
            <w:vAlign w:val="center"/>
          </w:tcPr>
          <w:p>
            <w:pPr>
              <w:jc w:val="center"/>
              <w:rPr>
                <w:rFonts w:hint="eastAsia"/>
                <w:sz w:val="24"/>
                <w:szCs w:val="32"/>
              </w:rPr>
            </w:pPr>
            <w:r>
              <w:rPr>
                <w:rFonts w:hint="eastAsia"/>
                <w:sz w:val="24"/>
                <w:szCs w:val="32"/>
              </w:rPr>
              <w:t>模块编码</w:t>
            </w:r>
          </w:p>
        </w:tc>
        <w:tc>
          <w:tcPr>
            <w:tcW w:w="1419" w:type="dxa"/>
          </w:tcPr>
          <w:p>
            <w:pPr>
              <w:rPr>
                <w:rFonts w:ascii="宋体" w:hAnsi="宋体" w:eastAsia="宋体" w:cs="宋体"/>
                <w:color w:val="000000"/>
                <w:sz w:val="24"/>
                <w:shd w:val="clear" w:color="auto" w:fill="FFFFFF"/>
              </w:rPr>
            </w:pPr>
          </w:p>
        </w:tc>
        <w:tc>
          <w:tcPr>
            <w:tcW w:w="1419" w:type="dxa"/>
          </w:tcPr>
          <w:p>
            <w:pPr>
              <w:rPr>
                <w:rFonts w:ascii="宋体" w:hAnsi="宋体" w:eastAsia="宋体" w:cs="宋体"/>
                <w:color w:val="000000"/>
                <w:sz w:val="24"/>
                <w:shd w:val="clear" w:color="auto" w:fill="FFFFFF"/>
              </w:rPr>
            </w:pPr>
          </w:p>
        </w:tc>
        <w:tc>
          <w:tcPr>
            <w:tcW w:w="2840" w:type="dxa"/>
          </w:tcPr>
          <w:p>
            <w:pP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default"/>
                <w:sz w:val="24"/>
                <w:szCs w:val="32"/>
                <w:lang w:val="en-US" w:eastAsia="zh-CN"/>
              </w:rPr>
            </w:pPr>
            <w:r>
              <w:rPr>
                <w:rFonts w:hint="eastAsia"/>
                <w:sz w:val="24"/>
                <w:szCs w:val="32"/>
                <w:lang w:val="en-US" w:eastAsia="zh-CN"/>
              </w:rPr>
              <w:t>11</w:t>
            </w:r>
          </w:p>
        </w:tc>
        <w:tc>
          <w:tcPr>
            <w:tcW w:w="2062" w:type="dxa"/>
            <w:gridSpan w:val="2"/>
            <w:vAlign w:val="center"/>
          </w:tcPr>
          <w:p>
            <w:pPr>
              <w:jc w:val="center"/>
              <w:rPr>
                <w:rFonts w:hint="eastAsia"/>
                <w:sz w:val="24"/>
                <w:szCs w:val="32"/>
              </w:rPr>
            </w:pPr>
            <w:r>
              <w:rPr>
                <w:rFonts w:hint="eastAsia"/>
                <w:sz w:val="24"/>
                <w:szCs w:val="32"/>
                <w:lang w:eastAsia="zh-CN"/>
              </w:rPr>
              <w:t>消防联动系统</w:t>
            </w:r>
            <w:r>
              <w:rPr>
                <w:rFonts w:hint="eastAsia"/>
                <w:sz w:val="24"/>
                <w:szCs w:val="32"/>
              </w:rPr>
              <w:t>调试</w:t>
            </w:r>
          </w:p>
        </w:tc>
        <w:tc>
          <w:tcPr>
            <w:tcW w:w="1419" w:type="dxa"/>
          </w:tcPr>
          <w:p>
            <w:pPr>
              <w:rPr>
                <w:rFonts w:ascii="宋体" w:hAnsi="宋体" w:eastAsia="宋体" w:cs="宋体"/>
                <w:color w:val="000000"/>
                <w:sz w:val="24"/>
                <w:shd w:val="clear" w:color="auto" w:fill="FFFFFF"/>
              </w:rPr>
            </w:pPr>
          </w:p>
        </w:tc>
        <w:tc>
          <w:tcPr>
            <w:tcW w:w="1419" w:type="dxa"/>
          </w:tcPr>
          <w:p>
            <w:pPr>
              <w:rPr>
                <w:rFonts w:ascii="宋体" w:hAnsi="宋体" w:eastAsia="宋体" w:cs="宋体"/>
                <w:color w:val="000000"/>
                <w:sz w:val="24"/>
                <w:shd w:val="clear" w:color="auto" w:fill="FFFFFF"/>
              </w:rPr>
            </w:pPr>
          </w:p>
        </w:tc>
        <w:tc>
          <w:tcPr>
            <w:tcW w:w="2840" w:type="dxa"/>
          </w:tcPr>
          <w:p>
            <w:pP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default"/>
                <w:sz w:val="24"/>
                <w:szCs w:val="32"/>
                <w:lang w:val="en-US" w:eastAsia="zh-CN"/>
              </w:rPr>
            </w:pPr>
            <w:r>
              <w:rPr>
                <w:rFonts w:hint="eastAsia"/>
                <w:sz w:val="24"/>
                <w:szCs w:val="32"/>
                <w:lang w:val="en-US" w:eastAsia="zh-CN"/>
              </w:rPr>
              <w:t>12</w:t>
            </w:r>
          </w:p>
        </w:tc>
        <w:tc>
          <w:tcPr>
            <w:tcW w:w="2062" w:type="dxa"/>
            <w:gridSpan w:val="2"/>
            <w:vAlign w:val="center"/>
          </w:tcPr>
          <w:p>
            <w:pPr>
              <w:jc w:val="center"/>
              <w:rPr>
                <w:rFonts w:hint="eastAsia"/>
                <w:sz w:val="24"/>
                <w:szCs w:val="32"/>
                <w:lang w:eastAsia="zh-CN"/>
              </w:rPr>
            </w:pPr>
            <w:r>
              <w:rPr>
                <w:rFonts w:hint="eastAsia"/>
                <w:sz w:val="24"/>
                <w:szCs w:val="32"/>
                <w:lang w:eastAsia="zh-CN"/>
              </w:rPr>
              <w:t>泵房增加消防电话</w:t>
            </w:r>
          </w:p>
        </w:tc>
        <w:tc>
          <w:tcPr>
            <w:tcW w:w="1419" w:type="dxa"/>
          </w:tcPr>
          <w:p>
            <w:pPr>
              <w:rPr>
                <w:rFonts w:ascii="宋体" w:hAnsi="宋体" w:eastAsia="宋体" w:cs="宋体"/>
                <w:color w:val="000000"/>
                <w:sz w:val="24"/>
                <w:shd w:val="clear" w:color="auto" w:fill="FFFFFF"/>
              </w:rPr>
            </w:pPr>
          </w:p>
        </w:tc>
        <w:tc>
          <w:tcPr>
            <w:tcW w:w="1419" w:type="dxa"/>
          </w:tcPr>
          <w:p>
            <w:pPr>
              <w:rPr>
                <w:rFonts w:ascii="宋体" w:hAnsi="宋体" w:eastAsia="宋体" w:cs="宋体"/>
                <w:color w:val="000000"/>
                <w:sz w:val="24"/>
                <w:shd w:val="clear" w:color="auto" w:fill="FFFFFF"/>
              </w:rPr>
            </w:pPr>
          </w:p>
        </w:tc>
        <w:tc>
          <w:tcPr>
            <w:tcW w:w="2840" w:type="dxa"/>
          </w:tcPr>
          <w:p>
            <w:pP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default"/>
                <w:sz w:val="24"/>
                <w:szCs w:val="32"/>
                <w:lang w:val="en-US" w:eastAsia="zh-CN"/>
              </w:rPr>
            </w:pPr>
            <w:r>
              <w:rPr>
                <w:rFonts w:hint="eastAsia"/>
                <w:sz w:val="24"/>
                <w:szCs w:val="32"/>
                <w:lang w:val="en-US" w:eastAsia="zh-CN"/>
              </w:rPr>
              <w:t>13</w:t>
            </w:r>
          </w:p>
        </w:tc>
        <w:tc>
          <w:tcPr>
            <w:tcW w:w="2062" w:type="dxa"/>
            <w:gridSpan w:val="2"/>
            <w:vAlign w:val="center"/>
          </w:tcPr>
          <w:p>
            <w:pPr>
              <w:jc w:val="center"/>
              <w:rPr>
                <w:rFonts w:hint="eastAsia"/>
                <w:sz w:val="24"/>
                <w:szCs w:val="32"/>
                <w:lang w:eastAsia="zh-CN"/>
              </w:rPr>
            </w:pPr>
            <w:r>
              <w:rPr>
                <w:rFonts w:hint="eastAsia"/>
                <w:sz w:val="24"/>
                <w:szCs w:val="32"/>
                <w:lang w:eastAsia="zh-CN"/>
              </w:rPr>
              <w:t>消防水池内清洗清淤</w:t>
            </w:r>
          </w:p>
        </w:tc>
        <w:tc>
          <w:tcPr>
            <w:tcW w:w="1419" w:type="dxa"/>
          </w:tcPr>
          <w:p>
            <w:pPr>
              <w:rPr>
                <w:rFonts w:ascii="宋体" w:hAnsi="宋体" w:eastAsia="宋体" w:cs="宋体"/>
                <w:color w:val="000000"/>
                <w:sz w:val="24"/>
                <w:shd w:val="clear" w:color="auto" w:fill="FFFFFF"/>
              </w:rPr>
            </w:pPr>
          </w:p>
        </w:tc>
        <w:tc>
          <w:tcPr>
            <w:tcW w:w="1419" w:type="dxa"/>
          </w:tcPr>
          <w:p>
            <w:pPr>
              <w:rPr>
                <w:rFonts w:ascii="宋体" w:hAnsi="宋体" w:eastAsia="宋体" w:cs="宋体"/>
                <w:color w:val="000000"/>
                <w:sz w:val="24"/>
                <w:shd w:val="clear" w:color="auto" w:fill="FFFFFF"/>
              </w:rPr>
            </w:pPr>
          </w:p>
        </w:tc>
        <w:tc>
          <w:tcPr>
            <w:tcW w:w="2840" w:type="dxa"/>
          </w:tcPr>
          <w:p>
            <w:pP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76" w:type="dxa"/>
            <w:vAlign w:val="center"/>
          </w:tcPr>
          <w:p>
            <w:pPr>
              <w:jc w:val="center"/>
              <w:rPr>
                <w:rFonts w:hint="default"/>
                <w:sz w:val="24"/>
                <w:szCs w:val="32"/>
                <w:lang w:val="en-US" w:eastAsia="zh-CN"/>
              </w:rPr>
            </w:pPr>
            <w:r>
              <w:rPr>
                <w:rFonts w:hint="eastAsia"/>
                <w:sz w:val="24"/>
                <w:szCs w:val="32"/>
                <w:lang w:val="en-US" w:eastAsia="zh-CN"/>
              </w:rPr>
              <w:t>14</w:t>
            </w:r>
          </w:p>
        </w:tc>
        <w:tc>
          <w:tcPr>
            <w:tcW w:w="2062" w:type="dxa"/>
            <w:gridSpan w:val="2"/>
            <w:vAlign w:val="center"/>
          </w:tcPr>
          <w:p>
            <w:pPr>
              <w:jc w:val="center"/>
              <w:rPr>
                <w:rFonts w:hint="eastAsia"/>
                <w:sz w:val="24"/>
                <w:szCs w:val="32"/>
                <w:lang w:eastAsia="zh-CN"/>
              </w:rPr>
            </w:pPr>
            <w:r>
              <w:rPr>
                <w:rFonts w:hint="eastAsia"/>
                <w:sz w:val="24"/>
                <w:szCs w:val="32"/>
                <w:lang w:eastAsia="zh-CN"/>
              </w:rPr>
              <w:t>消防稳压保压系统</w:t>
            </w:r>
          </w:p>
        </w:tc>
        <w:tc>
          <w:tcPr>
            <w:tcW w:w="1419" w:type="dxa"/>
          </w:tcPr>
          <w:p>
            <w:pPr>
              <w:rPr>
                <w:rFonts w:ascii="宋体" w:hAnsi="宋体" w:eastAsia="宋体" w:cs="宋体"/>
                <w:color w:val="000000"/>
                <w:sz w:val="24"/>
                <w:shd w:val="clear" w:color="auto" w:fill="FFFFFF"/>
              </w:rPr>
            </w:pPr>
          </w:p>
        </w:tc>
        <w:tc>
          <w:tcPr>
            <w:tcW w:w="1419" w:type="dxa"/>
          </w:tcPr>
          <w:p>
            <w:pPr>
              <w:rPr>
                <w:rFonts w:ascii="宋体" w:hAnsi="宋体" w:eastAsia="宋体" w:cs="宋体"/>
                <w:color w:val="000000"/>
                <w:sz w:val="24"/>
                <w:shd w:val="clear" w:color="auto" w:fill="FFFFFF"/>
              </w:rPr>
            </w:pPr>
          </w:p>
        </w:tc>
        <w:tc>
          <w:tcPr>
            <w:tcW w:w="2840" w:type="dxa"/>
          </w:tcPr>
          <w:p>
            <w:pP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838" w:type="dxa"/>
            <w:gridSpan w:val="3"/>
            <w:vAlign w:val="center"/>
          </w:tcPr>
          <w:p>
            <w:pPr>
              <w:jc w:val="center"/>
              <w:rPr>
                <w:rFonts w:hint="eastAsia" w:eastAsiaTheme="minorEastAsia"/>
                <w:sz w:val="24"/>
                <w:szCs w:val="32"/>
                <w:lang w:eastAsia="zh-CN"/>
              </w:rPr>
            </w:pPr>
            <w:r>
              <w:rPr>
                <w:rFonts w:hint="eastAsia"/>
                <w:sz w:val="24"/>
                <w:szCs w:val="32"/>
                <w:lang w:eastAsia="zh-CN"/>
              </w:rPr>
              <w:t>合计总价</w:t>
            </w:r>
          </w:p>
        </w:tc>
        <w:tc>
          <w:tcPr>
            <w:tcW w:w="5678" w:type="dxa"/>
            <w:gridSpan w:val="3"/>
          </w:tcPr>
          <w:p>
            <w:pPr>
              <w:jc w:val="center"/>
              <w:rPr>
                <w:rFonts w:ascii="宋体" w:hAnsi="宋体" w:eastAsia="宋体" w:cs="宋体"/>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59" w:type="dxa"/>
            <w:gridSpan w:val="2"/>
            <w:vAlign w:val="center"/>
          </w:tcPr>
          <w:p>
            <w:pPr>
              <w:jc w:val="center"/>
              <w:rPr>
                <w:rFonts w:hint="eastAsia" w:ascii="宋体" w:hAnsi="宋体" w:eastAsia="宋体" w:cs="宋体"/>
                <w:color w:val="000000"/>
                <w:sz w:val="24"/>
                <w:shd w:val="clear" w:color="auto" w:fill="FFFFFF"/>
                <w:lang w:eastAsia="zh-CN"/>
              </w:rPr>
            </w:pPr>
            <w:r>
              <w:rPr>
                <w:rFonts w:hint="eastAsia" w:ascii="宋体" w:hAnsi="宋体" w:eastAsia="宋体" w:cs="宋体"/>
                <w:color w:val="000000"/>
                <w:sz w:val="24"/>
                <w:shd w:val="clear" w:color="auto" w:fill="FFFFFF"/>
                <w:lang w:eastAsia="zh-CN"/>
              </w:rPr>
              <w:t>付款方式</w:t>
            </w:r>
          </w:p>
        </w:tc>
        <w:tc>
          <w:tcPr>
            <w:tcW w:w="6757" w:type="dxa"/>
            <w:gridSpan w:val="4"/>
          </w:tcPr>
          <w:p>
            <w:pPr>
              <w:rPr>
                <w:rFonts w:hint="default" w:ascii="宋体" w:hAnsi="宋体" w:eastAsia="宋体" w:cs="宋体"/>
                <w:color w:val="000000"/>
                <w:sz w:val="24"/>
                <w:shd w:val="clear" w:color="auto" w:fill="FFFFFF"/>
                <w:lang w:val="en-US" w:eastAsia="zh-CN"/>
              </w:rPr>
            </w:pPr>
            <w:r>
              <w:rPr>
                <w:rFonts w:hint="eastAsia"/>
                <w:sz w:val="21"/>
                <w:szCs w:val="21"/>
                <w:lang w:eastAsia="zh-CN"/>
              </w:rPr>
              <w:t>电汇付款：正式合同签订后支付首付款百分之</w:t>
            </w:r>
            <w:r>
              <w:rPr>
                <w:rFonts w:hint="eastAsia"/>
                <w:sz w:val="21"/>
                <w:szCs w:val="21"/>
                <w:lang w:val="en-US" w:eastAsia="zh-CN"/>
              </w:rPr>
              <w:t>50%项目完成改造后，经过甲方相关人员验收后支付尾款百分之45%，项目稳定运行一年后支付5%质保金。</w:t>
            </w:r>
          </w:p>
        </w:tc>
      </w:tr>
    </w:tbl>
    <w:p>
      <w:pPr>
        <w:pStyle w:val="2"/>
        <w:widowControl/>
        <w:shd w:val="clear" w:color="auto" w:fill="FFFFFF"/>
        <w:spacing w:beforeAutospacing="0" w:after="200" w:afterAutospacing="0" w:line="330" w:lineRule="atLeast"/>
        <w:rPr>
          <w:rFonts w:ascii="Tahoma" w:hAnsi="Tahoma" w:eastAsia="Tahoma" w:cs="Tahoma"/>
          <w:color w:val="000000"/>
          <w:sz w:val="22"/>
          <w:szCs w:val="22"/>
        </w:rPr>
      </w:pPr>
      <w:r>
        <w:rPr>
          <w:rFonts w:hint="eastAsia" w:ascii="微软雅黑" w:hAnsi="微软雅黑" w:eastAsia="微软雅黑" w:cs="微软雅黑"/>
          <w:b/>
          <w:color w:val="000000"/>
          <w:shd w:val="clear" w:color="auto" w:fill="FFFFFF"/>
        </w:rPr>
        <w:t>注意事项：</w:t>
      </w:r>
    </w:p>
    <w:p>
      <w:pPr>
        <w:pStyle w:val="2"/>
        <w:widowControl/>
        <w:shd w:val="clear" w:color="auto" w:fill="FFFFFF"/>
        <w:spacing w:beforeAutospacing="0" w:after="200" w:afterAutospacing="0" w:line="330" w:lineRule="atLeast"/>
        <w:rPr>
          <w:rFonts w:ascii="Tahoma" w:hAnsi="Tahoma" w:eastAsia="Tahoma" w:cs="Tahoma"/>
          <w:color w:val="000000"/>
          <w:sz w:val="22"/>
          <w:szCs w:val="22"/>
        </w:rPr>
      </w:pPr>
      <w:r>
        <w:rPr>
          <w:rFonts w:hint="eastAsia" w:ascii="宋体" w:hAnsi="宋体" w:eastAsia="宋体" w:cs="宋体"/>
          <w:color w:val="000000"/>
          <w:shd w:val="clear" w:color="auto" w:fill="FFFFFF"/>
        </w:rPr>
        <w:t>1）报价单要求加盖公司公章及投标单位授权代表签名。</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2）快递邮寄：快递袋需密封，快递袋封口处需加盖公司公章。</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3）消防泵房内的管道连接法兰无漏水情况。</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4）消防泵房消火栓、喷淋、水炮稳压泵处于正常稳压状态。</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5）消防泵房内电接压力表、流量表、高位水箱水位监测仪表等正常工作。</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6）消防泵房主机柜模块信号传输正常，保证能够现场手动启泵。</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7）消防泵房主机柜线路归纳，并且有线束标识。</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8）消防控制室主机模块信号传输正常，保证能够远程启动消防泵房内的消火栓、喷淋、水炮泵。</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9）消防控制室，消防主机控制柜，控制按钮标上使用标识、控制柜线束归纳，并且有线束标识。</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10）消防泵房的动力线路、信号线路分桥架铺设，防止信号传输干扰。</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11）保证现场施工质量，施工完成现场卫生清场。</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12）施工做好安全防护，必须佩戴安全帽等相关防护用具。</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13）服从甲方领导安排，遵守</w:t>
      </w:r>
      <w:r>
        <w:rPr>
          <w:rFonts w:hint="eastAsia" w:ascii="宋体" w:hAnsi="宋体" w:eastAsia="宋体" w:cs="宋体"/>
          <w:color w:val="000000"/>
          <w:shd w:val="clear" w:color="auto" w:fill="FFFFFF"/>
          <w:lang w:eastAsia="zh-CN"/>
        </w:rPr>
        <w:t>公司</w:t>
      </w:r>
      <w:r>
        <w:rPr>
          <w:rFonts w:hint="eastAsia" w:ascii="宋体" w:hAnsi="宋体" w:eastAsia="宋体" w:cs="宋体"/>
          <w:color w:val="000000"/>
          <w:shd w:val="clear" w:color="auto" w:fill="FFFFFF"/>
        </w:rPr>
        <w:t>规章制度。</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14）妥善保护好施工现场周围建筑物设备管线不受损坏。</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15）做好成品保护，对已完设备管线的成品保护。</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16）材料检验报告、合格证等相关资料需妥善保管，完工时整理交甲方归档。</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17）施工完成后，需现场联动演示施工项，确保施工达到消防联动功能。</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18）施工完成后，对施工项向甲方指定的相关人员进行培训。</w:t>
      </w:r>
    </w:p>
    <w:p>
      <w:pPr>
        <w:pStyle w:val="2"/>
        <w:widowControl/>
        <w:shd w:val="clear" w:color="auto" w:fill="FFFFFF"/>
        <w:spacing w:beforeAutospacing="0" w:after="200" w:afterAutospacing="0" w:line="330" w:lineRule="atLeast"/>
        <w:rPr>
          <w:rFonts w:ascii="宋体" w:hAnsi="宋体" w:eastAsia="宋体" w:cs="宋体"/>
          <w:color w:val="000000"/>
          <w:shd w:val="clear" w:color="auto" w:fill="FFFFFF"/>
        </w:rPr>
      </w:pPr>
      <w:r>
        <w:rPr>
          <w:rFonts w:hint="eastAsia" w:ascii="宋体" w:hAnsi="宋体" w:eastAsia="宋体" w:cs="宋体"/>
          <w:color w:val="000000"/>
          <w:shd w:val="clear" w:color="auto" w:fill="FFFFFF"/>
        </w:rPr>
        <w:t>19）若现场有不具备条件或交叉施工障碍，需向甲方上报。</w:t>
      </w:r>
    </w:p>
    <w:p>
      <w:pPr>
        <w:pStyle w:val="2"/>
        <w:widowControl/>
        <w:shd w:val="clear" w:color="auto" w:fill="FFFFFF"/>
        <w:spacing w:beforeAutospacing="0" w:after="200" w:afterAutospacing="0" w:line="330" w:lineRule="atLeast"/>
        <w:textAlignment w:val="bottom"/>
        <w:rPr>
          <w:rFonts w:ascii="宋体" w:hAnsi="宋体" w:eastAsia="宋体" w:cs="宋体"/>
          <w:color w:val="000000"/>
          <w:shd w:val="clear" w:color="auto" w:fill="FFFFFF"/>
        </w:rPr>
      </w:pPr>
      <w:r>
        <w:rPr>
          <w:rFonts w:hint="eastAsia" w:ascii="宋体" w:hAnsi="宋体" w:eastAsia="宋体" w:cs="宋体"/>
          <w:color w:val="000000"/>
          <w:shd w:val="clear" w:color="auto" w:fill="FFFFFF"/>
        </w:rPr>
        <w:t>20）施工完成图纸完整的交由甲方归档。</w:t>
      </w:r>
    </w:p>
    <w:p>
      <w:pPr>
        <w:pStyle w:val="2"/>
        <w:widowControl/>
        <w:shd w:val="clear" w:color="auto" w:fill="FFFFFF"/>
        <w:spacing w:beforeAutospacing="0" w:after="200" w:afterAutospacing="0" w:line="330" w:lineRule="atLeast"/>
        <w:textAlignment w:val="bottom"/>
        <w:rPr>
          <w:rFonts w:ascii="宋体" w:hAnsi="宋体" w:eastAsia="宋体" w:cs="宋体"/>
          <w:color w:val="FF0000"/>
          <w:shd w:val="clear" w:color="auto" w:fill="FFFFFF"/>
        </w:rPr>
      </w:pPr>
      <w:r>
        <w:rPr>
          <w:rFonts w:hint="eastAsia" w:ascii="宋体" w:hAnsi="宋体" w:eastAsia="宋体" w:cs="宋体"/>
          <w:color w:val="FF0000"/>
          <w:shd w:val="clear" w:color="auto" w:fill="FFFFFF"/>
        </w:rPr>
        <w:t>改造范围及标准：</w:t>
      </w:r>
    </w:p>
    <w:p>
      <w:pPr>
        <w:pStyle w:val="2"/>
        <w:widowControl/>
        <w:shd w:val="clear" w:color="auto" w:fill="FFFFFF"/>
        <w:spacing w:beforeAutospacing="0" w:after="200" w:afterAutospacing="0" w:line="330" w:lineRule="atLeast"/>
        <w:textAlignment w:val="bottom"/>
        <w:rPr>
          <w:rFonts w:ascii="宋体" w:hAnsi="宋体" w:eastAsia="宋体" w:cs="宋体"/>
          <w:color w:val="FF0000"/>
          <w:shd w:val="clear" w:color="auto" w:fill="FFFFFF"/>
        </w:rPr>
      </w:pPr>
      <w:r>
        <w:rPr>
          <w:rFonts w:hint="eastAsia" w:ascii="宋体" w:hAnsi="宋体" w:eastAsia="宋体" w:cs="宋体"/>
          <w:color w:val="FF0000"/>
          <w:shd w:val="clear" w:color="auto" w:fill="FFFFFF"/>
        </w:rPr>
        <w:t>改造范围：消防泵房及中控室火灾报警联动系统</w:t>
      </w:r>
    </w:p>
    <w:p>
      <w:pPr>
        <w:pStyle w:val="2"/>
        <w:widowControl/>
        <w:shd w:val="clear" w:color="auto" w:fill="FFFFFF"/>
        <w:spacing w:beforeAutospacing="0" w:after="200" w:afterAutospacing="0" w:line="330" w:lineRule="atLeast"/>
        <w:textAlignment w:val="bottom"/>
        <w:rPr>
          <w:rFonts w:ascii="宋体" w:hAnsi="宋体" w:eastAsia="宋体" w:cs="宋体"/>
          <w:color w:val="FF0000"/>
          <w:shd w:val="clear" w:color="auto" w:fill="FFFFFF"/>
        </w:rPr>
      </w:pPr>
      <w:r>
        <w:rPr>
          <w:rFonts w:hint="eastAsia" w:ascii="宋体" w:hAnsi="宋体" w:eastAsia="宋体" w:cs="宋体"/>
          <w:color w:val="FF0000"/>
          <w:shd w:val="clear" w:color="auto" w:fill="FFFFFF"/>
        </w:rPr>
        <w:t>改造标准：符合现行消防验收标准，消防泵房与控制室达到消防联动调试验收标</w:t>
      </w:r>
    </w:p>
    <w:p>
      <w:pPr>
        <w:pStyle w:val="2"/>
        <w:widowControl/>
        <w:shd w:val="clear" w:color="auto" w:fill="FFFFFF"/>
        <w:spacing w:beforeAutospacing="0" w:after="200" w:afterAutospacing="0" w:line="330" w:lineRule="atLeast"/>
        <w:textAlignment w:val="bottom"/>
        <w:rPr>
          <w:rFonts w:ascii="宋体" w:hAnsi="宋体" w:eastAsia="宋体" w:cs="宋体"/>
          <w:color w:val="FF0000"/>
          <w:shd w:val="clear" w:color="auto" w:fill="FFFFFF"/>
        </w:rPr>
      </w:pPr>
      <w:r>
        <w:rPr>
          <w:rFonts w:hint="eastAsia" w:ascii="宋体" w:hAnsi="宋体" w:eastAsia="宋体" w:cs="宋体"/>
          <w:color w:val="FF0000"/>
          <w:shd w:val="clear" w:color="auto" w:fill="FFFFFF"/>
        </w:rPr>
        <w:t>准，泵房</w:t>
      </w:r>
      <w:r>
        <w:rPr>
          <w:rFonts w:hint="eastAsia" w:ascii="宋体" w:hAnsi="宋体" w:eastAsia="宋体" w:cs="宋体"/>
          <w:color w:val="FF0000"/>
          <w:szCs w:val="21"/>
          <w:shd w:val="clear" w:color="auto" w:fill="FFFFFF"/>
        </w:rPr>
        <w:t>报警线路与动力线路分桥架铺设按照</w:t>
      </w:r>
      <w:r>
        <w:rPr>
          <w:rFonts w:hint="eastAsia" w:ascii="宋体" w:hAnsi="宋体" w:eastAsia="宋体" w:cs="宋体"/>
          <w:color w:val="FF0000"/>
          <w:shd w:val="clear" w:color="auto" w:fill="FFFFFF"/>
        </w:rPr>
        <w:t>消防验收的线路进行规范整改</w:t>
      </w:r>
      <w:r>
        <w:rPr>
          <w:rFonts w:hint="eastAsia" w:ascii="宋体" w:hAnsi="宋体" w:eastAsia="宋体" w:cs="宋体"/>
          <w:color w:val="FF0000"/>
          <w:szCs w:val="21"/>
          <w:shd w:val="clear" w:color="auto" w:fill="FFFFFF"/>
        </w:rPr>
        <w:t>。</w:t>
      </w:r>
    </w:p>
    <w:p>
      <w:pPr>
        <w:pStyle w:val="2"/>
        <w:widowControl/>
        <w:shd w:val="clear" w:color="auto" w:fill="FFFFFF"/>
        <w:spacing w:beforeAutospacing="0" w:after="200" w:afterAutospacing="0" w:line="330" w:lineRule="atLeast"/>
        <w:textAlignment w:val="bottom"/>
        <w:rPr>
          <w:rFonts w:ascii="Tahoma" w:hAnsi="Tahoma" w:eastAsia="Tahoma" w:cs="Tahoma"/>
          <w:color w:val="000000"/>
          <w:sz w:val="22"/>
          <w:szCs w:val="22"/>
        </w:rPr>
      </w:pPr>
      <w:r>
        <w:rPr>
          <w:rFonts w:hint="eastAsia" w:ascii="宋体" w:hAnsi="宋体" w:eastAsia="宋体" w:cs="宋体"/>
          <w:color w:val="000000"/>
          <w:shd w:val="clear" w:color="auto" w:fill="FFFFFF"/>
        </w:rPr>
        <w:t>投标单位全称（盖章）：</w:t>
      </w:r>
      <w:r>
        <w:rPr>
          <w:rFonts w:hint="eastAsia" w:ascii="宋体" w:hAnsi="宋体" w:eastAsia="宋体" w:cs="宋体"/>
          <w:color w:val="000000"/>
          <w:u w:val="single"/>
          <w:shd w:val="clear" w:color="auto" w:fill="FFFFFF"/>
        </w:rPr>
        <w:t>                </w:t>
      </w:r>
    </w:p>
    <w:p>
      <w:pPr>
        <w:pStyle w:val="2"/>
        <w:widowControl/>
        <w:shd w:val="clear" w:color="auto" w:fill="FFFFFF"/>
        <w:spacing w:beforeAutospacing="0" w:after="200" w:afterAutospacing="0" w:line="330" w:lineRule="atLeast"/>
        <w:textAlignment w:val="bottom"/>
      </w:pPr>
      <w:r>
        <w:rPr>
          <w:rFonts w:hint="eastAsia" w:ascii="宋体" w:hAnsi="宋体" w:eastAsia="宋体" w:cs="宋体"/>
          <w:color w:val="000000"/>
          <w:shd w:val="clear" w:color="auto" w:fill="FFFFFF"/>
        </w:rPr>
        <w:t>                                  投标单位授权代表签名：</w:t>
      </w:r>
      <w:r>
        <w:rPr>
          <w:rFonts w:hint="eastAsia" w:ascii="宋体" w:hAnsi="宋体" w:eastAsia="宋体" w:cs="宋体"/>
          <w:color w:val="000000"/>
          <w:u w:val="singl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8B289"/>
    <w:multiLevelType w:val="singleLevel"/>
    <w:tmpl w:val="87B8B2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4D0E"/>
    <w:rsid w:val="000038ED"/>
    <w:rsid w:val="00086D02"/>
    <w:rsid w:val="000C08EF"/>
    <w:rsid w:val="000D5436"/>
    <w:rsid w:val="001F6AF6"/>
    <w:rsid w:val="00854D0E"/>
    <w:rsid w:val="00861588"/>
    <w:rsid w:val="008F41A4"/>
    <w:rsid w:val="009776FB"/>
    <w:rsid w:val="00A15071"/>
    <w:rsid w:val="00AC2880"/>
    <w:rsid w:val="00CA358E"/>
    <w:rsid w:val="00D275BC"/>
    <w:rsid w:val="00E51062"/>
    <w:rsid w:val="00E52779"/>
    <w:rsid w:val="02CB1193"/>
    <w:rsid w:val="04901A49"/>
    <w:rsid w:val="0B2D2C05"/>
    <w:rsid w:val="0CDE5377"/>
    <w:rsid w:val="0D2E6CC4"/>
    <w:rsid w:val="0E3E2F38"/>
    <w:rsid w:val="0E8222D1"/>
    <w:rsid w:val="0FA216B2"/>
    <w:rsid w:val="10A52860"/>
    <w:rsid w:val="12726B2C"/>
    <w:rsid w:val="1426440A"/>
    <w:rsid w:val="14BC5434"/>
    <w:rsid w:val="14E55F05"/>
    <w:rsid w:val="1D0405CC"/>
    <w:rsid w:val="1DD0418D"/>
    <w:rsid w:val="1E4B2614"/>
    <w:rsid w:val="286079B3"/>
    <w:rsid w:val="28DD6B47"/>
    <w:rsid w:val="2B131156"/>
    <w:rsid w:val="2BE33801"/>
    <w:rsid w:val="2FBC4C71"/>
    <w:rsid w:val="33307B99"/>
    <w:rsid w:val="3DF8592D"/>
    <w:rsid w:val="42542BB7"/>
    <w:rsid w:val="48035F57"/>
    <w:rsid w:val="4EDE4E0F"/>
    <w:rsid w:val="4FB54EBD"/>
    <w:rsid w:val="52752FA8"/>
    <w:rsid w:val="53EB0246"/>
    <w:rsid w:val="568B3170"/>
    <w:rsid w:val="57302EC0"/>
    <w:rsid w:val="5A0F3B2E"/>
    <w:rsid w:val="5C353961"/>
    <w:rsid w:val="5E7D12A4"/>
    <w:rsid w:val="5E9A3BEC"/>
    <w:rsid w:val="5EA01A7B"/>
    <w:rsid w:val="5FE93541"/>
    <w:rsid w:val="608820EB"/>
    <w:rsid w:val="63064B29"/>
    <w:rsid w:val="658A72A1"/>
    <w:rsid w:val="65CE34D0"/>
    <w:rsid w:val="6A6003B8"/>
    <w:rsid w:val="6B2803F6"/>
    <w:rsid w:val="6E69584D"/>
    <w:rsid w:val="6EC56067"/>
    <w:rsid w:val="7707321C"/>
    <w:rsid w:val="772240E6"/>
    <w:rsid w:val="783E0C86"/>
    <w:rsid w:val="7997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448</Words>
  <Characters>2559</Characters>
  <Lines>21</Lines>
  <Paragraphs>6</Paragraphs>
  <TotalTime>58</TotalTime>
  <ScaleCrop>false</ScaleCrop>
  <LinksUpToDate>false</LinksUpToDate>
  <CharactersWithSpaces>3001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2020-05-25T15:18:00Z</dcterms:created>
  <dc:creator>Administrator</dc:creator>
  <cp:lastModifiedBy>铁打的男人不锈钢的心</cp:lastModifiedBy>
  <cp:lastPrinted>2020-06-18T01:48:00Z</cp:lastPrinted>
  <dcterms:modified xsi:type="dcterms:W3CDTF">2020-07-02T08:31:59Z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